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3D4" w:rsidRDefault="006603D4" w:rsidP="006603D4">
      <w:pPr>
        <w:pStyle w:val="a3"/>
        <w:tabs>
          <w:tab w:val="left" w:pos="3686"/>
        </w:tabs>
        <w:jc w:val="center"/>
      </w:pPr>
      <w:r>
        <w:object w:dxaOrig="795" w:dyaOrig="1035">
          <v:rect id="rectole0000000000" o:spid="_x0000_i1025" style="width:39.75pt;height:51.75pt" o:ole="" o:preferrelative="t" stroked="f">
            <v:imagedata r:id="rId7" o:title=""/>
          </v:rect>
          <o:OLEObject Type="Embed" ProgID="StaticMetafile" ShapeID="rectole0000000000" DrawAspect="Content" ObjectID="_1764070256" r:id="rId8"/>
        </w:object>
      </w:r>
    </w:p>
    <w:p w:rsidR="006603D4" w:rsidRDefault="006603D4" w:rsidP="006603D4">
      <w:pPr>
        <w:pStyle w:val="a3"/>
        <w:jc w:val="center"/>
        <w:rPr>
          <w:rFonts w:ascii="AcademyC" w:eastAsia="AcademyC" w:hAnsi="AcademyC" w:cs="AcademyC"/>
          <w:b/>
          <w:color w:val="002060"/>
          <w:sz w:val="28"/>
        </w:rPr>
      </w:pPr>
      <w:r>
        <w:rPr>
          <w:rFonts w:ascii="AcademyC" w:eastAsia="Calibri" w:hAnsi="AcademyC" w:cs="Calibri"/>
          <w:b/>
          <w:color w:val="002060"/>
          <w:sz w:val="28"/>
        </w:rPr>
        <w:t>УКРАЇНА</w:t>
      </w:r>
    </w:p>
    <w:p w:rsidR="006603D4" w:rsidRDefault="006603D4" w:rsidP="006603D4">
      <w:pPr>
        <w:pStyle w:val="a3"/>
        <w:jc w:val="center"/>
        <w:rPr>
          <w:rFonts w:ascii="AcademyC" w:eastAsia="AcademyC" w:hAnsi="AcademyC" w:cs="AcademyC"/>
          <w:b/>
          <w:color w:val="002060"/>
          <w:sz w:val="28"/>
        </w:rPr>
      </w:pPr>
      <w:r>
        <w:rPr>
          <w:rFonts w:ascii="AcademyC" w:eastAsia="Calibri" w:hAnsi="AcademyC" w:cs="Calibri"/>
          <w:b/>
          <w:color w:val="002060"/>
          <w:sz w:val="28"/>
        </w:rPr>
        <w:t>ВИЩА</w:t>
      </w:r>
      <w:r>
        <w:rPr>
          <w:rFonts w:ascii="AcademyC" w:eastAsia="AcademyC" w:hAnsi="AcademyC" w:cs="AcademyC"/>
          <w:b/>
          <w:color w:val="002060"/>
          <w:sz w:val="28"/>
        </w:rPr>
        <w:t xml:space="preserve">  </w:t>
      </w:r>
      <w:r>
        <w:rPr>
          <w:rFonts w:ascii="AcademyC" w:eastAsia="Calibri" w:hAnsi="AcademyC" w:cs="Calibri"/>
          <w:b/>
          <w:color w:val="002060"/>
          <w:sz w:val="28"/>
        </w:rPr>
        <w:t>РАДА</w:t>
      </w:r>
      <w:r>
        <w:rPr>
          <w:rFonts w:ascii="AcademyC" w:eastAsia="AcademyC" w:hAnsi="AcademyC" w:cs="AcademyC"/>
          <w:b/>
          <w:color w:val="002060"/>
          <w:sz w:val="28"/>
        </w:rPr>
        <w:t xml:space="preserve">  </w:t>
      </w:r>
      <w:r>
        <w:rPr>
          <w:rFonts w:ascii="AcademyC" w:eastAsia="Calibri" w:hAnsi="AcademyC" w:cs="Calibri"/>
          <w:b/>
          <w:color w:val="002060"/>
          <w:sz w:val="28"/>
        </w:rPr>
        <w:t>ПРАВОСУДДЯ</w:t>
      </w:r>
    </w:p>
    <w:p w:rsidR="006603D4" w:rsidRDefault="006603D4" w:rsidP="006603D4">
      <w:pPr>
        <w:pStyle w:val="a3"/>
        <w:jc w:val="center"/>
        <w:rPr>
          <w:rFonts w:ascii="AcademyC" w:eastAsia="Calibri" w:hAnsi="AcademyC" w:cs="Calibri"/>
          <w:b/>
          <w:color w:val="002060"/>
          <w:sz w:val="28"/>
        </w:rPr>
      </w:pPr>
      <w:r>
        <w:rPr>
          <w:rFonts w:ascii="AcademyC" w:eastAsia="Calibri" w:hAnsi="AcademyC" w:cs="Calibri"/>
          <w:b/>
          <w:color w:val="002060"/>
          <w:sz w:val="28"/>
        </w:rPr>
        <w:t>РІШЕННЯ</w:t>
      </w:r>
    </w:p>
    <w:p w:rsidR="006603D4" w:rsidRDefault="006603D4" w:rsidP="006603D4">
      <w:pPr>
        <w:pStyle w:val="a3"/>
        <w:jc w:val="center"/>
        <w:rPr>
          <w:rFonts w:ascii="AcademyC" w:eastAsia="AcademyC" w:hAnsi="AcademyC" w:cs="AcademyC"/>
          <w:b/>
          <w:color w:val="002060"/>
          <w:sz w:val="28"/>
        </w:rPr>
      </w:pPr>
    </w:p>
    <w:tbl>
      <w:tblPr>
        <w:tblW w:w="9779" w:type="dxa"/>
        <w:tblInd w:w="108" w:type="dxa"/>
        <w:tblCellMar>
          <w:left w:w="10" w:type="dxa"/>
          <w:right w:w="10" w:type="dxa"/>
        </w:tblCellMar>
        <w:tblLook w:val="04A0" w:firstRow="1" w:lastRow="0" w:firstColumn="1" w:lastColumn="0" w:noHBand="0" w:noVBand="1"/>
      </w:tblPr>
      <w:tblGrid>
        <w:gridCol w:w="3294"/>
        <w:gridCol w:w="3079"/>
        <w:gridCol w:w="3406"/>
      </w:tblGrid>
      <w:tr w:rsidR="006603D4" w:rsidTr="004110E9">
        <w:trPr>
          <w:trHeight w:val="300"/>
        </w:trPr>
        <w:tc>
          <w:tcPr>
            <w:tcW w:w="3294" w:type="dxa"/>
            <w:shd w:val="clear" w:color="auto" w:fill="FFFFFF"/>
            <w:tcMar>
              <w:top w:w="0" w:type="dxa"/>
              <w:left w:w="108" w:type="dxa"/>
              <w:bottom w:w="0" w:type="dxa"/>
              <w:right w:w="108" w:type="dxa"/>
            </w:tcMar>
            <w:hideMark/>
          </w:tcPr>
          <w:p w:rsidR="006603D4" w:rsidRDefault="006603D4" w:rsidP="006603D4">
            <w:pPr>
              <w:spacing w:after="0" w:line="276" w:lineRule="auto"/>
              <w:ind w:right="-2"/>
              <w:rPr>
                <w:rFonts w:ascii="Times New Roman" w:eastAsia="Calibri" w:hAnsi="Times New Roman" w:cs="Times New Roman"/>
                <w:sz w:val="28"/>
                <w:szCs w:val="28"/>
              </w:rPr>
            </w:pPr>
            <w:r>
              <w:rPr>
                <w:rFonts w:ascii="Times New Roman" w:eastAsia="Calibri" w:hAnsi="Times New Roman" w:cs="Times New Roman"/>
                <w:sz w:val="28"/>
                <w:szCs w:val="28"/>
              </w:rPr>
              <w:t>12 грудня 2023 року</w:t>
            </w:r>
          </w:p>
        </w:tc>
        <w:tc>
          <w:tcPr>
            <w:tcW w:w="3079" w:type="dxa"/>
            <w:shd w:val="clear" w:color="auto" w:fill="FFFFFF"/>
            <w:tcMar>
              <w:top w:w="0" w:type="dxa"/>
              <w:left w:w="108" w:type="dxa"/>
              <w:bottom w:w="0" w:type="dxa"/>
              <w:right w:w="108" w:type="dxa"/>
            </w:tcMar>
            <w:hideMark/>
          </w:tcPr>
          <w:p w:rsidR="006603D4" w:rsidRDefault="006603D4" w:rsidP="004110E9">
            <w:pPr>
              <w:spacing w:after="0" w:line="276" w:lineRule="auto"/>
              <w:ind w:right="-2"/>
              <w:jc w:val="center"/>
            </w:pPr>
            <w:r>
              <w:rPr>
                <w:rFonts w:ascii="Times New Roman" w:eastAsia="Times New Roman" w:hAnsi="Times New Roman" w:cs="Times New Roman"/>
                <w:color w:val="002060"/>
                <w:sz w:val="20"/>
              </w:rPr>
              <w:t>Київ</w:t>
            </w:r>
          </w:p>
        </w:tc>
        <w:tc>
          <w:tcPr>
            <w:tcW w:w="3406" w:type="dxa"/>
            <w:shd w:val="clear" w:color="auto" w:fill="FFFFFF"/>
            <w:tcMar>
              <w:top w:w="0" w:type="dxa"/>
              <w:left w:w="108" w:type="dxa"/>
              <w:bottom w:w="0" w:type="dxa"/>
              <w:right w:w="108" w:type="dxa"/>
            </w:tcMar>
            <w:hideMark/>
          </w:tcPr>
          <w:p w:rsidR="006603D4" w:rsidRDefault="006603D4" w:rsidP="006603D4">
            <w:pPr>
              <w:spacing w:after="0" w:line="276" w:lineRule="auto"/>
              <w:ind w:right="173"/>
              <w:jc w:val="right"/>
              <w:rPr>
                <w:rFonts w:ascii="Times New Roman" w:hAnsi="Times New Roman" w:cs="Times New Roman"/>
                <w:sz w:val="28"/>
                <w:szCs w:val="28"/>
              </w:rPr>
            </w:pPr>
            <w:r>
              <w:rPr>
                <w:rFonts w:ascii="Times New Roman" w:hAnsi="Times New Roman" w:cs="Times New Roman"/>
                <w:sz w:val="28"/>
                <w:szCs w:val="28"/>
              </w:rPr>
              <w:t>№ 1254/0/15-23</w:t>
            </w:r>
          </w:p>
        </w:tc>
      </w:tr>
    </w:tbl>
    <w:p w:rsidR="008845C7" w:rsidRDefault="008845C7" w:rsidP="00053D94">
      <w:pPr>
        <w:spacing w:line="240" w:lineRule="auto"/>
      </w:pPr>
    </w:p>
    <w:p w:rsidR="00A15FA4" w:rsidRPr="00460FC8" w:rsidRDefault="009145F0" w:rsidP="00053D94">
      <w:pPr>
        <w:tabs>
          <w:tab w:val="left" w:pos="3119"/>
        </w:tabs>
        <w:spacing w:after="0" w:line="240" w:lineRule="auto"/>
        <w:ind w:right="5952"/>
        <w:jc w:val="both"/>
        <w:rPr>
          <w:rFonts w:ascii="Times New Roman" w:eastAsia="Times New Roman" w:hAnsi="Times New Roman" w:cs="Times New Roman"/>
          <w:b/>
          <w:color w:val="000000"/>
          <w:sz w:val="24"/>
          <w:szCs w:val="24"/>
        </w:rPr>
      </w:pPr>
      <w:r w:rsidRPr="00460FC8">
        <w:rPr>
          <w:rFonts w:ascii="Times New Roman" w:eastAsia="Times New Roman" w:hAnsi="Times New Roman" w:cs="Times New Roman"/>
          <w:b/>
          <w:color w:val="000000"/>
          <w:sz w:val="24"/>
          <w:szCs w:val="24"/>
        </w:rPr>
        <w:t xml:space="preserve">Про звільнення </w:t>
      </w:r>
      <w:r w:rsidR="008845C7">
        <w:rPr>
          <w:rFonts w:ascii="Times New Roman" w:eastAsia="Times New Roman" w:hAnsi="Times New Roman" w:cs="Times New Roman"/>
          <w:b/>
          <w:color w:val="000000"/>
          <w:sz w:val="24"/>
          <w:szCs w:val="24"/>
        </w:rPr>
        <w:t xml:space="preserve">Ткаченко І.В. </w:t>
      </w:r>
      <w:r w:rsidRPr="00460FC8">
        <w:rPr>
          <w:rFonts w:ascii="Times New Roman" w:eastAsia="Times New Roman" w:hAnsi="Times New Roman" w:cs="Times New Roman"/>
          <w:b/>
          <w:color w:val="000000"/>
          <w:sz w:val="24"/>
          <w:szCs w:val="24"/>
        </w:rPr>
        <w:t>з посади судді</w:t>
      </w:r>
      <w:r w:rsidR="00BA50F3">
        <w:rPr>
          <w:rFonts w:ascii="Times New Roman" w:eastAsia="Times New Roman" w:hAnsi="Times New Roman" w:cs="Times New Roman"/>
          <w:b/>
          <w:color w:val="000000"/>
          <w:sz w:val="24"/>
          <w:szCs w:val="24"/>
        </w:rPr>
        <w:t xml:space="preserve"> </w:t>
      </w:r>
      <w:r w:rsidR="008845C7">
        <w:rPr>
          <w:rFonts w:ascii="Times New Roman" w:eastAsia="Times New Roman" w:hAnsi="Times New Roman" w:cs="Times New Roman"/>
          <w:b/>
          <w:color w:val="000000"/>
          <w:sz w:val="24"/>
          <w:szCs w:val="24"/>
        </w:rPr>
        <w:t>Господарського</w:t>
      </w:r>
      <w:r w:rsidR="009F123E">
        <w:rPr>
          <w:rFonts w:ascii="Times New Roman" w:eastAsia="Times New Roman" w:hAnsi="Times New Roman" w:cs="Times New Roman"/>
          <w:b/>
          <w:color w:val="000000"/>
          <w:sz w:val="24"/>
          <w:szCs w:val="24"/>
        </w:rPr>
        <w:t xml:space="preserve"> суду </w:t>
      </w:r>
      <w:r w:rsidR="008845C7">
        <w:rPr>
          <w:rFonts w:ascii="Times New Roman" w:eastAsia="Times New Roman" w:hAnsi="Times New Roman" w:cs="Times New Roman"/>
          <w:b/>
          <w:color w:val="000000"/>
          <w:sz w:val="24"/>
          <w:szCs w:val="24"/>
        </w:rPr>
        <w:t xml:space="preserve">Івано-Франківської області </w:t>
      </w:r>
      <w:r w:rsidR="006F33C7">
        <w:rPr>
          <w:rFonts w:ascii="Times New Roman" w:eastAsia="Times New Roman" w:hAnsi="Times New Roman" w:cs="Times New Roman"/>
          <w:b/>
          <w:color w:val="000000"/>
          <w:sz w:val="24"/>
          <w:szCs w:val="24"/>
        </w:rPr>
        <w:t>у</w:t>
      </w:r>
      <w:r w:rsidRPr="00460FC8">
        <w:rPr>
          <w:rFonts w:ascii="Times New Roman" w:eastAsia="Times New Roman" w:hAnsi="Times New Roman" w:cs="Times New Roman"/>
          <w:b/>
          <w:color w:val="000000"/>
          <w:sz w:val="24"/>
          <w:szCs w:val="24"/>
        </w:rPr>
        <w:t xml:space="preserve"> </w:t>
      </w:r>
      <w:r w:rsidR="00460FC8" w:rsidRPr="00460FC8">
        <w:rPr>
          <w:rFonts w:ascii="Times New Roman" w:eastAsia="Times New Roman" w:hAnsi="Times New Roman" w:cs="Times New Roman"/>
          <w:b/>
          <w:color w:val="000000"/>
          <w:sz w:val="24"/>
          <w:szCs w:val="24"/>
        </w:rPr>
        <w:t xml:space="preserve">зв’язку з поданням заяви </w:t>
      </w:r>
      <w:r w:rsidR="00556880">
        <w:rPr>
          <w:rFonts w:ascii="Times New Roman" w:eastAsia="Times New Roman" w:hAnsi="Times New Roman" w:cs="Times New Roman"/>
          <w:b/>
          <w:color w:val="000000"/>
          <w:sz w:val="24"/>
          <w:szCs w:val="24"/>
        </w:rPr>
        <w:t xml:space="preserve">про </w:t>
      </w:r>
      <w:r w:rsidRPr="00460FC8">
        <w:rPr>
          <w:rFonts w:ascii="Times New Roman" w:eastAsia="Times New Roman" w:hAnsi="Times New Roman" w:cs="Times New Roman"/>
          <w:b/>
          <w:color w:val="000000"/>
          <w:sz w:val="24"/>
          <w:szCs w:val="24"/>
        </w:rPr>
        <w:t xml:space="preserve">відставку </w:t>
      </w:r>
    </w:p>
    <w:p w:rsidR="003D6B28" w:rsidRDefault="003D6B28" w:rsidP="009F6EA2">
      <w:pPr>
        <w:tabs>
          <w:tab w:val="left" w:pos="3119"/>
          <w:tab w:val="left" w:pos="3261"/>
        </w:tabs>
        <w:spacing w:after="0" w:line="240" w:lineRule="auto"/>
        <w:ind w:right="6378"/>
        <w:jc w:val="both"/>
        <w:rPr>
          <w:rFonts w:ascii="Times New Roman" w:eastAsia="Times New Roman" w:hAnsi="Times New Roman" w:cs="Times New Roman"/>
          <w:b/>
          <w:sz w:val="28"/>
          <w:szCs w:val="28"/>
        </w:rPr>
      </w:pPr>
    </w:p>
    <w:p w:rsidR="00330AE8" w:rsidRDefault="00330AE8" w:rsidP="009F6EA2">
      <w:pPr>
        <w:tabs>
          <w:tab w:val="left" w:pos="3119"/>
          <w:tab w:val="left" w:pos="3261"/>
        </w:tabs>
        <w:spacing w:after="0" w:line="240" w:lineRule="auto"/>
        <w:ind w:right="6378"/>
        <w:jc w:val="both"/>
        <w:rPr>
          <w:rFonts w:ascii="Times New Roman" w:eastAsia="Times New Roman" w:hAnsi="Times New Roman" w:cs="Times New Roman"/>
          <w:b/>
          <w:sz w:val="28"/>
          <w:szCs w:val="28"/>
        </w:rPr>
      </w:pPr>
    </w:p>
    <w:p w:rsidR="008845C7" w:rsidRPr="008845C7" w:rsidRDefault="009145F0" w:rsidP="008845C7">
      <w:pPr>
        <w:tabs>
          <w:tab w:val="left" w:pos="4295"/>
          <w:tab w:val="right" w:pos="9638"/>
        </w:tabs>
        <w:spacing w:after="0" w:line="240" w:lineRule="auto"/>
        <w:ind w:firstLine="567"/>
        <w:jc w:val="both"/>
        <w:rPr>
          <w:rFonts w:ascii="Times New Roman" w:eastAsia="Times New Roman" w:hAnsi="Times New Roman" w:cs="Times New Roman"/>
          <w:sz w:val="28"/>
          <w:szCs w:val="28"/>
        </w:rPr>
      </w:pPr>
      <w:r w:rsidRPr="00E34C5A">
        <w:rPr>
          <w:rFonts w:ascii="Times New Roman" w:eastAsia="Times New Roman" w:hAnsi="Times New Roman" w:cs="Times New Roman"/>
          <w:sz w:val="28"/>
          <w:szCs w:val="28"/>
        </w:rPr>
        <w:t>Вища рада правосуддя, розглянувши заяву та додані до неї документи про</w:t>
      </w:r>
      <w:r w:rsidR="00B7621B">
        <w:rPr>
          <w:rFonts w:ascii="Times New Roman" w:eastAsia="Times New Roman" w:hAnsi="Times New Roman" w:cs="Times New Roman"/>
          <w:sz w:val="28"/>
          <w:szCs w:val="28"/>
        </w:rPr>
        <w:t xml:space="preserve"> </w:t>
      </w:r>
      <w:r w:rsidRPr="00E34C5A">
        <w:rPr>
          <w:rFonts w:ascii="Times New Roman" w:eastAsia="Times New Roman" w:hAnsi="Times New Roman" w:cs="Times New Roman"/>
          <w:sz w:val="28"/>
          <w:szCs w:val="28"/>
        </w:rPr>
        <w:t xml:space="preserve">звільнення </w:t>
      </w:r>
      <w:r w:rsidR="008845C7" w:rsidRPr="008845C7">
        <w:rPr>
          <w:rFonts w:ascii="Times New Roman" w:eastAsia="Times New Roman" w:hAnsi="Times New Roman" w:cs="Times New Roman"/>
          <w:sz w:val="28"/>
          <w:szCs w:val="28"/>
        </w:rPr>
        <w:t>Ткаченко Ірини Вікторівни з посади судді</w:t>
      </w:r>
      <w:r w:rsidR="008845C7">
        <w:rPr>
          <w:rFonts w:ascii="Times New Roman" w:eastAsia="Times New Roman" w:hAnsi="Times New Roman" w:cs="Times New Roman"/>
          <w:sz w:val="28"/>
          <w:szCs w:val="28"/>
        </w:rPr>
        <w:t xml:space="preserve"> </w:t>
      </w:r>
      <w:r w:rsidR="008845C7" w:rsidRPr="008845C7">
        <w:rPr>
          <w:rFonts w:ascii="Times New Roman" w:eastAsia="Times New Roman" w:hAnsi="Times New Roman" w:cs="Times New Roman"/>
          <w:sz w:val="28"/>
          <w:szCs w:val="28"/>
        </w:rPr>
        <w:t xml:space="preserve">Господарського суду </w:t>
      </w:r>
      <w:r w:rsidR="008845C7">
        <w:rPr>
          <w:rFonts w:ascii="Times New Roman" w:eastAsia="Times New Roman" w:hAnsi="Times New Roman" w:cs="Times New Roman"/>
          <w:sz w:val="28"/>
          <w:szCs w:val="28"/>
        </w:rPr>
        <w:t xml:space="preserve"> </w:t>
      </w:r>
      <w:r w:rsidR="008845C7" w:rsidRPr="008845C7">
        <w:rPr>
          <w:rFonts w:ascii="Times New Roman" w:eastAsia="Times New Roman" w:hAnsi="Times New Roman" w:cs="Times New Roman"/>
          <w:sz w:val="28"/>
          <w:szCs w:val="28"/>
        </w:rPr>
        <w:t>Івано-Франківської області у відставку,</w:t>
      </w:r>
    </w:p>
    <w:p w:rsidR="00804C9C" w:rsidRDefault="00804C9C" w:rsidP="00053F10">
      <w:pPr>
        <w:spacing w:after="0" w:line="264" w:lineRule="auto"/>
        <w:ind w:right="98"/>
        <w:jc w:val="center"/>
        <w:rPr>
          <w:rFonts w:ascii="Times New Roman" w:eastAsia="Times New Roman" w:hAnsi="Times New Roman" w:cs="Times New Roman"/>
          <w:b/>
          <w:color w:val="000000"/>
          <w:sz w:val="28"/>
          <w:szCs w:val="28"/>
        </w:rPr>
      </w:pPr>
    </w:p>
    <w:p w:rsidR="00A15FA4" w:rsidRPr="00053F10" w:rsidRDefault="009145F0" w:rsidP="00053F10">
      <w:pPr>
        <w:spacing w:after="0" w:line="264" w:lineRule="auto"/>
        <w:ind w:right="98"/>
        <w:jc w:val="center"/>
        <w:rPr>
          <w:rFonts w:ascii="Times New Roman" w:eastAsia="Times New Roman" w:hAnsi="Times New Roman" w:cs="Times New Roman"/>
          <w:b/>
          <w:color w:val="000000"/>
          <w:sz w:val="28"/>
          <w:szCs w:val="28"/>
        </w:rPr>
      </w:pPr>
      <w:r w:rsidRPr="00053F10">
        <w:rPr>
          <w:rFonts w:ascii="Times New Roman" w:eastAsia="Times New Roman" w:hAnsi="Times New Roman" w:cs="Times New Roman"/>
          <w:b/>
          <w:color w:val="000000"/>
          <w:sz w:val="28"/>
          <w:szCs w:val="28"/>
        </w:rPr>
        <w:t>встановила:</w:t>
      </w:r>
    </w:p>
    <w:p w:rsidR="002A3444" w:rsidRDefault="002A3444" w:rsidP="008845C7">
      <w:pPr>
        <w:pStyle w:val="a3"/>
        <w:tabs>
          <w:tab w:val="left" w:pos="567"/>
        </w:tabs>
        <w:jc w:val="both"/>
        <w:rPr>
          <w:rFonts w:ascii="Times New Roman" w:eastAsia="Times New Roman" w:hAnsi="Times New Roman" w:cs="Times New Roman"/>
          <w:sz w:val="28"/>
          <w:szCs w:val="28"/>
        </w:rPr>
      </w:pPr>
    </w:p>
    <w:p w:rsidR="008845C7" w:rsidRPr="00375248" w:rsidRDefault="001A536F" w:rsidP="008845C7">
      <w:pPr>
        <w:pStyle w:val="a3"/>
        <w:tabs>
          <w:tab w:val="left" w:pos="567"/>
        </w:tabs>
        <w:jc w:val="both"/>
        <w:rPr>
          <w:rFonts w:ascii="Times New Roman" w:eastAsia="Times New Roman" w:hAnsi="Times New Roman" w:cs="Times New Roman"/>
          <w:sz w:val="28"/>
          <w:szCs w:val="28"/>
        </w:rPr>
      </w:pPr>
      <w:r w:rsidRPr="00053F10">
        <w:rPr>
          <w:rFonts w:ascii="Times New Roman" w:eastAsia="Times New Roman" w:hAnsi="Times New Roman" w:cs="Times New Roman"/>
          <w:sz w:val="28"/>
          <w:szCs w:val="28"/>
        </w:rPr>
        <w:t>до Вищої ради правосуддя</w:t>
      </w:r>
      <w:r w:rsidR="00FC3B95" w:rsidRPr="00053F10">
        <w:rPr>
          <w:rFonts w:ascii="Times New Roman" w:eastAsia="Times New Roman" w:hAnsi="Times New Roman" w:cs="Times New Roman"/>
          <w:sz w:val="28"/>
          <w:szCs w:val="28"/>
        </w:rPr>
        <w:t xml:space="preserve"> </w:t>
      </w:r>
      <w:r w:rsidR="008845C7">
        <w:rPr>
          <w:rFonts w:ascii="Times New Roman" w:eastAsia="Times New Roman" w:hAnsi="Times New Roman" w:cs="Times New Roman"/>
          <w:sz w:val="28"/>
          <w:szCs w:val="28"/>
        </w:rPr>
        <w:t xml:space="preserve">16 листопада </w:t>
      </w:r>
      <w:r w:rsidR="008845C7" w:rsidRPr="00375248">
        <w:rPr>
          <w:rFonts w:ascii="Times New Roman" w:eastAsia="Times New Roman" w:hAnsi="Times New Roman" w:cs="Times New Roman"/>
          <w:sz w:val="28"/>
          <w:szCs w:val="28"/>
        </w:rPr>
        <w:t xml:space="preserve">2023 року електронною поштою за вхідним </w:t>
      </w:r>
      <w:r w:rsidR="008845C7" w:rsidRPr="00375248">
        <w:rPr>
          <w:rFonts w:ascii="Times New Roman" w:eastAsia="Segoe UI Symbol" w:hAnsi="Times New Roman" w:cs="Times New Roman"/>
          <w:sz w:val="28"/>
          <w:szCs w:val="28"/>
        </w:rPr>
        <w:t>№</w:t>
      </w:r>
      <w:r w:rsidR="008845C7" w:rsidRPr="00375248">
        <w:rPr>
          <w:rFonts w:ascii="Times New Roman" w:eastAsia="Times New Roman" w:hAnsi="Times New Roman" w:cs="Times New Roman"/>
          <w:sz w:val="28"/>
          <w:szCs w:val="28"/>
        </w:rPr>
        <w:t xml:space="preserve"> </w:t>
      </w:r>
      <w:r w:rsidR="008845C7">
        <w:rPr>
          <w:rFonts w:ascii="Times New Roman" w:eastAsia="Times New Roman" w:hAnsi="Times New Roman" w:cs="Times New Roman"/>
          <w:sz w:val="28"/>
          <w:szCs w:val="28"/>
        </w:rPr>
        <w:t>848</w:t>
      </w:r>
      <w:r w:rsidR="008845C7" w:rsidRPr="00375248">
        <w:rPr>
          <w:rFonts w:ascii="Times New Roman" w:eastAsia="Times New Roman" w:hAnsi="Times New Roman" w:cs="Times New Roman"/>
          <w:sz w:val="28"/>
          <w:szCs w:val="28"/>
        </w:rPr>
        <w:t xml:space="preserve">/0/6-23 надійшла заява </w:t>
      </w:r>
      <w:r w:rsidR="008845C7">
        <w:rPr>
          <w:rFonts w:ascii="Times New Roman" w:eastAsia="Times New Roman" w:hAnsi="Times New Roman" w:cs="Times New Roman"/>
          <w:sz w:val="28"/>
          <w:szCs w:val="28"/>
        </w:rPr>
        <w:t xml:space="preserve">Ткаченко І.В. </w:t>
      </w:r>
      <w:r w:rsidR="008845C7" w:rsidRPr="00375248">
        <w:rPr>
          <w:rFonts w:ascii="Times New Roman" w:eastAsia="Times New Roman" w:hAnsi="Times New Roman" w:cs="Times New Roman"/>
          <w:sz w:val="28"/>
          <w:szCs w:val="28"/>
        </w:rPr>
        <w:t xml:space="preserve">від </w:t>
      </w:r>
      <w:r w:rsidR="008845C7">
        <w:rPr>
          <w:rFonts w:ascii="Times New Roman" w:eastAsia="Times New Roman" w:hAnsi="Times New Roman" w:cs="Times New Roman"/>
          <w:sz w:val="28"/>
          <w:szCs w:val="28"/>
        </w:rPr>
        <w:t xml:space="preserve">16 листопада </w:t>
      </w:r>
      <w:r w:rsidR="008845C7" w:rsidRPr="00375248">
        <w:rPr>
          <w:rFonts w:ascii="Times New Roman" w:eastAsia="Times New Roman" w:hAnsi="Times New Roman" w:cs="Times New Roman"/>
          <w:sz w:val="28"/>
          <w:szCs w:val="28"/>
        </w:rPr>
        <w:t xml:space="preserve">2023 року про звільнення з посади судді </w:t>
      </w:r>
      <w:r w:rsidR="008845C7">
        <w:rPr>
          <w:rFonts w:ascii="Times New Roman" w:eastAsia="Times New Roman" w:hAnsi="Times New Roman" w:cs="Times New Roman"/>
          <w:sz w:val="28"/>
          <w:szCs w:val="28"/>
        </w:rPr>
        <w:t xml:space="preserve">Господарського суду Івано-Франківської області </w:t>
      </w:r>
      <w:r w:rsidR="008845C7" w:rsidRPr="00375248">
        <w:rPr>
          <w:rFonts w:ascii="Times New Roman" w:eastAsia="Times New Roman" w:hAnsi="Times New Roman" w:cs="Times New Roman"/>
          <w:sz w:val="28"/>
          <w:szCs w:val="28"/>
        </w:rPr>
        <w:t xml:space="preserve">у відставку відповідно до пункту 4 частини шостої статті 126 Конституції України (паперова копія електронного документа </w:t>
      </w:r>
      <w:r w:rsidR="008845C7">
        <w:rPr>
          <w:rFonts w:ascii="Times New Roman" w:eastAsia="Times New Roman" w:hAnsi="Times New Roman" w:cs="Times New Roman"/>
          <w:sz w:val="28"/>
          <w:szCs w:val="28"/>
        </w:rPr>
        <w:t xml:space="preserve">разом з додатками </w:t>
      </w:r>
      <w:r w:rsidR="008845C7" w:rsidRPr="00375248">
        <w:rPr>
          <w:rFonts w:ascii="Times New Roman" w:eastAsia="Times New Roman" w:hAnsi="Times New Roman" w:cs="Times New Roman"/>
          <w:sz w:val="28"/>
          <w:szCs w:val="28"/>
        </w:rPr>
        <w:t xml:space="preserve">надійшла до Вищої ради правосуддя </w:t>
      </w:r>
      <w:r w:rsidR="008845C7">
        <w:rPr>
          <w:rFonts w:ascii="Times New Roman" w:eastAsia="Times New Roman" w:hAnsi="Times New Roman" w:cs="Times New Roman"/>
          <w:sz w:val="28"/>
          <w:szCs w:val="28"/>
        </w:rPr>
        <w:t xml:space="preserve">17 листопада </w:t>
      </w:r>
      <w:r w:rsidR="008845C7" w:rsidRPr="00375248">
        <w:rPr>
          <w:rFonts w:ascii="Times New Roman" w:eastAsia="Times New Roman" w:hAnsi="Times New Roman" w:cs="Times New Roman"/>
          <w:sz w:val="28"/>
          <w:szCs w:val="28"/>
        </w:rPr>
        <w:t>2023</w:t>
      </w:r>
      <w:r w:rsidR="008845C7">
        <w:rPr>
          <w:rFonts w:ascii="Times New Roman" w:eastAsia="Times New Roman" w:hAnsi="Times New Roman" w:cs="Times New Roman"/>
          <w:sz w:val="28"/>
          <w:szCs w:val="28"/>
        </w:rPr>
        <w:t xml:space="preserve"> </w:t>
      </w:r>
      <w:r w:rsidR="008845C7" w:rsidRPr="00375248">
        <w:rPr>
          <w:rFonts w:ascii="Times New Roman" w:eastAsia="Times New Roman" w:hAnsi="Times New Roman" w:cs="Times New Roman"/>
          <w:sz w:val="28"/>
          <w:szCs w:val="28"/>
        </w:rPr>
        <w:t>року).</w:t>
      </w:r>
    </w:p>
    <w:p w:rsidR="00BA50F3" w:rsidRDefault="00CC0FD1" w:rsidP="001D29AC">
      <w:pPr>
        <w:spacing w:after="0" w:line="240" w:lineRule="auto"/>
        <w:ind w:firstLine="567"/>
        <w:jc w:val="both"/>
        <w:rPr>
          <w:rFonts w:ascii="Times New Roman" w:eastAsia="Times New Roman" w:hAnsi="Times New Roman" w:cs="Times New Roman"/>
          <w:sz w:val="28"/>
          <w:szCs w:val="28"/>
        </w:rPr>
      </w:pPr>
      <w:r w:rsidRPr="00760B25">
        <w:rPr>
          <w:rFonts w:ascii="Times New Roman" w:eastAsia="Times New Roman" w:hAnsi="Times New Roman" w:cs="Times New Roman"/>
          <w:sz w:val="28"/>
          <w:szCs w:val="28"/>
        </w:rPr>
        <w:t xml:space="preserve">За результатами розгляду заяви судді </w:t>
      </w:r>
      <w:r w:rsidR="008845C7">
        <w:rPr>
          <w:rFonts w:ascii="Times New Roman" w:eastAsia="Times New Roman" w:hAnsi="Times New Roman" w:cs="Times New Roman"/>
          <w:sz w:val="28"/>
          <w:szCs w:val="28"/>
        </w:rPr>
        <w:t xml:space="preserve">Господарського суду Івано-Франківської області Ткаченко І.В. </w:t>
      </w:r>
      <w:r w:rsidRPr="00760B25">
        <w:rPr>
          <w:rFonts w:ascii="Times New Roman" w:eastAsia="Times New Roman" w:hAnsi="Times New Roman" w:cs="Times New Roman"/>
          <w:sz w:val="28"/>
          <w:szCs w:val="28"/>
        </w:rPr>
        <w:t>встановлено таке.</w:t>
      </w:r>
    </w:p>
    <w:p w:rsidR="008845C7" w:rsidRDefault="008845C7" w:rsidP="008845C7">
      <w:pPr>
        <w:pStyle w:val="a3"/>
        <w:tabs>
          <w:tab w:val="left" w:pos="567"/>
        </w:tabs>
        <w:ind w:firstLine="567"/>
        <w:jc w:val="both"/>
        <w:rPr>
          <w:rFonts w:ascii="Times New Roman" w:eastAsia="Times New Roman" w:hAnsi="Times New Roman" w:cs="Times New Roman"/>
          <w:sz w:val="27"/>
          <w:szCs w:val="27"/>
        </w:rPr>
      </w:pPr>
      <w:r>
        <w:rPr>
          <w:rFonts w:ascii="Times New Roman" w:eastAsia="Times New Roman" w:hAnsi="Times New Roman" w:cs="Times New Roman"/>
          <w:sz w:val="28"/>
          <w:szCs w:val="28"/>
        </w:rPr>
        <w:t>Ткаченко Ірина В</w:t>
      </w:r>
      <w:r w:rsidR="00DD55BC">
        <w:rPr>
          <w:rFonts w:ascii="Times New Roman" w:eastAsia="Times New Roman" w:hAnsi="Times New Roman" w:cs="Times New Roman"/>
          <w:sz w:val="28"/>
          <w:szCs w:val="28"/>
        </w:rPr>
        <w:t>ікторівна, ____</w:t>
      </w:r>
      <w:r w:rsidR="003D2E00">
        <w:rPr>
          <w:rFonts w:ascii="Times New Roman" w:eastAsia="Times New Roman" w:hAnsi="Times New Roman" w:cs="Times New Roman"/>
          <w:sz w:val="28"/>
          <w:szCs w:val="28"/>
        </w:rPr>
        <w:t xml:space="preserve"> року народження,</w:t>
      </w:r>
      <w:r>
        <w:rPr>
          <w:rFonts w:ascii="Times New Roman" w:eastAsia="Times New Roman" w:hAnsi="Times New Roman" w:cs="Times New Roman"/>
          <w:sz w:val="28"/>
          <w:szCs w:val="28"/>
        </w:rPr>
        <w:t xml:space="preserve"> </w:t>
      </w:r>
      <w:r w:rsidRPr="00910C8E">
        <w:rPr>
          <w:rFonts w:ascii="Times New Roman" w:eastAsia="Times New Roman" w:hAnsi="Times New Roman" w:cs="Times New Roman"/>
          <w:sz w:val="27"/>
          <w:szCs w:val="27"/>
        </w:rPr>
        <w:t>Указом Президента України від 1</w:t>
      </w:r>
      <w:r>
        <w:rPr>
          <w:rFonts w:ascii="Times New Roman" w:eastAsia="Times New Roman" w:hAnsi="Times New Roman" w:cs="Times New Roman"/>
          <w:sz w:val="27"/>
          <w:szCs w:val="27"/>
        </w:rPr>
        <w:t xml:space="preserve">3 травня </w:t>
      </w:r>
      <w:r w:rsidRPr="00910C8E">
        <w:rPr>
          <w:rFonts w:ascii="Times New Roman" w:eastAsia="Times New Roman" w:hAnsi="Times New Roman" w:cs="Times New Roman"/>
          <w:sz w:val="27"/>
          <w:szCs w:val="27"/>
        </w:rPr>
        <w:t>200</w:t>
      </w:r>
      <w:r>
        <w:rPr>
          <w:rFonts w:ascii="Times New Roman" w:eastAsia="Times New Roman" w:hAnsi="Times New Roman" w:cs="Times New Roman"/>
          <w:sz w:val="27"/>
          <w:szCs w:val="27"/>
        </w:rPr>
        <w:t>9</w:t>
      </w:r>
      <w:r w:rsidRPr="00910C8E">
        <w:rPr>
          <w:rFonts w:ascii="Times New Roman" w:eastAsia="Times New Roman" w:hAnsi="Times New Roman" w:cs="Times New Roman"/>
          <w:sz w:val="27"/>
          <w:szCs w:val="27"/>
        </w:rPr>
        <w:t xml:space="preserve"> року № </w:t>
      </w:r>
      <w:r>
        <w:rPr>
          <w:rFonts w:ascii="Times New Roman" w:eastAsia="Times New Roman" w:hAnsi="Times New Roman" w:cs="Times New Roman"/>
          <w:sz w:val="27"/>
          <w:szCs w:val="27"/>
        </w:rPr>
        <w:t>317</w:t>
      </w:r>
      <w:r w:rsidRPr="00910C8E">
        <w:rPr>
          <w:rFonts w:ascii="Times New Roman" w:eastAsia="Times New Roman" w:hAnsi="Times New Roman" w:cs="Times New Roman"/>
          <w:sz w:val="27"/>
          <w:szCs w:val="27"/>
        </w:rPr>
        <w:t>/200</w:t>
      </w:r>
      <w:r>
        <w:rPr>
          <w:rFonts w:ascii="Times New Roman" w:eastAsia="Times New Roman" w:hAnsi="Times New Roman" w:cs="Times New Roman"/>
          <w:sz w:val="27"/>
          <w:szCs w:val="27"/>
        </w:rPr>
        <w:t>9</w:t>
      </w:r>
      <w:r w:rsidRPr="00910C8E">
        <w:rPr>
          <w:rFonts w:ascii="Times New Roman" w:eastAsia="Times New Roman" w:hAnsi="Times New Roman" w:cs="Times New Roman"/>
          <w:sz w:val="27"/>
          <w:szCs w:val="27"/>
        </w:rPr>
        <w:t xml:space="preserve"> призначена строком на п’ять років на посаду судді </w:t>
      </w:r>
      <w:r>
        <w:rPr>
          <w:rFonts w:ascii="Times New Roman" w:eastAsia="Times New Roman" w:hAnsi="Times New Roman" w:cs="Times New Roman"/>
          <w:sz w:val="27"/>
          <w:szCs w:val="27"/>
        </w:rPr>
        <w:t>господарського суду Івано-Франківської області. Постановою Верховної Ради України від 21 травня 2015 року № 479-</w:t>
      </w:r>
      <w:r>
        <w:rPr>
          <w:rFonts w:ascii="Times New Roman" w:eastAsia="Times New Roman" w:hAnsi="Times New Roman" w:cs="Times New Roman"/>
          <w:sz w:val="27"/>
          <w:szCs w:val="27"/>
          <w:lang w:val="en-US"/>
        </w:rPr>
        <w:t>VIII</w:t>
      </w:r>
      <w:r>
        <w:rPr>
          <w:rFonts w:ascii="Times New Roman" w:eastAsia="Times New Roman" w:hAnsi="Times New Roman" w:cs="Times New Roman"/>
          <w:sz w:val="27"/>
          <w:szCs w:val="27"/>
        </w:rPr>
        <w:t xml:space="preserve"> обрана на посаду судді цього суду безстроково.</w:t>
      </w:r>
    </w:p>
    <w:p w:rsidR="008845C7" w:rsidRDefault="008845C7" w:rsidP="008845C7">
      <w:pPr>
        <w:pStyle w:val="a3"/>
        <w:tabs>
          <w:tab w:val="left" w:pos="567"/>
        </w:tabs>
        <w:ind w:firstLine="567"/>
        <w:jc w:val="both"/>
        <w:rPr>
          <w:rFonts w:ascii="Times New Roman" w:hAnsi="Times New Roman" w:cs="Times New Roman"/>
          <w:sz w:val="27"/>
          <w:szCs w:val="27"/>
        </w:rPr>
      </w:pPr>
      <w:r w:rsidRPr="00910C8E">
        <w:rPr>
          <w:rFonts w:ascii="Times New Roman" w:hAnsi="Times New Roman" w:cs="Times New Roman"/>
          <w:sz w:val="27"/>
          <w:szCs w:val="27"/>
        </w:rPr>
        <w:t>Статтею 131 Конституції України визначено, що в Україні діє Вища рада правосуддя, яка, зокрема, ухвалює рішення про звільнення судді з посади.</w:t>
      </w:r>
    </w:p>
    <w:p w:rsidR="008845C7" w:rsidRPr="00910C8E" w:rsidRDefault="008845C7" w:rsidP="008845C7">
      <w:pPr>
        <w:pStyle w:val="a3"/>
        <w:tabs>
          <w:tab w:val="left" w:pos="567"/>
        </w:tabs>
        <w:ind w:firstLine="567"/>
        <w:jc w:val="both"/>
        <w:rPr>
          <w:rFonts w:ascii="Times New Roman" w:hAnsi="Times New Roman" w:cs="Times New Roman"/>
          <w:sz w:val="27"/>
          <w:szCs w:val="27"/>
        </w:rPr>
      </w:pPr>
      <w:r w:rsidRPr="00910C8E">
        <w:rPr>
          <w:rFonts w:ascii="Times New Roman" w:hAnsi="Times New Roman" w:cs="Times New Roman"/>
          <w:sz w:val="27"/>
          <w:szCs w:val="27"/>
        </w:rPr>
        <w:t xml:space="preserve">На підставі статті 112 Закону України </w:t>
      </w:r>
      <w:r w:rsidRPr="00910C8E">
        <w:rPr>
          <w:rFonts w:ascii="Times New Roman" w:eastAsia="Times New Roman" w:hAnsi="Times New Roman" w:cs="Times New Roman"/>
          <w:sz w:val="27"/>
          <w:szCs w:val="27"/>
        </w:rPr>
        <w:t xml:space="preserve">від 2 червня 2016 року </w:t>
      </w:r>
      <w:r w:rsidRPr="00910C8E">
        <w:rPr>
          <w:rFonts w:ascii="Times New Roman" w:eastAsia="Segoe UI Symbol" w:hAnsi="Times New Roman" w:cs="Times New Roman"/>
          <w:sz w:val="27"/>
          <w:szCs w:val="27"/>
        </w:rPr>
        <w:t>№</w:t>
      </w:r>
      <w:r w:rsidRPr="00910C8E">
        <w:rPr>
          <w:rFonts w:ascii="Times New Roman" w:eastAsia="Times New Roman" w:hAnsi="Times New Roman" w:cs="Times New Roman"/>
          <w:sz w:val="27"/>
          <w:szCs w:val="27"/>
        </w:rPr>
        <w:t xml:space="preserve"> 1402-VIII </w:t>
      </w:r>
      <w:r w:rsidRPr="00910C8E">
        <w:rPr>
          <w:rFonts w:ascii="Times New Roman" w:hAnsi="Times New Roman" w:cs="Times New Roman"/>
          <w:sz w:val="27"/>
          <w:szCs w:val="27"/>
        </w:rPr>
        <w:t xml:space="preserve">«Про судоустрій і статус суддів» (далі – </w:t>
      </w:r>
      <w:r w:rsidRPr="00910C8E">
        <w:rPr>
          <w:rFonts w:ascii="Times New Roman" w:eastAsia="Times New Roman" w:hAnsi="Times New Roman" w:cs="Times New Roman"/>
          <w:sz w:val="27"/>
          <w:szCs w:val="27"/>
        </w:rPr>
        <w:t xml:space="preserve">Закон № 1402-VIII) </w:t>
      </w:r>
      <w:r w:rsidRPr="00910C8E">
        <w:rPr>
          <w:rFonts w:ascii="Times New Roman" w:hAnsi="Times New Roman" w:cs="Times New Roman"/>
          <w:sz w:val="27"/>
          <w:szCs w:val="27"/>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8845C7" w:rsidRPr="00375248" w:rsidRDefault="008845C7" w:rsidP="008845C7">
      <w:pPr>
        <w:pStyle w:val="a3"/>
        <w:tabs>
          <w:tab w:val="left" w:pos="567"/>
        </w:tabs>
        <w:ind w:firstLine="567"/>
        <w:jc w:val="both"/>
        <w:rPr>
          <w:rFonts w:ascii="Times New Roman" w:hAnsi="Times New Roman" w:cs="Times New Roman"/>
          <w:sz w:val="28"/>
          <w:szCs w:val="28"/>
        </w:rPr>
      </w:pPr>
      <w:r w:rsidRPr="00375248">
        <w:rPr>
          <w:rFonts w:ascii="Times New Roman" w:hAnsi="Times New Roman" w:cs="Times New Roman"/>
          <w:sz w:val="28"/>
          <w:szCs w:val="28"/>
        </w:rPr>
        <w:t xml:space="preserve">Відповідно до частини першої статті </w:t>
      </w:r>
      <w:r w:rsidRPr="00375248">
        <w:rPr>
          <w:rFonts w:ascii="Times New Roman" w:eastAsia="Times New Roman" w:hAnsi="Times New Roman" w:cs="Times New Roman"/>
          <w:sz w:val="28"/>
          <w:szCs w:val="28"/>
        </w:rPr>
        <w:t xml:space="preserve">116 Закону </w:t>
      </w:r>
      <w:r w:rsidRPr="00375248">
        <w:rPr>
          <w:rFonts w:ascii="Times New Roman" w:eastAsia="Segoe UI Symbol" w:hAnsi="Times New Roman" w:cs="Times New Roman"/>
          <w:sz w:val="28"/>
          <w:szCs w:val="28"/>
        </w:rPr>
        <w:t>№</w:t>
      </w:r>
      <w:r w:rsidRPr="00375248">
        <w:rPr>
          <w:rFonts w:ascii="Times New Roman" w:eastAsia="Times New Roman" w:hAnsi="Times New Roman" w:cs="Times New Roman"/>
          <w:sz w:val="28"/>
          <w:szCs w:val="28"/>
        </w:rPr>
        <w:t xml:space="preserve"> 1402-VIII </w:t>
      </w:r>
      <w:r w:rsidRPr="00375248">
        <w:rPr>
          <w:rFonts w:ascii="Times New Roman" w:hAnsi="Times New Roman" w:cs="Times New Roman"/>
          <w:sz w:val="28"/>
          <w:szCs w:val="28"/>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845C7" w:rsidRPr="00375248" w:rsidRDefault="008845C7" w:rsidP="008845C7">
      <w:pPr>
        <w:pStyle w:val="a3"/>
        <w:tabs>
          <w:tab w:val="left" w:pos="567"/>
        </w:tabs>
        <w:ind w:firstLine="567"/>
        <w:jc w:val="both"/>
        <w:rPr>
          <w:rFonts w:ascii="Times New Roman" w:hAnsi="Times New Roman" w:cs="Times New Roman"/>
          <w:sz w:val="28"/>
          <w:szCs w:val="28"/>
        </w:rPr>
      </w:pPr>
      <w:r w:rsidRPr="00375248">
        <w:rPr>
          <w:rFonts w:ascii="Times New Roman" w:eastAsia="Times New Roman" w:hAnsi="Times New Roman" w:cs="Times New Roman"/>
          <w:sz w:val="28"/>
          <w:szCs w:val="28"/>
        </w:rPr>
        <w:lastRenderedPageBreak/>
        <w:t xml:space="preserve">Згідно </w:t>
      </w:r>
      <w:r w:rsidRPr="00375248">
        <w:rPr>
          <w:rFonts w:ascii="Times New Roman" w:hAnsi="Times New Roman" w:cs="Times New Roman"/>
          <w:sz w:val="28"/>
          <w:szCs w:val="28"/>
        </w:rPr>
        <w:t xml:space="preserve">із частиною першою статті 137 </w:t>
      </w:r>
      <w:r w:rsidRPr="00375248">
        <w:rPr>
          <w:rFonts w:ascii="Times New Roman" w:eastAsia="Times New Roman" w:hAnsi="Times New Roman" w:cs="Times New Roman"/>
          <w:sz w:val="28"/>
          <w:szCs w:val="28"/>
        </w:rPr>
        <w:t>Закон</w:t>
      </w:r>
      <w:r w:rsidRPr="00375248">
        <w:rPr>
          <w:rFonts w:ascii="Times New Roman" w:hAnsi="Times New Roman" w:cs="Times New Roman"/>
          <w:sz w:val="28"/>
          <w:szCs w:val="28"/>
        </w:rPr>
        <w:t>у</w:t>
      </w:r>
      <w:r w:rsidRPr="00375248">
        <w:rPr>
          <w:rFonts w:ascii="Times New Roman" w:eastAsia="Times New Roman" w:hAnsi="Times New Roman" w:cs="Times New Roman"/>
          <w:sz w:val="28"/>
          <w:szCs w:val="28"/>
        </w:rPr>
        <w:t xml:space="preserve"> № 1402-VIII</w:t>
      </w:r>
      <w:r w:rsidRPr="00375248">
        <w:rPr>
          <w:rFonts w:ascii="Times New Roman" w:hAnsi="Times New Roman" w:cs="Times New Roman"/>
          <w:sz w:val="28"/>
          <w:szCs w:val="28"/>
        </w:rPr>
        <w:t xml:space="preserve">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8845C7" w:rsidRPr="00375248" w:rsidRDefault="008845C7" w:rsidP="008845C7">
      <w:pPr>
        <w:pStyle w:val="a3"/>
        <w:tabs>
          <w:tab w:val="left" w:pos="567"/>
        </w:tabs>
        <w:ind w:firstLine="567"/>
        <w:jc w:val="both"/>
        <w:rPr>
          <w:rFonts w:ascii="Times New Roman" w:eastAsia="Times New Roman" w:hAnsi="Times New Roman" w:cs="Times New Roman"/>
          <w:sz w:val="28"/>
          <w:szCs w:val="28"/>
        </w:rPr>
      </w:pPr>
      <w:r w:rsidRPr="00375248">
        <w:rPr>
          <w:rFonts w:ascii="Times New Roman" w:eastAsia="Times New Roman" w:hAnsi="Times New Roman" w:cs="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845C7" w:rsidRDefault="008845C7" w:rsidP="008845C7">
      <w:pPr>
        <w:pStyle w:val="a3"/>
        <w:tabs>
          <w:tab w:val="left" w:pos="567"/>
        </w:tabs>
        <w:ind w:firstLine="567"/>
        <w:jc w:val="both"/>
        <w:rPr>
          <w:rFonts w:ascii="Times New Roman" w:hAnsi="Times New Roman" w:cs="Times New Roman"/>
          <w:sz w:val="28"/>
          <w:szCs w:val="28"/>
        </w:rPr>
      </w:pPr>
      <w:r w:rsidRPr="00375248">
        <w:rPr>
          <w:rFonts w:ascii="Times New Roman" w:hAnsi="Times New Roman" w:cs="Times New Roman"/>
          <w:sz w:val="28"/>
          <w:szCs w:val="28"/>
        </w:rPr>
        <w:t>Відповідно до частини четвертої статті 43 Закону України від 15 грудня 1992</w:t>
      </w:r>
      <w:r w:rsidRPr="00375248">
        <w:rPr>
          <w:rFonts w:ascii="Times New Roman" w:hAnsi="Times New Roman" w:cs="Times New Roman"/>
          <w:sz w:val="28"/>
          <w:szCs w:val="28"/>
          <w:lang w:val="en-US"/>
        </w:rPr>
        <w:t> </w:t>
      </w:r>
      <w:r w:rsidRPr="00375248">
        <w:rPr>
          <w:rFonts w:ascii="Times New Roman" w:hAnsi="Times New Roman" w:cs="Times New Roman"/>
          <w:sz w:val="28"/>
          <w:szCs w:val="28"/>
        </w:rPr>
        <w:t xml:space="preserve">року </w:t>
      </w:r>
      <w:r w:rsidRPr="00375248">
        <w:rPr>
          <w:rFonts w:ascii="Times New Roman" w:eastAsia="Segoe UI Symbol" w:hAnsi="Times New Roman" w:cs="Times New Roman"/>
          <w:sz w:val="28"/>
          <w:szCs w:val="28"/>
        </w:rPr>
        <w:t>№</w:t>
      </w:r>
      <w:r w:rsidRPr="00375248">
        <w:rPr>
          <w:rFonts w:ascii="Times New Roman" w:hAnsi="Times New Roman" w:cs="Times New Roman"/>
          <w:sz w:val="28"/>
          <w:szCs w:val="28"/>
        </w:rPr>
        <w:t xml:space="preserve"> 2862-XII «Про статус суддів», зі змінами, внесеними Законом України від 24 лютого 1994 року </w:t>
      </w:r>
      <w:r w:rsidRPr="00375248">
        <w:rPr>
          <w:rFonts w:ascii="Times New Roman" w:eastAsia="Segoe UI Symbol" w:hAnsi="Times New Roman" w:cs="Times New Roman"/>
          <w:sz w:val="28"/>
          <w:szCs w:val="28"/>
        </w:rPr>
        <w:t>№</w:t>
      </w:r>
      <w:r w:rsidRPr="00375248">
        <w:rPr>
          <w:rFonts w:ascii="Times New Roman" w:hAnsi="Times New Roman" w:cs="Times New Roman"/>
          <w:sz w:val="28"/>
          <w:szCs w:val="28"/>
        </w:rPr>
        <w:t xml:space="preserve"> 4015-XII </w:t>
      </w:r>
      <w:r w:rsidRPr="00375248">
        <w:rPr>
          <w:rFonts w:ascii="Times New Roman" w:hAnsi="Times New Roman" w:cs="Times New Roman"/>
          <w:sz w:val="28"/>
          <w:szCs w:val="28"/>
          <w:shd w:val="clear" w:color="auto" w:fill="FFFFFF"/>
        </w:rPr>
        <w:t>«Про внесення змін і доповнень до Закону України «Про статус суддів»</w:t>
      </w:r>
      <w:r w:rsidRPr="00375248">
        <w:rPr>
          <w:rFonts w:ascii="Times New Roman" w:hAnsi="Times New Roman" w:cs="Times New Roman"/>
          <w:sz w:val="28"/>
          <w:szCs w:val="28"/>
        </w:rPr>
        <w:t xml:space="preserve">, до стажу роботи, що дає право на відставку судді та отримання щомісячного довічного грошового утримання, крім роботи на посадах </w:t>
      </w:r>
      <w:r w:rsidRPr="00804C9C">
        <w:rPr>
          <w:rFonts w:ascii="Times New Roman" w:hAnsi="Times New Roman" w:cs="Times New Roman"/>
          <w:sz w:val="28"/>
          <w:szCs w:val="28"/>
        </w:rPr>
        <w:t>суддів</w:t>
      </w:r>
      <w:r w:rsidRPr="00375248">
        <w:rPr>
          <w:rFonts w:ascii="Times New Roman" w:hAnsi="Times New Roman" w:cs="Times New Roman"/>
          <w:sz w:val="28"/>
          <w:szCs w:val="28"/>
        </w:rPr>
        <w:t xml:space="preserve">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845C7" w:rsidRPr="008845C7" w:rsidRDefault="008845C7" w:rsidP="008845C7">
      <w:pPr>
        <w:pStyle w:val="a3"/>
        <w:tabs>
          <w:tab w:val="left" w:pos="567"/>
        </w:tabs>
        <w:ind w:firstLine="567"/>
        <w:jc w:val="both"/>
        <w:rPr>
          <w:rFonts w:ascii="Times New Roman" w:hAnsi="Times New Roman" w:cs="Times New Roman"/>
          <w:sz w:val="28"/>
          <w:szCs w:val="28"/>
          <w:shd w:val="clear" w:color="auto" w:fill="FFFFFF"/>
        </w:rPr>
      </w:pPr>
      <w:r w:rsidRPr="00375248">
        <w:rPr>
          <w:rFonts w:ascii="Times New Roman" w:hAnsi="Times New Roman" w:cs="Times New Roman"/>
          <w:sz w:val="28"/>
          <w:szCs w:val="28"/>
          <w:shd w:val="clear" w:color="auto" w:fill="FFFFFF"/>
        </w:rPr>
        <w:t>Із матеріалів, доданих до заяви про відставку, а саме актів про призначення,</w:t>
      </w:r>
      <w:r w:rsidR="00804C9C">
        <w:rPr>
          <w:rFonts w:ascii="Times New Roman" w:hAnsi="Times New Roman" w:cs="Times New Roman"/>
          <w:sz w:val="28"/>
          <w:szCs w:val="28"/>
          <w:shd w:val="clear" w:color="auto" w:fill="FFFFFF"/>
        </w:rPr>
        <w:t> </w:t>
      </w:r>
      <w:r w:rsidRPr="00375248">
        <w:rPr>
          <w:rFonts w:ascii="Times New Roman" w:hAnsi="Times New Roman" w:cs="Times New Roman"/>
          <w:sz w:val="28"/>
          <w:szCs w:val="28"/>
          <w:shd w:val="clear" w:color="auto" w:fill="FFFFFF"/>
        </w:rPr>
        <w:t xml:space="preserve">обрання на посаду судді, встановлено, що суддя </w:t>
      </w:r>
      <w:r>
        <w:rPr>
          <w:rFonts w:ascii="Times New Roman" w:eastAsia="Times New Roman" w:hAnsi="Times New Roman" w:cs="Times New Roman"/>
          <w:sz w:val="28"/>
          <w:szCs w:val="28"/>
        </w:rPr>
        <w:t xml:space="preserve">Господарського суду Івано-Франківської області </w:t>
      </w:r>
      <w:r w:rsidR="00804C9C">
        <w:rPr>
          <w:rFonts w:ascii="Times New Roman" w:eastAsia="Times New Roman" w:hAnsi="Times New Roman" w:cs="Times New Roman"/>
          <w:sz w:val="28"/>
          <w:szCs w:val="28"/>
        </w:rPr>
        <w:t xml:space="preserve">Ткаченко І.В. </w:t>
      </w:r>
      <w:r w:rsidRPr="00375248">
        <w:rPr>
          <w:rFonts w:ascii="Times New Roman" w:hAnsi="Times New Roman" w:cs="Times New Roman"/>
          <w:sz w:val="28"/>
          <w:szCs w:val="28"/>
          <w:shd w:val="clear" w:color="auto" w:fill="FFFFFF"/>
        </w:rPr>
        <w:t xml:space="preserve">станом </w:t>
      </w:r>
      <w:r w:rsidRPr="000E64AE">
        <w:rPr>
          <w:rFonts w:ascii="Times New Roman" w:hAnsi="Times New Roman" w:cs="Times New Roman"/>
          <w:sz w:val="28"/>
          <w:szCs w:val="28"/>
          <w:shd w:val="clear" w:color="auto" w:fill="FFFFFF"/>
        </w:rPr>
        <w:t xml:space="preserve">на </w:t>
      </w:r>
      <w:r w:rsidRPr="006923B2">
        <w:rPr>
          <w:rFonts w:ascii="Times New Roman" w:hAnsi="Times New Roman" w:cs="Times New Roman"/>
          <w:sz w:val="28"/>
          <w:szCs w:val="28"/>
          <w:shd w:val="clear" w:color="auto" w:fill="FFFFFF"/>
        </w:rPr>
        <w:t>д</w:t>
      </w:r>
      <w:r>
        <w:rPr>
          <w:rFonts w:ascii="Times New Roman" w:hAnsi="Times New Roman" w:cs="Times New Roman"/>
          <w:sz w:val="28"/>
          <w:szCs w:val="28"/>
          <w:shd w:val="clear" w:color="auto" w:fill="FFFFFF"/>
        </w:rPr>
        <w:t xml:space="preserve">ату ухвалення </w:t>
      </w:r>
      <w:r w:rsidRPr="006923B2">
        <w:rPr>
          <w:rFonts w:ascii="Times New Roman" w:hAnsi="Times New Roman" w:cs="Times New Roman"/>
          <w:sz w:val="28"/>
          <w:szCs w:val="28"/>
          <w:shd w:val="clear" w:color="auto" w:fill="FFFFFF"/>
        </w:rPr>
        <w:t xml:space="preserve">Вищою радою правосуддя </w:t>
      </w:r>
      <w:r>
        <w:rPr>
          <w:rFonts w:ascii="Times New Roman" w:hAnsi="Times New Roman" w:cs="Times New Roman"/>
          <w:sz w:val="28"/>
          <w:szCs w:val="28"/>
          <w:shd w:val="clear" w:color="auto" w:fill="FFFFFF"/>
        </w:rPr>
        <w:t>цього рішення</w:t>
      </w:r>
      <w:r w:rsidRPr="008845C7">
        <w:rPr>
          <w:rFonts w:ascii="Times New Roman" w:hAnsi="Times New Roman" w:cs="Times New Roman"/>
          <w:sz w:val="28"/>
          <w:szCs w:val="28"/>
          <w:shd w:val="clear" w:color="auto" w:fill="FFFFFF"/>
        </w:rPr>
        <w:t xml:space="preserve"> має 14 років 6 місяців 29 днів стажу роботи безпосередньо на посаді судді.</w:t>
      </w:r>
    </w:p>
    <w:p w:rsidR="00E337CC" w:rsidRDefault="008845C7" w:rsidP="008845C7">
      <w:pPr>
        <w:pStyle w:val="a3"/>
        <w:tabs>
          <w:tab w:val="left" w:pos="567"/>
        </w:tabs>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Під час роботи Ткаченко І.В. на посаді судді діяла </w:t>
      </w:r>
      <w:r w:rsidR="003D2E00">
        <w:rPr>
          <w:rFonts w:ascii="Times New Roman" w:hAnsi="Times New Roman" w:cs="Times New Roman"/>
          <w:sz w:val="28"/>
          <w:szCs w:val="28"/>
          <w:shd w:val="clear" w:color="auto" w:fill="FFFFFF"/>
        </w:rPr>
        <w:t>п</w:t>
      </w:r>
      <w:r w:rsidRPr="00E2014C">
        <w:rPr>
          <w:rFonts w:ascii="Times New Roman" w:eastAsia="Times New Roman" w:hAnsi="Times New Roman" w:cs="Times New Roman"/>
          <w:sz w:val="28"/>
          <w:szCs w:val="28"/>
        </w:rPr>
        <w:t>останова Кабінету Міністрів України від 3 вересня 2005 року № 865 «Про оплату праці та щомісячне грошове утримання суддів».</w:t>
      </w:r>
    </w:p>
    <w:p w:rsidR="008845C7" w:rsidRDefault="008845C7" w:rsidP="008845C7">
      <w:pPr>
        <w:pStyle w:val="a3"/>
        <w:tabs>
          <w:tab w:val="left" w:pos="567"/>
        </w:tabs>
        <w:ind w:firstLine="567"/>
        <w:jc w:val="both"/>
        <w:rPr>
          <w:rFonts w:ascii="Times New Roman" w:eastAsia="Times New Roman" w:hAnsi="Times New Roman" w:cs="Times New Roman"/>
          <w:sz w:val="28"/>
          <w:szCs w:val="28"/>
        </w:rPr>
      </w:pPr>
      <w:r w:rsidRPr="00E2014C">
        <w:rPr>
          <w:rFonts w:ascii="Times New Roman" w:eastAsia="Times New Roman" w:hAnsi="Times New Roman" w:cs="Times New Roman"/>
          <w:sz w:val="28"/>
          <w:szCs w:val="28"/>
        </w:rPr>
        <w:t xml:space="preserve">Відповідно до абзацу другого пункту 3-1 </w:t>
      </w:r>
      <w:r w:rsidR="003D2E00">
        <w:rPr>
          <w:rFonts w:ascii="Times New Roman" w:eastAsia="Times New Roman" w:hAnsi="Times New Roman" w:cs="Times New Roman"/>
          <w:sz w:val="28"/>
          <w:szCs w:val="28"/>
        </w:rPr>
        <w:t xml:space="preserve">зазначеної </w:t>
      </w:r>
      <w:r w:rsidRPr="00E2014C">
        <w:rPr>
          <w:rFonts w:ascii="Times New Roman" w:eastAsia="Times New Roman" w:hAnsi="Times New Roman" w:cs="Times New Roman"/>
          <w:sz w:val="28"/>
          <w:szCs w:val="28"/>
        </w:rPr>
        <w:t xml:space="preserve">Постанови </w:t>
      </w:r>
      <w:r w:rsidR="003D2E00" w:rsidRPr="00E2014C">
        <w:rPr>
          <w:rFonts w:ascii="Times New Roman" w:eastAsia="Times New Roman" w:hAnsi="Times New Roman" w:cs="Times New Roman"/>
          <w:sz w:val="28"/>
          <w:szCs w:val="28"/>
        </w:rPr>
        <w:t>Кабінету Міністрів України</w:t>
      </w:r>
      <w:r w:rsidRPr="00E2014C">
        <w:rPr>
          <w:rFonts w:ascii="Times New Roman" w:eastAsia="Times New Roman" w:hAnsi="Times New Roman" w:cs="Times New Roman"/>
          <w:sz w:val="28"/>
          <w:szCs w:val="28"/>
        </w:rPr>
        <w:t xml:space="preserve">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8845C7" w:rsidRDefault="008845C7" w:rsidP="008845C7">
      <w:pPr>
        <w:pStyle w:val="a3"/>
        <w:tabs>
          <w:tab w:val="left" w:pos="567"/>
        </w:tabs>
        <w:ind w:firstLine="567"/>
        <w:jc w:val="both"/>
        <w:rPr>
          <w:rFonts w:ascii="Times New Roman" w:eastAsia="Times New Roman" w:hAnsi="Times New Roman" w:cs="Times New Roman"/>
          <w:sz w:val="28"/>
          <w:szCs w:val="28"/>
        </w:rPr>
      </w:pPr>
      <w:r w:rsidRPr="00B7313D">
        <w:rPr>
          <w:rFonts w:ascii="Times New Roman" w:eastAsia="Times New Roman" w:hAnsi="Times New Roman" w:cs="Times New Roman"/>
          <w:sz w:val="28"/>
          <w:szCs w:val="28"/>
        </w:rPr>
        <w:lastRenderedPageBreak/>
        <w:t>З копі</w:t>
      </w:r>
      <w:r>
        <w:rPr>
          <w:rFonts w:ascii="Times New Roman" w:eastAsia="Times New Roman" w:hAnsi="Times New Roman" w:cs="Times New Roman"/>
          <w:sz w:val="28"/>
          <w:szCs w:val="28"/>
        </w:rPr>
        <w:t>ї</w:t>
      </w:r>
      <w:r w:rsidRPr="00B7313D">
        <w:rPr>
          <w:rFonts w:ascii="Times New Roman" w:eastAsia="Times New Roman" w:hAnsi="Times New Roman" w:cs="Times New Roman"/>
          <w:sz w:val="28"/>
          <w:szCs w:val="28"/>
        </w:rPr>
        <w:t xml:space="preserve"> диплом</w:t>
      </w:r>
      <w:r>
        <w:rPr>
          <w:rFonts w:ascii="Times New Roman" w:eastAsia="Times New Roman" w:hAnsi="Times New Roman" w:cs="Times New Roman"/>
          <w:sz w:val="28"/>
          <w:szCs w:val="28"/>
        </w:rPr>
        <w:t>а</w:t>
      </w:r>
      <w:r w:rsidRPr="00B7313D">
        <w:rPr>
          <w:rFonts w:ascii="Times New Roman" w:eastAsia="Times New Roman" w:hAnsi="Times New Roman" w:cs="Times New Roman"/>
          <w:sz w:val="28"/>
          <w:szCs w:val="28"/>
        </w:rPr>
        <w:t xml:space="preserve"> </w:t>
      </w:r>
      <w:r w:rsidRPr="00E30169">
        <w:rPr>
          <w:rFonts w:ascii="Times New Roman" w:hAnsi="Times New Roman" w:cs="Times New Roman"/>
          <w:sz w:val="28"/>
          <w:szCs w:val="28"/>
        </w:rPr>
        <w:t>(</w:t>
      </w:r>
      <w:r>
        <w:rPr>
          <w:rFonts w:ascii="Times New Roman" w:hAnsi="Times New Roman" w:cs="Times New Roman"/>
          <w:sz w:val="28"/>
          <w:szCs w:val="28"/>
        </w:rPr>
        <w:t>сері</w:t>
      </w:r>
      <w:r w:rsidRPr="00E30169">
        <w:rPr>
          <w:rFonts w:ascii="Times New Roman" w:hAnsi="Times New Roman" w:cs="Times New Roman"/>
          <w:sz w:val="28"/>
          <w:szCs w:val="28"/>
        </w:rPr>
        <w:t xml:space="preserve">я </w:t>
      </w:r>
      <w:r>
        <w:rPr>
          <w:rFonts w:ascii="Times New Roman" w:hAnsi="Times New Roman" w:cs="Times New Roman"/>
          <w:sz w:val="28"/>
          <w:szCs w:val="28"/>
        </w:rPr>
        <w:t>КВ</w:t>
      </w:r>
      <w:r w:rsidRPr="00E30169">
        <w:rPr>
          <w:rFonts w:ascii="Times New Roman" w:hAnsi="Times New Roman" w:cs="Times New Roman"/>
          <w:sz w:val="28"/>
          <w:szCs w:val="28"/>
        </w:rPr>
        <w:t xml:space="preserve"> № </w:t>
      </w:r>
      <w:r w:rsidR="00DD55BC">
        <w:rPr>
          <w:rFonts w:ascii="Times New Roman" w:hAnsi="Times New Roman" w:cs="Times New Roman"/>
          <w:sz w:val="28"/>
          <w:szCs w:val="28"/>
        </w:rPr>
        <w:t>____</w:t>
      </w:r>
      <w:r w:rsidRPr="00636626">
        <w:rPr>
          <w:rFonts w:ascii="Times New Roman" w:hAnsi="Times New Roman" w:cs="Times New Roman"/>
          <w:sz w:val="28"/>
          <w:szCs w:val="28"/>
        </w:rPr>
        <w:t>)</w:t>
      </w:r>
      <w:r>
        <w:rPr>
          <w:rFonts w:ascii="Times New Roman" w:hAnsi="Times New Roman" w:cs="Times New Roman"/>
          <w:sz w:val="28"/>
          <w:szCs w:val="28"/>
        </w:rPr>
        <w:t xml:space="preserve"> та </w:t>
      </w:r>
      <w:r w:rsidRPr="00636626">
        <w:rPr>
          <w:rFonts w:ascii="Times New Roman" w:hAnsi="Times New Roman" w:cs="Times New Roman"/>
          <w:sz w:val="28"/>
          <w:szCs w:val="28"/>
        </w:rPr>
        <w:t>додатк</w:t>
      </w:r>
      <w:r>
        <w:rPr>
          <w:rFonts w:ascii="Times New Roman" w:hAnsi="Times New Roman" w:cs="Times New Roman"/>
          <w:sz w:val="28"/>
          <w:szCs w:val="28"/>
        </w:rPr>
        <w:t>а</w:t>
      </w:r>
      <w:r w:rsidRPr="00636626">
        <w:rPr>
          <w:rFonts w:ascii="Times New Roman" w:hAnsi="Times New Roman" w:cs="Times New Roman"/>
          <w:sz w:val="28"/>
          <w:szCs w:val="28"/>
        </w:rPr>
        <w:t xml:space="preserve"> до </w:t>
      </w:r>
      <w:r>
        <w:rPr>
          <w:rFonts w:ascii="Times New Roman" w:hAnsi="Times New Roman" w:cs="Times New Roman"/>
          <w:sz w:val="28"/>
          <w:szCs w:val="28"/>
        </w:rPr>
        <w:t xml:space="preserve">нього </w:t>
      </w:r>
      <w:r w:rsidRPr="00636626">
        <w:rPr>
          <w:rFonts w:ascii="Times New Roman" w:eastAsia="Times New Roman" w:hAnsi="Times New Roman" w:cs="Times New Roman"/>
          <w:sz w:val="28"/>
          <w:szCs w:val="28"/>
        </w:rPr>
        <w:t>вбачається</w:t>
      </w:r>
      <w:r w:rsidRPr="00B7313D">
        <w:rPr>
          <w:rFonts w:ascii="Times New Roman" w:eastAsia="Times New Roman" w:hAnsi="Times New Roman" w:cs="Times New Roman"/>
          <w:sz w:val="28"/>
          <w:szCs w:val="28"/>
        </w:rPr>
        <w:t xml:space="preserve">, що </w:t>
      </w:r>
      <w:r>
        <w:rPr>
          <w:rFonts w:ascii="Times New Roman" w:eastAsia="Times New Roman" w:hAnsi="Times New Roman" w:cs="Times New Roman"/>
          <w:sz w:val="28"/>
          <w:szCs w:val="28"/>
        </w:rPr>
        <w:t xml:space="preserve">Ткаченко (Кабанець) І.В. </w:t>
      </w:r>
      <w:r w:rsidRPr="00B7313D">
        <w:rPr>
          <w:rFonts w:ascii="Times New Roman" w:eastAsia="Times New Roman" w:hAnsi="Times New Roman" w:cs="Times New Roman"/>
          <w:sz w:val="28"/>
          <w:szCs w:val="28"/>
        </w:rPr>
        <w:t>з 1 вересня 19</w:t>
      </w:r>
      <w:r>
        <w:rPr>
          <w:rFonts w:ascii="Times New Roman" w:eastAsia="Times New Roman" w:hAnsi="Times New Roman" w:cs="Times New Roman"/>
          <w:sz w:val="28"/>
          <w:szCs w:val="28"/>
        </w:rPr>
        <w:t xml:space="preserve">99 року </w:t>
      </w:r>
      <w:r w:rsidRPr="00B7313D">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18</w:t>
      </w:r>
      <w:r w:rsidRPr="00B731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липня 2003 р</w:t>
      </w:r>
      <w:r w:rsidRPr="00B7313D">
        <w:rPr>
          <w:rFonts w:ascii="Times New Roman" w:eastAsia="Times New Roman" w:hAnsi="Times New Roman" w:cs="Times New Roman"/>
          <w:sz w:val="28"/>
          <w:szCs w:val="28"/>
        </w:rPr>
        <w:t>оку</w:t>
      </w:r>
      <w:r>
        <w:rPr>
          <w:rFonts w:ascii="Times New Roman" w:eastAsia="Times New Roman" w:hAnsi="Times New Roman" w:cs="Times New Roman"/>
          <w:sz w:val="28"/>
          <w:szCs w:val="28"/>
        </w:rPr>
        <w:t xml:space="preserve"> (3 роки 10</w:t>
      </w:r>
      <w:r w:rsidR="00AD7A4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місяців 17 днів) </w:t>
      </w:r>
      <w:r w:rsidRPr="00B7313D">
        <w:rPr>
          <w:rFonts w:ascii="Times New Roman" w:eastAsia="Times New Roman" w:hAnsi="Times New Roman" w:cs="Times New Roman"/>
          <w:sz w:val="28"/>
          <w:szCs w:val="28"/>
        </w:rPr>
        <w:t>навчалася за д</w:t>
      </w:r>
      <w:r w:rsidRPr="00B7313D">
        <w:rPr>
          <w:rFonts w:ascii="Times New Roman" w:hAnsi="Times New Roman" w:cs="Times New Roman"/>
          <w:sz w:val="28"/>
          <w:szCs w:val="28"/>
        </w:rPr>
        <w:t xml:space="preserve">енною </w:t>
      </w:r>
      <w:r w:rsidRPr="002556D1">
        <w:rPr>
          <w:rFonts w:ascii="Times New Roman" w:hAnsi="Times New Roman" w:cs="Times New Roman"/>
          <w:sz w:val="28"/>
          <w:szCs w:val="28"/>
        </w:rPr>
        <w:t>формою у</w:t>
      </w:r>
      <w:r>
        <w:rPr>
          <w:rFonts w:ascii="Times New Roman" w:hAnsi="Times New Roman" w:cs="Times New Roman"/>
          <w:sz w:val="28"/>
          <w:szCs w:val="28"/>
        </w:rPr>
        <w:t xml:space="preserve"> Державному підприємстві «Київськ</w:t>
      </w:r>
      <w:r w:rsidR="003D2E00">
        <w:rPr>
          <w:rFonts w:ascii="Times New Roman" w:hAnsi="Times New Roman" w:cs="Times New Roman"/>
          <w:sz w:val="28"/>
          <w:szCs w:val="28"/>
        </w:rPr>
        <w:t>ий</w:t>
      </w:r>
      <w:r>
        <w:rPr>
          <w:rFonts w:ascii="Times New Roman" w:hAnsi="Times New Roman" w:cs="Times New Roman"/>
          <w:sz w:val="28"/>
          <w:szCs w:val="28"/>
        </w:rPr>
        <w:t xml:space="preserve"> університет права»</w:t>
      </w:r>
      <w:r w:rsidR="003D2E00">
        <w:rPr>
          <w:rFonts w:ascii="Times New Roman" w:hAnsi="Times New Roman" w:cs="Times New Roman"/>
          <w:sz w:val="28"/>
          <w:szCs w:val="28"/>
        </w:rPr>
        <w:t>,</w:t>
      </w:r>
      <w:r>
        <w:rPr>
          <w:rFonts w:ascii="Times New Roman" w:hAnsi="Times New Roman" w:cs="Times New Roman"/>
          <w:sz w:val="28"/>
          <w:szCs w:val="28"/>
        </w:rPr>
        <w:t xml:space="preserve"> отримала базову вищу освіту </w:t>
      </w:r>
      <w:r w:rsidRPr="002556D1">
        <w:rPr>
          <w:rFonts w:ascii="Times New Roman" w:eastAsia="Times New Roman" w:hAnsi="Times New Roman" w:cs="Times New Roman"/>
          <w:sz w:val="28"/>
          <w:szCs w:val="28"/>
        </w:rPr>
        <w:t xml:space="preserve">за </w:t>
      </w:r>
      <w:r>
        <w:rPr>
          <w:rFonts w:ascii="Times New Roman" w:eastAsia="Times New Roman" w:hAnsi="Times New Roman" w:cs="Times New Roman"/>
          <w:sz w:val="28"/>
          <w:szCs w:val="28"/>
        </w:rPr>
        <w:t xml:space="preserve">напрямом підготовки </w:t>
      </w:r>
      <w:r w:rsidRPr="002556D1">
        <w:rPr>
          <w:rFonts w:ascii="Times New Roman" w:eastAsia="Times New Roman" w:hAnsi="Times New Roman" w:cs="Times New Roman"/>
          <w:sz w:val="28"/>
          <w:szCs w:val="28"/>
        </w:rPr>
        <w:t xml:space="preserve">«Право» та здобула кваліфікацію </w:t>
      </w:r>
      <w:r>
        <w:rPr>
          <w:rFonts w:ascii="Times New Roman" w:eastAsia="Times New Roman" w:hAnsi="Times New Roman" w:cs="Times New Roman"/>
          <w:sz w:val="28"/>
          <w:szCs w:val="28"/>
        </w:rPr>
        <w:t xml:space="preserve">юриста </w:t>
      </w:r>
      <w:r w:rsidR="003D2E00">
        <w:rPr>
          <w:rFonts w:ascii="Times New Roman" w:eastAsia="Times New Roman" w:hAnsi="Times New Roman" w:cs="Times New Roman"/>
          <w:sz w:val="28"/>
          <w:szCs w:val="28"/>
        </w:rPr>
        <w:t xml:space="preserve">з </w:t>
      </w:r>
      <w:r>
        <w:rPr>
          <w:rFonts w:ascii="Times New Roman" w:eastAsia="Times New Roman" w:hAnsi="Times New Roman" w:cs="Times New Roman"/>
          <w:sz w:val="28"/>
          <w:szCs w:val="28"/>
        </w:rPr>
        <w:t>освітньо-кваліфікаційн</w:t>
      </w:r>
      <w:r w:rsidR="003D2E00">
        <w:rPr>
          <w:rFonts w:ascii="Times New Roman" w:eastAsia="Times New Roman" w:hAnsi="Times New Roman" w:cs="Times New Roman"/>
          <w:sz w:val="28"/>
          <w:szCs w:val="28"/>
        </w:rPr>
        <w:t xml:space="preserve">им </w:t>
      </w:r>
      <w:r>
        <w:rPr>
          <w:rFonts w:ascii="Times New Roman" w:eastAsia="Times New Roman" w:hAnsi="Times New Roman" w:cs="Times New Roman"/>
          <w:sz w:val="28"/>
          <w:szCs w:val="28"/>
        </w:rPr>
        <w:t>рівн</w:t>
      </w:r>
      <w:r w:rsidR="003D2E00">
        <w:rPr>
          <w:rFonts w:ascii="Times New Roman" w:eastAsia="Times New Roman" w:hAnsi="Times New Roman" w:cs="Times New Roman"/>
          <w:sz w:val="28"/>
          <w:szCs w:val="28"/>
        </w:rPr>
        <w:t xml:space="preserve">ем </w:t>
      </w:r>
      <w:r>
        <w:rPr>
          <w:rFonts w:ascii="Times New Roman" w:eastAsia="Times New Roman" w:hAnsi="Times New Roman" w:cs="Times New Roman"/>
          <w:sz w:val="28"/>
          <w:szCs w:val="28"/>
        </w:rPr>
        <w:t>бакалавр права</w:t>
      </w:r>
      <w:r w:rsidRPr="002556D1">
        <w:rPr>
          <w:rFonts w:ascii="Times New Roman" w:eastAsia="Times New Roman" w:hAnsi="Times New Roman" w:cs="Times New Roman"/>
          <w:sz w:val="28"/>
          <w:szCs w:val="28"/>
        </w:rPr>
        <w:t>.</w:t>
      </w:r>
    </w:p>
    <w:p w:rsidR="008845C7" w:rsidRPr="002556D1" w:rsidRDefault="008845C7" w:rsidP="008845C7">
      <w:pPr>
        <w:pStyle w:val="a3"/>
        <w:tabs>
          <w:tab w:val="left" w:pos="567"/>
        </w:tabs>
        <w:ind w:firstLine="567"/>
        <w:jc w:val="both"/>
        <w:rPr>
          <w:rFonts w:ascii="Times New Roman" w:eastAsia="Times New Roman" w:hAnsi="Times New Roman" w:cs="Times New Roman"/>
          <w:sz w:val="28"/>
          <w:szCs w:val="28"/>
        </w:rPr>
      </w:pPr>
      <w:r w:rsidRPr="00B7313D">
        <w:rPr>
          <w:rFonts w:ascii="Times New Roman" w:eastAsia="Times New Roman" w:hAnsi="Times New Roman" w:cs="Times New Roman"/>
          <w:sz w:val="28"/>
          <w:szCs w:val="28"/>
        </w:rPr>
        <w:t>З копі</w:t>
      </w:r>
      <w:r>
        <w:rPr>
          <w:rFonts w:ascii="Times New Roman" w:eastAsia="Times New Roman" w:hAnsi="Times New Roman" w:cs="Times New Roman"/>
          <w:sz w:val="28"/>
          <w:szCs w:val="28"/>
        </w:rPr>
        <w:t>ї</w:t>
      </w:r>
      <w:r w:rsidRPr="00B7313D">
        <w:rPr>
          <w:rFonts w:ascii="Times New Roman" w:eastAsia="Times New Roman" w:hAnsi="Times New Roman" w:cs="Times New Roman"/>
          <w:sz w:val="28"/>
          <w:szCs w:val="28"/>
        </w:rPr>
        <w:t xml:space="preserve"> диплом</w:t>
      </w:r>
      <w:r>
        <w:rPr>
          <w:rFonts w:ascii="Times New Roman" w:eastAsia="Times New Roman" w:hAnsi="Times New Roman" w:cs="Times New Roman"/>
          <w:sz w:val="28"/>
          <w:szCs w:val="28"/>
        </w:rPr>
        <w:t>а</w:t>
      </w:r>
      <w:r w:rsidRPr="00B7313D">
        <w:rPr>
          <w:rFonts w:ascii="Times New Roman" w:eastAsia="Times New Roman" w:hAnsi="Times New Roman" w:cs="Times New Roman"/>
          <w:sz w:val="28"/>
          <w:szCs w:val="28"/>
        </w:rPr>
        <w:t xml:space="preserve"> </w:t>
      </w:r>
      <w:r w:rsidRPr="00E30169">
        <w:rPr>
          <w:rFonts w:ascii="Times New Roman" w:hAnsi="Times New Roman" w:cs="Times New Roman"/>
          <w:sz w:val="28"/>
          <w:szCs w:val="28"/>
        </w:rPr>
        <w:t>(</w:t>
      </w:r>
      <w:r w:rsidR="00DD55BC">
        <w:rPr>
          <w:rFonts w:ascii="Times New Roman" w:hAnsi="Times New Roman" w:cs="Times New Roman"/>
          <w:sz w:val="28"/>
          <w:szCs w:val="28"/>
        </w:rPr>
        <w:t>серія КВ № ____</w:t>
      </w:r>
      <w:r w:rsidRPr="00636626">
        <w:rPr>
          <w:rFonts w:ascii="Times New Roman" w:hAnsi="Times New Roman" w:cs="Times New Roman"/>
          <w:sz w:val="28"/>
          <w:szCs w:val="28"/>
        </w:rPr>
        <w:t>)</w:t>
      </w:r>
      <w:r>
        <w:rPr>
          <w:rFonts w:ascii="Times New Roman" w:hAnsi="Times New Roman" w:cs="Times New Roman"/>
          <w:sz w:val="28"/>
          <w:szCs w:val="28"/>
        </w:rPr>
        <w:t xml:space="preserve"> та додатк</w:t>
      </w:r>
      <w:r w:rsidR="003D2E00">
        <w:rPr>
          <w:rFonts w:ascii="Times New Roman" w:hAnsi="Times New Roman" w:cs="Times New Roman"/>
          <w:sz w:val="28"/>
          <w:szCs w:val="28"/>
        </w:rPr>
        <w:t>а</w:t>
      </w:r>
      <w:r>
        <w:rPr>
          <w:rFonts w:ascii="Times New Roman" w:hAnsi="Times New Roman" w:cs="Times New Roman"/>
          <w:sz w:val="28"/>
          <w:szCs w:val="28"/>
        </w:rPr>
        <w:t xml:space="preserve"> до нього </w:t>
      </w:r>
      <w:r w:rsidRPr="00636626">
        <w:rPr>
          <w:rFonts w:ascii="Times New Roman" w:eastAsia="Times New Roman" w:hAnsi="Times New Roman" w:cs="Times New Roman"/>
          <w:sz w:val="28"/>
          <w:szCs w:val="28"/>
        </w:rPr>
        <w:t>вбачається,</w:t>
      </w:r>
      <w:r w:rsidR="00E337CC">
        <w:rPr>
          <w:rFonts w:ascii="Times New Roman" w:eastAsia="Times New Roman" w:hAnsi="Times New Roman" w:cs="Times New Roman"/>
          <w:sz w:val="28"/>
          <w:szCs w:val="28"/>
        </w:rPr>
        <w:t xml:space="preserve">        </w:t>
      </w:r>
      <w:r w:rsidRPr="00B7313D">
        <w:rPr>
          <w:rFonts w:ascii="Times New Roman" w:eastAsia="Times New Roman" w:hAnsi="Times New Roman" w:cs="Times New Roman"/>
          <w:sz w:val="28"/>
          <w:szCs w:val="28"/>
        </w:rPr>
        <w:t>що</w:t>
      </w:r>
      <w:r w:rsidR="00E337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Ткаченко (Кабанець) І.В. </w:t>
      </w:r>
      <w:r w:rsidRPr="00B7313D">
        <w:rPr>
          <w:rFonts w:ascii="Times New Roman" w:eastAsia="Times New Roman" w:hAnsi="Times New Roman" w:cs="Times New Roman"/>
          <w:sz w:val="28"/>
          <w:szCs w:val="28"/>
        </w:rPr>
        <w:t xml:space="preserve">з 1 вересня </w:t>
      </w:r>
      <w:r>
        <w:rPr>
          <w:rFonts w:ascii="Times New Roman" w:eastAsia="Times New Roman" w:hAnsi="Times New Roman" w:cs="Times New Roman"/>
          <w:sz w:val="28"/>
          <w:szCs w:val="28"/>
        </w:rPr>
        <w:t xml:space="preserve">2003 року </w:t>
      </w:r>
      <w:r w:rsidRPr="00B7313D">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28</w:t>
      </w:r>
      <w:r w:rsidRPr="00B731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січня 2005 р</w:t>
      </w:r>
      <w:r w:rsidRPr="00B7313D">
        <w:rPr>
          <w:rFonts w:ascii="Times New Roman" w:eastAsia="Times New Roman" w:hAnsi="Times New Roman" w:cs="Times New Roman"/>
          <w:sz w:val="28"/>
          <w:szCs w:val="28"/>
        </w:rPr>
        <w:t>оку</w:t>
      </w:r>
      <w:r w:rsidR="00E337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w:t>
      </w:r>
      <w:r w:rsidR="003D2E0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рік</w:t>
      </w:r>
      <w:r w:rsidR="003D2E0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w:t>
      </w:r>
      <w:r w:rsidR="00E337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місяці 27 днів) </w:t>
      </w:r>
      <w:r w:rsidRPr="00B7313D">
        <w:rPr>
          <w:rFonts w:ascii="Times New Roman" w:eastAsia="Times New Roman" w:hAnsi="Times New Roman" w:cs="Times New Roman"/>
          <w:sz w:val="28"/>
          <w:szCs w:val="28"/>
        </w:rPr>
        <w:t>навчалася за д</w:t>
      </w:r>
      <w:r w:rsidRPr="00B7313D">
        <w:rPr>
          <w:rFonts w:ascii="Times New Roman" w:hAnsi="Times New Roman" w:cs="Times New Roman"/>
          <w:sz w:val="28"/>
          <w:szCs w:val="28"/>
        </w:rPr>
        <w:t xml:space="preserve">енною </w:t>
      </w:r>
      <w:r w:rsidRPr="002556D1">
        <w:rPr>
          <w:rFonts w:ascii="Times New Roman" w:hAnsi="Times New Roman" w:cs="Times New Roman"/>
          <w:sz w:val="28"/>
          <w:szCs w:val="28"/>
        </w:rPr>
        <w:t xml:space="preserve">формою у </w:t>
      </w:r>
      <w:r>
        <w:rPr>
          <w:rFonts w:ascii="Times New Roman" w:hAnsi="Times New Roman" w:cs="Times New Roman"/>
          <w:sz w:val="28"/>
          <w:szCs w:val="28"/>
        </w:rPr>
        <w:t xml:space="preserve">Київському національному університеті імені Тараса Шевченка і отримала повну вищу освіту </w:t>
      </w:r>
      <w:r w:rsidRPr="002556D1">
        <w:rPr>
          <w:rFonts w:ascii="Times New Roman" w:eastAsia="Times New Roman" w:hAnsi="Times New Roman" w:cs="Times New Roman"/>
          <w:sz w:val="28"/>
          <w:szCs w:val="28"/>
        </w:rPr>
        <w:t xml:space="preserve">за спеціальністю «Правознавство» та здобула кваліфікацію </w:t>
      </w:r>
      <w:r>
        <w:rPr>
          <w:rFonts w:ascii="Times New Roman" w:eastAsia="Times New Roman" w:hAnsi="Times New Roman" w:cs="Times New Roman"/>
          <w:sz w:val="28"/>
          <w:szCs w:val="28"/>
        </w:rPr>
        <w:t>магістр</w:t>
      </w:r>
      <w:r w:rsidR="003D2E00">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права</w:t>
      </w:r>
      <w:r w:rsidRPr="002556D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8845C7" w:rsidRDefault="008845C7" w:rsidP="008845C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 xml:space="preserve">Отже, </w:t>
      </w:r>
      <w:r w:rsidRPr="00B7313D">
        <w:rPr>
          <w:rFonts w:ascii="Times New Roman" w:hAnsi="Times New Roman" w:cs="Times New Roman"/>
          <w:sz w:val="28"/>
          <w:szCs w:val="28"/>
        </w:rPr>
        <w:t xml:space="preserve">до стажу </w:t>
      </w:r>
      <w:r>
        <w:rPr>
          <w:rFonts w:ascii="Times New Roman" w:hAnsi="Times New Roman" w:cs="Times New Roman"/>
          <w:sz w:val="28"/>
          <w:szCs w:val="28"/>
        </w:rPr>
        <w:t xml:space="preserve">роботи </w:t>
      </w:r>
      <w:r w:rsidRPr="00B7313D">
        <w:rPr>
          <w:rFonts w:ascii="Times New Roman" w:hAnsi="Times New Roman" w:cs="Times New Roman"/>
          <w:sz w:val="28"/>
          <w:szCs w:val="28"/>
        </w:rPr>
        <w:t xml:space="preserve">на посаді судді </w:t>
      </w:r>
      <w:r>
        <w:rPr>
          <w:rFonts w:ascii="Times New Roman" w:hAnsi="Times New Roman" w:cs="Times New Roman"/>
          <w:sz w:val="28"/>
          <w:szCs w:val="28"/>
        </w:rPr>
        <w:t xml:space="preserve">Ткаченко І.В. </w:t>
      </w:r>
      <w:r w:rsidRPr="00B7313D">
        <w:rPr>
          <w:rFonts w:ascii="Times New Roman" w:hAnsi="Times New Roman" w:cs="Times New Roman"/>
          <w:sz w:val="28"/>
          <w:szCs w:val="28"/>
        </w:rPr>
        <w:t>підлягає</w:t>
      </w:r>
      <w:r w:rsidR="003D2E00" w:rsidRPr="003D2E00">
        <w:rPr>
          <w:rFonts w:ascii="Times New Roman" w:hAnsi="Times New Roman" w:cs="Times New Roman"/>
          <w:sz w:val="28"/>
          <w:szCs w:val="28"/>
        </w:rPr>
        <w:t xml:space="preserve"> </w:t>
      </w:r>
      <w:r w:rsidR="003D2E00" w:rsidRPr="00B7313D">
        <w:rPr>
          <w:rFonts w:ascii="Times New Roman" w:hAnsi="Times New Roman" w:cs="Times New Roman"/>
          <w:sz w:val="28"/>
          <w:szCs w:val="28"/>
        </w:rPr>
        <w:t>зарахуванню</w:t>
      </w:r>
      <w:r w:rsidRPr="00B7313D">
        <w:rPr>
          <w:rFonts w:ascii="Times New Roman" w:hAnsi="Times New Roman" w:cs="Times New Roman"/>
          <w:sz w:val="28"/>
          <w:szCs w:val="28"/>
        </w:rPr>
        <w:t xml:space="preserve"> </w:t>
      </w:r>
      <w:r w:rsidRPr="00E30169">
        <w:rPr>
          <w:rFonts w:ascii="Times New Roman" w:hAnsi="Times New Roman" w:cs="Times New Roman"/>
          <w:sz w:val="28"/>
          <w:szCs w:val="28"/>
        </w:rPr>
        <w:t xml:space="preserve">половина строку навчання </w:t>
      </w:r>
      <w:r w:rsidRPr="00E30169">
        <w:rPr>
          <w:rFonts w:ascii="Times New Roman" w:eastAsia="Times New Roman" w:hAnsi="Times New Roman" w:cs="Times New Roman"/>
          <w:sz w:val="28"/>
          <w:szCs w:val="28"/>
        </w:rPr>
        <w:t>за денною формою</w:t>
      </w:r>
      <w:r w:rsidRPr="00E30169">
        <w:rPr>
          <w:rFonts w:ascii="Times New Roman" w:hAnsi="Times New Roman" w:cs="Times New Roman"/>
          <w:sz w:val="28"/>
          <w:szCs w:val="28"/>
        </w:rPr>
        <w:t xml:space="preserve"> – </w:t>
      </w:r>
      <w:r>
        <w:rPr>
          <w:rFonts w:ascii="Times New Roman" w:hAnsi="Times New Roman" w:cs="Times New Roman"/>
          <w:sz w:val="28"/>
          <w:szCs w:val="28"/>
        </w:rPr>
        <w:t>2</w:t>
      </w:r>
      <w:r w:rsidRPr="00E30169">
        <w:rPr>
          <w:rFonts w:ascii="Times New Roman" w:hAnsi="Times New Roman" w:cs="Times New Roman"/>
          <w:sz w:val="28"/>
          <w:szCs w:val="28"/>
        </w:rPr>
        <w:t xml:space="preserve"> р</w:t>
      </w:r>
      <w:r>
        <w:rPr>
          <w:rFonts w:ascii="Times New Roman" w:hAnsi="Times New Roman" w:cs="Times New Roman"/>
          <w:sz w:val="28"/>
          <w:szCs w:val="28"/>
        </w:rPr>
        <w:t>оки 7</w:t>
      </w:r>
      <w:r w:rsidRPr="00E30169">
        <w:rPr>
          <w:rFonts w:ascii="Times New Roman" w:hAnsi="Times New Roman" w:cs="Times New Roman"/>
          <w:sz w:val="28"/>
          <w:szCs w:val="28"/>
        </w:rPr>
        <w:t xml:space="preserve"> місяців 2</w:t>
      </w:r>
      <w:r>
        <w:rPr>
          <w:rFonts w:ascii="Times New Roman" w:hAnsi="Times New Roman" w:cs="Times New Roman"/>
          <w:sz w:val="28"/>
          <w:szCs w:val="28"/>
        </w:rPr>
        <w:t xml:space="preserve">2 </w:t>
      </w:r>
      <w:r w:rsidRPr="00E30169">
        <w:rPr>
          <w:rFonts w:ascii="Times New Roman" w:hAnsi="Times New Roman" w:cs="Times New Roman"/>
          <w:sz w:val="28"/>
          <w:szCs w:val="28"/>
        </w:rPr>
        <w:t>дні</w:t>
      </w:r>
      <w:r w:rsidRPr="00B7313D">
        <w:rPr>
          <w:rFonts w:ascii="Times New Roman" w:hAnsi="Times New Roman" w:cs="Times New Roman"/>
          <w:sz w:val="28"/>
          <w:szCs w:val="28"/>
        </w:rPr>
        <w:t>.</w:t>
      </w:r>
    </w:p>
    <w:p w:rsidR="008845C7" w:rsidRPr="00375248" w:rsidRDefault="008845C7" w:rsidP="008845C7">
      <w:pPr>
        <w:pStyle w:val="a3"/>
        <w:tabs>
          <w:tab w:val="left" w:pos="567"/>
        </w:tabs>
        <w:ind w:firstLine="567"/>
        <w:jc w:val="both"/>
        <w:rPr>
          <w:rStyle w:val="rvts46"/>
          <w:rFonts w:ascii="Times New Roman" w:hAnsi="Times New Roman" w:cs="Times New Roman"/>
          <w:iCs/>
          <w:sz w:val="28"/>
          <w:szCs w:val="28"/>
          <w:shd w:val="clear" w:color="auto" w:fill="FFFFFF"/>
        </w:rPr>
      </w:pPr>
      <w:r w:rsidRPr="00375248">
        <w:rPr>
          <w:rFonts w:ascii="Times New Roman" w:eastAsia="Times New Roman" w:hAnsi="Times New Roman" w:cs="Times New Roman"/>
          <w:sz w:val="28"/>
          <w:szCs w:val="28"/>
        </w:rPr>
        <w:t>Відповідно до частини другої статті 137 Закону № 1402-VIII д</w:t>
      </w:r>
      <w:r w:rsidRPr="00375248">
        <w:rPr>
          <w:rFonts w:ascii="Times New Roman" w:hAnsi="Times New Roman" w:cs="Times New Roman"/>
          <w:sz w:val="28"/>
          <w:szCs w:val="28"/>
        </w:rPr>
        <w:t>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w:t>
      </w:r>
      <w:r w:rsidRPr="00375248">
        <w:rPr>
          <w:rStyle w:val="rvts46"/>
          <w:rFonts w:ascii="Times New Roman" w:hAnsi="Times New Roman" w:cs="Times New Roman"/>
          <w:iCs/>
          <w:sz w:val="28"/>
          <w:szCs w:val="28"/>
          <w:shd w:val="clear" w:color="auto" w:fill="FFFFFF"/>
        </w:rPr>
        <w:t xml:space="preserve">таттю 137 доповнено частиною другою згідно із Законом України від 12 липня 2018 року </w:t>
      </w:r>
      <w:r w:rsidR="003D2E00" w:rsidRPr="00375248">
        <w:rPr>
          <w:rStyle w:val="rvts46"/>
          <w:rFonts w:ascii="Times New Roman" w:hAnsi="Times New Roman" w:cs="Times New Roman"/>
          <w:iCs/>
          <w:sz w:val="28"/>
          <w:szCs w:val="28"/>
          <w:shd w:val="clear" w:color="auto" w:fill="FFFFFF"/>
        </w:rPr>
        <w:t>№ 2509-</w:t>
      </w:r>
      <w:r w:rsidR="003D2E00" w:rsidRPr="00375248">
        <w:rPr>
          <w:rStyle w:val="rvts46"/>
          <w:rFonts w:ascii="Times New Roman" w:hAnsi="Times New Roman" w:cs="Times New Roman"/>
          <w:iCs/>
          <w:sz w:val="28"/>
          <w:szCs w:val="28"/>
          <w:shd w:val="clear" w:color="auto" w:fill="FFFFFF"/>
          <w:lang w:val="en-US"/>
        </w:rPr>
        <w:t>V</w:t>
      </w:r>
      <w:r w:rsidR="003D2E00" w:rsidRPr="00375248">
        <w:rPr>
          <w:rStyle w:val="rvts46"/>
          <w:rFonts w:ascii="Times New Roman" w:hAnsi="Times New Roman" w:cs="Times New Roman"/>
          <w:iCs/>
          <w:sz w:val="28"/>
          <w:szCs w:val="28"/>
          <w:shd w:val="clear" w:color="auto" w:fill="FFFFFF"/>
        </w:rPr>
        <w:t xml:space="preserve">ІІІ </w:t>
      </w:r>
      <w:r w:rsidRPr="00375248">
        <w:rPr>
          <w:rStyle w:val="rvts46"/>
          <w:rFonts w:ascii="Times New Roman" w:hAnsi="Times New Roman" w:cs="Times New Roman"/>
          <w:iCs/>
          <w:sz w:val="28"/>
          <w:szCs w:val="28"/>
          <w:shd w:val="clear" w:color="auto" w:fill="FFFFFF"/>
        </w:rPr>
        <w:t>«</w:t>
      </w:r>
      <w:r w:rsidRPr="00375248">
        <w:rPr>
          <w:rFonts w:ascii="Times New Roman" w:hAnsi="Times New Roman" w:cs="Times New Roman"/>
          <w:bCs/>
          <w:sz w:val="28"/>
          <w:szCs w:val="28"/>
          <w:shd w:val="clear" w:color="auto" w:fill="FFFFFF"/>
        </w:rPr>
        <w:t>Про внесення змін до Закону України «Про судоустрій і статус суддів» у зв’язку з прийняттям Закону України «Про Вищий антикорупційний суд»</w:t>
      </w:r>
      <w:r w:rsidRPr="00375248">
        <w:rPr>
          <w:rStyle w:val="rvts46"/>
          <w:rFonts w:ascii="Times New Roman" w:hAnsi="Times New Roman" w:cs="Times New Roman"/>
          <w:iCs/>
          <w:sz w:val="28"/>
          <w:szCs w:val="28"/>
          <w:shd w:val="clear" w:color="auto" w:fill="FFFFFF"/>
        </w:rPr>
        <w:t>).</w:t>
      </w:r>
    </w:p>
    <w:p w:rsidR="008845C7" w:rsidRPr="00375248" w:rsidRDefault="008845C7" w:rsidP="008845C7">
      <w:pPr>
        <w:pStyle w:val="a3"/>
        <w:tabs>
          <w:tab w:val="left" w:pos="567"/>
        </w:tabs>
        <w:ind w:firstLine="567"/>
        <w:jc w:val="both"/>
        <w:rPr>
          <w:rFonts w:ascii="Times New Roman" w:eastAsia="Times New Roman" w:hAnsi="Times New Roman" w:cs="Times New Roman"/>
          <w:sz w:val="28"/>
          <w:szCs w:val="28"/>
        </w:rPr>
      </w:pPr>
      <w:r w:rsidRPr="00375248">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w:t>
      </w:r>
      <w:r w:rsidR="00C53479">
        <w:rPr>
          <w:rFonts w:ascii="Times New Roman" w:eastAsia="Times New Roman" w:hAnsi="Times New Roman" w:cs="Times New Roman"/>
          <w:sz w:val="28"/>
          <w:szCs w:val="28"/>
        </w:rPr>
        <w:t xml:space="preserve"> </w:t>
      </w:r>
      <w:r w:rsidRPr="00375248">
        <w:rPr>
          <w:rFonts w:ascii="Times New Roman" w:eastAsia="Times New Roman" w:hAnsi="Times New Roman" w:cs="Times New Roman"/>
          <w:sz w:val="28"/>
          <w:szCs w:val="28"/>
        </w:rPr>
        <w:t>України</w:t>
      </w:r>
      <w:r w:rsidR="00C53479">
        <w:rPr>
          <w:rFonts w:ascii="Times New Roman" w:eastAsia="Times New Roman" w:hAnsi="Times New Roman" w:cs="Times New Roman"/>
          <w:sz w:val="28"/>
          <w:szCs w:val="28"/>
        </w:rPr>
        <w:t xml:space="preserve"> </w:t>
      </w:r>
      <w:r w:rsidRPr="00375248">
        <w:rPr>
          <w:rFonts w:ascii="Times New Roman" w:eastAsia="Times New Roman" w:hAnsi="Times New Roman" w:cs="Times New Roman"/>
          <w:sz w:val="28"/>
          <w:szCs w:val="28"/>
        </w:rPr>
        <w:t xml:space="preserve">«Про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375248">
        <w:rPr>
          <w:rFonts w:ascii="Times New Roman" w:eastAsia="Times New Roman" w:hAnsi="Times New Roman" w:cs="Times New Roman"/>
          <w:sz w:val="28"/>
          <w:szCs w:val="28"/>
        </w:rPr>
        <w:t>внесено</w:t>
      </w:r>
      <w:proofErr w:type="spellEnd"/>
      <w:r w:rsidRPr="00375248">
        <w:rPr>
          <w:rFonts w:ascii="Times New Roman" w:eastAsia="Times New Roman" w:hAnsi="Times New Roman" w:cs="Times New Roman"/>
          <w:sz w:val="28"/>
          <w:szCs w:val="28"/>
        </w:rPr>
        <w:t xml:space="preserve"> зміни до статті 137 Закону №</w:t>
      </w:r>
      <w:r w:rsidR="00C53479">
        <w:rPr>
          <w:rFonts w:ascii="Times New Roman" w:eastAsia="Times New Roman" w:hAnsi="Times New Roman" w:cs="Times New Roman"/>
          <w:sz w:val="28"/>
          <w:szCs w:val="28"/>
        </w:rPr>
        <w:t xml:space="preserve"> </w:t>
      </w:r>
      <w:r w:rsidRPr="00375248">
        <w:rPr>
          <w:rFonts w:ascii="Times New Roman" w:eastAsia="Times New Roman" w:hAnsi="Times New Roman" w:cs="Times New Roman"/>
          <w:sz w:val="28"/>
          <w:szCs w:val="28"/>
        </w:rPr>
        <w:t>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845C7" w:rsidRPr="00375248" w:rsidRDefault="008845C7" w:rsidP="008845C7">
      <w:pPr>
        <w:pStyle w:val="a3"/>
        <w:tabs>
          <w:tab w:val="left" w:pos="567"/>
        </w:tabs>
        <w:ind w:firstLine="567"/>
        <w:jc w:val="both"/>
        <w:rPr>
          <w:rFonts w:ascii="Times New Roman" w:eastAsia="Times New Roman" w:hAnsi="Times New Roman" w:cs="Times New Roman"/>
          <w:bCs/>
          <w:sz w:val="28"/>
          <w:szCs w:val="28"/>
        </w:rPr>
      </w:pPr>
      <w:r w:rsidRPr="00375248">
        <w:rPr>
          <w:rFonts w:ascii="Times New Roman" w:hAnsi="Times New Roman" w:cs="Times New Roman"/>
          <w:sz w:val="28"/>
          <w:szCs w:val="28"/>
        </w:rPr>
        <w:t xml:space="preserve">На час призначення </w:t>
      </w:r>
      <w:r>
        <w:rPr>
          <w:rFonts w:ascii="Times New Roman" w:hAnsi="Times New Roman" w:cs="Times New Roman"/>
          <w:sz w:val="28"/>
          <w:szCs w:val="28"/>
        </w:rPr>
        <w:t xml:space="preserve">Ткаченко І.В. </w:t>
      </w:r>
      <w:r w:rsidRPr="00375248">
        <w:rPr>
          <w:rFonts w:ascii="Times New Roman" w:hAnsi="Times New Roman" w:cs="Times New Roman"/>
          <w:sz w:val="28"/>
          <w:szCs w:val="28"/>
        </w:rPr>
        <w:t>на посаду судді питання визначення стажу</w:t>
      </w:r>
      <w:r w:rsidRPr="00375248">
        <w:rPr>
          <w:rFonts w:ascii="Times New Roman" w:eastAsia="Times New Roman" w:hAnsi="Times New Roman" w:cs="Times New Roman"/>
          <w:bCs/>
          <w:sz w:val="28"/>
          <w:szCs w:val="28"/>
        </w:rPr>
        <w:t>, який давав право на відставку судді, регулювалося Законом України від 15 грудня 1992 року № 2862-ХІІ «Про статус суддів» (далі – Закон № 2862-ХІІ).</w:t>
      </w:r>
    </w:p>
    <w:p w:rsidR="008845C7" w:rsidRPr="00375248" w:rsidRDefault="008845C7" w:rsidP="008845C7">
      <w:pPr>
        <w:pStyle w:val="a3"/>
        <w:tabs>
          <w:tab w:val="left" w:pos="567"/>
        </w:tabs>
        <w:ind w:firstLine="567"/>
        <w:jc w:val="both"/>
        <w:rPr>
          <w:rFonts w:ascii="Times New Roman" w:hAnsi="Times New Roman" w:cs="Times New Roman"/>
          <w:sz w:val="28"/>
          <w:szCs w:val="28"/>
        </w:rPr>
      </w:pPr>
      <w:r w:rsidRPr="00375248">
        <w:rPr>
          <w:rFonts w:ascii="Times New Roman" w:hAnsi="Times New Roman" w:cs="Times New Roman"/>
          <w:sz w:val="28"/>
          <w:szCs w:val="28"/>
        </w:rPr>
        <w:t xml:space="preserve">Відповідно до </w:t>
      </w:r>
      <w:hyperlink r:id="rId9" w:tgtFrame="_blank" w:history="1">
        <w:r w:rsidRPr="00BD096A">
          <w:rPr>
            <w:rStyle w:val="ad"/>
            <w:rFonts w:ascii="Times New Roman" w:hAnsi="Times New Roman" w:cs="Times New Roman"/>
            <w:color w:val="auto"/>
            <w:sz w:val="28"/>
            <w:szCs w:val="28"/>
            <w:u w:val="none"/>
          </w:rPr>
          <w:t>частини першої</w:t>
        </w:r>
      </w:hyperlink>
      <w:r w:rsidRPr="00BD096A">
        <w:rPr>
          <w:rFonts w:ascii="Times New Roman" w:hAnsi="Times New Roman" w:cs="Times New Roman"/>
          <w:sz w:val="28"/>
          <w:szCs w:val="28"/>
        </w:rPr>
        <w:t xml:space="preserve"> </w:t>
      </w:r>
      <w:r w:rsidRPr="00375248">
        <w:rPr>
          <w:rFonts w:ascii="Times New Roman" w:hAnsi="Times New Roman" w:cs="Times New Roman"/>
          <w:sz w:val="28"/>
          <w:szCs w:val="28"/>
        </w:rPr>
        <w:t xml:space="preserve">статті 7 Закону № 2862-XII </w:t>
      </w:r>
      <w:r w:rsidRPr="00375248">
        <w:rPr>
          <w:rFonts w:ascii="Times New Roman" w:eastAsia="Times New Roman" w:hAnsi="Times New Roman" w:cs="Times New Roman"/>
          <w:bCs/>
          <w:sz w:val="28"/>
          <w:szCs w:val="28"/>
        </w:rPr>
        <w:t xml:space="preserve">(в редакції, чинній на час призначення </w:t>
      </w:r>
      <w:r>
        <w:rPr>
          <w:rFonts w:ascii="Times New Roman" w:hAnsi="Times New Roman" w:cs="Times New Roman"/>
          <w:sz w:val="28"/>
          <w:szCs w:val="28"/>
        </w:rPr>
        <w:t xml:space="preserve">Ткаченко І.В. </w:t>
      </w:r>
      <w:r w:rsidRPr="00375248">
        <w:rPr>
          <w:rFonts w:ascii="Times New Roman" w:eastAsia="Times New Roman" w:hAnsi="Times New Roman" w:cs="Times New Roman"/>
          <w:bCs/>
          <w:sz w:val="28"/>
          <w:szCs w:val="28"/>
        </w:rPr>
        <w:t xml:space="preserve">на посаду судді) </w:t>
      </w:r>
      <w:r w:rsidRPr="00375248">
        <w:rPr>
          <w:rFonts w:ascii="Times New Roman" w:hAnsi="Times New Roman" w:cs="Times New Roman"/>
          <w:sz w:val="28"/>
          <w:szCs w:val="28"/>
        </w:rPr>
        <w:t>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3D2E00" w:rsidRDefault="008845C7" w:rsidP="008845C7">
      <w:pPr>
        <w:pStyle w:val="a3"/>
        <w:tabs>
          <w:tab w:val="left" w:pos="567"/>
        </w:tabs>
        <w:ind w:firstLine="567"/>
        <w:jc w:val="both"/>
        <w:rPr>
          <w:rFonts w:ascii="Times New Roman" w:eastAsia="Times New Roman" w:hAnsi="Times New Roman" w:cs="Times New Roman"/>
          <w:sz w:val="28"/>
          <w:szCs w:val="28"/>
        </w:rPr>
      </w:pPr>
      <w:r w:rsidRPr="00910C8E">
        <w:rPr>
          <w:rFonts w:ascii="Times New Roman" w:hAnsi="Times New Roman" w:cs="Times New Roman"/>
          <w:sz w:val="27"/>
          <w:szCs w:val="27"/>
        </w:rPr>
        <w:t xml:space="preserve">Із записів у трудовій книжці </w:t>
      </w:r>
      <w:r w:rsidR="00DD55BC">
        <w:rPr>
          <w:rFonts w:ascii="Times New Roman" w:hAnsi="Times New Roman" w:cs="Times New Roman"/>
          <w:sz w:val="27"/>
          <w:szCs w:val="27"/>
        </w:rPr>
        <w:t>(серія АА № ___</w:t>
      </w:r>
      <w:bookmarkStart w:id="0" w:name="_GoBack"/>
      <w:bookmarkEnd w:id="0"/>
      <w:r>
        <w:rPr>
          <w:rFonts w:ascii="Times New Roman" w:hAnsi="Times New Roman" w:cs="Times New Roman"/>
          <w:sz w:val="27"/>
          <w:szCs w:val="27"/>
        </w:rPr>
        <w:t xml:space="preserve">) </w:t>
      </w:r>
      <w:r w:rsidRPr="00910C8E">
        <w:rPr>
          <w:rFonts w:ascii="Times New Roman" w:hAnsi="Times New Roman" w:cs="Times New Roman"/>
          <w:sz w:val="27"/>
          <w:szCs w:val="27"/>
        </w:rPr>
        <w:t xml:space="preserve">вбачається, </w:t>
      </w:r>
      <w:r w:rsidRPr="00910C8E">
        <w:rPr>
          <w:rFonts w:ascii="Times New Roman" w:eastAsia="Times New Roman" w:hAnsi="Times New Roman" w:cs="Times New Roman"/>
          <w:sz w:val="27"/>
          <w:szCs w:val="27"/>
        </w:rPr>
        <w:t xml:space="preserve">що </w:t>
      </w:r>
      <w:r>
        <w:rPr>
          <w:rFonts w:ascii="Times New Roman" w:eastAsia="Times New Roman" w:hAnsi="Times New Roman" w:cs="Times New Roman"/>
          <w:sz w:val="27"/>
          <w:szCs w:val="27"/>
        </w:rPr>
        <w:t xml:space="preserve">Ткаченко І.В. </w:t>
      </w:r>
      <w:r w:rsidRPr="00910C8E">
        <w:rPr>
          <w:rFonts w:ascii="Times New Roman" w:eastAsia="Times New Roman" w:hAnsi="Times New Roman" w:cs="Times New Roman"/>
          <w:sz w:val="27"/>
          <w:szCs w:val="27"/>
        </w:rPr>
        <w:t xml:space="preserve">після здобуття вищої юридичної освіти до призначення </w:t>
      </w:r>
      <w:r>
        <w:rPr>
          <w:rFonts w:ascii="Times New Roman" w:eastAsia="Times New Roman" w:hAnsi="Times New Roman" w:cs="Times New Roman"/>
          <w:sz w:val="27"/>
          <w:szCs w:val="27"/>
        </w:rPr>
        <w:t xml:space="preserve">13 травня </w:t>
      </w:r>
      <w:r w:rsidRPr="00910C8E">
        <w:rPr>
          <w:rFonts w:ascii="Times New Roman" w:eastAsia="Times New Roman" w:hAnsi="Times New Roman" w:cs="Times New Roman"/>
          <w:sz w:val="27"/>
          <w:szCs w:val="27"/>
        </w:rPr>
        <w:t>200</w:t>
      </w:r>
      <w:r>
        <w:rPr>
          <w:rFonts w:ascii="Times New Roman" w:eastAsia="Times New Roman" w:hAnsi="Times New Roman" w:cs="Times New Roman"/>
          <w:sz w:val="27"/>
          <w:szCs w:val="27"/>
        </w:rPr>
        <w:t>9</w:t>
      </w:r>
      <w:r w:rsidRPr="00910C8E">
        <w:rPr>
          <w:rFonts w:ascii="Times New Roman" w:eastAsia="Times New Roman" w:hAnsi="Times New Roman" w:cs="Times New Roman"/>
          <w:sz w:val="27"/>
          <w:szCs w:val="27"/>
        </w:rPr>
        <w:t xml:space="preserve"> року на посаду судді </w:t>
      </w:r>
      <w:r>
        <w:rPr>
          <w:rFonts w:ascii="Times New Roman" w:eastAsia="Times New Roman" w:hAnsi="Times New Roman" w:cs="Times New Roman"/>
          <w:sz w:val="27"/>
          <w:szCs w:val="27"/>
        </w:rPr>
        <w:t xml:space="preserve">мала </w:t>
      </w:r>
      <w:r w:rsidRPr="00375248">
        <w:rPr>
          <w:rFonts w:ascii="Times New Roman" w:hAnsi="Times New Roman" w:cs="Times New Roman"/>
          <w:sz w:val="28"/>
          <w:szCs w:val="28"/>
        </w:rPr>
        <w:t xml:space="preserve">стаж роботи в галузі права </w:t>
      </w:r>
      <w:r>
        <w:rPr>
          <w:rFonts w:ascii="Times New Roman" w:hAnsi="Times New Roman" w:cs="Times New Roman"/>
          <w:sz w:val="28"/>
          <w:szCs w:val="28"/>
        </w:rPr>
        <w:t>більше трьох років, отже</w:t>
      </w:r>
      <w:r w:rsidR="003D2E00">
        <w:rPr>
          <w:rFonts w:ascii="Times New Roman" w:hAnsi="Times New Roman" w:cs="Times New Roman"/>
          <w:sz w:val="28"/>
          <w:szCs w:val="28"/>
        </w:rPr>
        <w:t>,</w:t>
      </w:r>
      <w:r>
        <w:rPr>
          <w:rFonts w:ascii="Times New Roman" w:hAnsi="Times New Roman" w:cs="Times New Roman"/>
          <w:sz w:val="28"/>
          <w:szCs w:val="28"/>
        </w:rPr>
        <w:t xml:space="preserve"> </w:t>
      </w:r>
      <w:r w:rsidRPr="00910C8E">
        <w:rPr>
          <w:rFonts w:ascii="Times New Roman" w:hAnsi="Times New Roman" w:cs="Times New Roman"/>
          <w:sz w:val="27"/>
          <w:szCs w:val="27"/>
          <w:shd w:val="clear" w:color="auto" w:fill="FFFFFF"/>
        </w:rPr>
        <w:t>до стажу роботи, що дає право на відставку, підляга</w:t>
      </w:r>
      <w:r w:rsidR="003D2E00">
        <w:rPr>
          <w:rFonts w:ascii="Times New Roman" w:hAnsi="Times New Roman" w:cs="Times New Roman"/>
          <w:sz w:val="27"/>
          <w:szCs w:val="27"/>
          <w:shd w:val="clear" w:color="auto" w:fill="FFFFFF"/>
        </w:rPr>
        <w:t>ють</w:t>
      </w:r>
      <w:r w:rsidRPr="00910C8E">
        <w:rPr>
          <w:rFonts w:ascii="Times New Roman" w:hAnsi="Times New Roman" w:cs="Times New Roman"/>
          <w:sz w:val="27"/>
          <w:szCs w:val="27"/>
          <w:shd w:val="clear" w:color="auto" w:fill="FFFFFF"/>
        </w:rPr>
        <w:t xml:space="preserve"> зарахуванню </w:t>
      </w:r>
      <w:r w:rsidRPr="00BD096A">
        <w:rPr>
          <w:rFonts w:ascii="Times New Roman" w:hAnsi="Times New Roman" w:cs="Times New Roman"/>
          <w:sz w:val="27"/>
          <w:szCs w:val="27"/>
          <w:shd w:val="clear" w:color="auto" w:fill="FFFFFF"/>
        </w:rPr>
        <w:t>3 (три) роки</w:t>
      </w:r>
      <w:r w:rsidR="003D2E00">
        <w:rPr>
          <w:rFonts w:ascii="Times New Roman" w:hAnsi="Times New Roman" w:cs="Times New Roman"/>
          <w:sz w:val="27"/>
          <w:szCs w:val="27"/>
          <w:shd w:val="clear" w:color="auto" w:fill="FFFFFF"/>
        </w:rPr>
        <w:t xml:space="preserve"> стажу </w:t>
      </w:r>
      <w:r w:rsidR="003D2E00" w:rsidRPr="00BD096A">
        <w:rPr>
          <w:rFonts w:ascii="Times New Roman" w:eastAsia="Times New Roman" w:hAnsi="Times New Roman" w:cs="Times New Roman"/>
          <w:sz w:val="28"/>
          <w:szCs w:val="28"/>
        </w:rPr>
        <w:t>(досвід</w:t>
      </w:r>
      <w:r w:rsidR="003D2E00">
        <w:rPr>
          <w:rFonts w:ascii="Times New Roman" w:eastAsia="Times New Roman" w:hAnsi="Times New Roman" w:cs="Times New Roman"/>
          <w:sz w:val="28"/>
          <w:szCs w:val="28"/>
        </w:rPr>
        <w:t>у</w:t>
      </w:r>
      <w:r w:rsidR="003D2E00" w:rsidRPr="00BD096A">
        <w:rPr>
          <w:rFonts w:ascii="Times New Roman" w:eastAsia="Times New Roman" w:hAnsi="Times New Roman" w:cs="Times New Roman"/>
          <w:sz w:val="28"/>
          <w:szCs w:val="28"/>
        </w:rPr>
        <w:t>) роботи (професійної діяльності), вимога щодо я</w:t>
      </w:r>
      <w:r w:rsidR="00C53479">
        <w:rPr>
          <w:rFonts w:ascii="Times New Roman" w:eastAsia="Times New Roman" w:hAnsi="Times New Roman" w:cs="Times New Roman"/>
          <w:sz w:val="28"/>
          <w:szCs w:val="28"/>
        </w:rPr>
        <w:t>кого визначена законом та нада</w:t>
      </w:r>
      <w:r w:rsidR="00DB59F5">
        <w:rPr>
          <w:rFonts w:ascii="Times New Roman" w:eastAsia="Times New Roman" w:hAnsi="Times New Roman" w:cs="Times New Roman"/>
          <w:sz w:val="28"/>
          <w:szCs w:val="28"/>
        </w:rPr>
        <w:t>вала п</w:t>
      </w:r>
      <w:r w:rsidR="003D2E00" w:rsidRPr="00BD096A">
        <w:rPr>
          <w:rFonts w:ascii="Times New Roman" w:eastAsia="Times New Roman" w:hAnsi="Times New Roman" w:cs="Times New Roman"/>
          <w:sz w:val="28"/>
          <w:szCs w:val="28"/>
        </w:rPr>
        <w:t>раво для призначення на посаду судді</w:t>
      </w:r>
      <w:r w:rsidR="003D2E00">
        <w:rPr>
          <w:rFonts w:ascii="Times New Roman" w:eastAsia="Times New Roman" w:hAnsi="Times New Roman" w:cs="Times New Roman"/>
          <w:sz w:val="28"/>
          <w:szCs w:val="28"/>
        </w:rPr>
        <w:t>.</w:t>
      </w:r>
    </w:p>
    <w:p w:rsidR="008845C7" w:rsidRDefault="008845C7" w:rsidP="008845C7">
      <w:pPr>
        <w:pStyle w:val="a3"/>
        <w:tabs>
          <w:tab w:val="left" w:pos="567"/>
        </w:tabs>
        <w:ind w:firstLine="567"/>
        <w:jc w:val="both"/>
        <w:rPr>
          <w:rFonts w:ascii="Times New Roman" w:hAnsi="Times New Roman" w:cs="Times New Roman"/>
          <w:sz w:val="28"/>
          <w:szCs w:val="28"/>
        </w:rPr>
      </w:pPr>
      <w:r w:rsidRPr="00910C8E">
        <w:rPr>
          <w:rFonts w:ascii="Times New Roman" w:eastAsia="Times New Roman" w:hAnsi="Times New Roman" w:cs="Times New Roman"/>
          <w:sz w:val="27"/>
          <w:szCs w:val="27"/>
        </w:rPr>
        <w:lastRenderedPageBreak/>
        <w:t xml:space="preserve">Відповідно до пункту </w:t>
      </w:r>
      <w:r w:rsidRPr="00910C8E">
        <w:rPr>
          <w:rFonts w:ascii="Times New Roman" w:eastAsiaTheme="minorHAnsi" w:hAnsi="Times New Roman"/>
          <w:sz w:val="27"/>
          <w:szCs w:val="27"/>
        </w:rPr>
        <w:t>1</w:t>
      </w:r>
      <w:r>
        <w:rPr>
          <w:rFonts w:ascii="Times New Roman" w:eastAsiaTheme="minorHAnsi" w:hAnsi="Times New Roman"/>
          <w:sz w:val="27"/>
          <w:szCs w:val="27"/>
        </w:rPr>
        <w:t>6</w:t>
      </w:r>
      <w:r w:rsidRPr="00910C8E">
        <w:rPr>
          <w:rFonts w:ascii="Times New Roman" w:eastAsiaTheme="minorHAnsi" w:hAnsi="Times New Roman"/>
          <w:sz w:val="27"/>
          <w:szCs w:val="27"/>
        </w:rPr>
        <w:t xml:space="preserve">.3 Регламенту Вищої ради правосуддя, </w:t>
      </w:r>
      <w:r w:rsidRPr="00252A6D">
        <w:rPr>
          <w:rFonts w:ascii="Times New Roman" w:eastAsiaTheme="minorHAnsi" w:hAnsi="Times New Roman" w:cs="Times New Roman"/>
          <w:sz w:val="28"/>
          <w:szCs w:val="28"/>
        </w:rPr>
        <w:t>п</w:t>
      </w:r>
      <w:r w:rsidRPr="00252A6D">
        <w:rPr>
          <w:rFonts w:ascii="Times New Roman" w:hAnsi="Times New Roman" w:cs="Times New Roman"/>
          <w:sz w:val="28"/>
          <w:szCs w:val="28"/>
        </w:rPr>
        <w:t xml:space="preserve">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 </w:t>
      </w:r>
    </w:p>
    <w:p w:rsidR="008845C7" w:rsidRPr="00910C8E" w:rsidRDefault="008845C7" w:rsidP="008845C7">
      <w:pPr>
        <w:pStyle w:val="a3"/>
        <w:tabs>
          <w:tab w:val="left" w:pos="567"/>
        </w:tabs>
        <w:ind w:firstLine="567"/>
        <w:jc w:val="both"/>
        <w:rPr>
          <w:rFonts w:ascii="Times New Roman" w:hAnsi="Times New Roman" w:cs="Times New Roman"/>
          <w:sz w:val="28"/>
          <w:szCs w:val="28"/>
        </w:rPr>
      </w:pPr>
      <w:r w:rsidRPr="00252A6D">
        <w:rPr>
          <w:rFonts w:ascii="Times New Roman" w:hAnsi="Times New Roman" w:cs="Times New Roman"/>
          <w:sz w:val="28"/>
          <w:szCs w:val="28"/>
        </w:rPr>
        <w:t>За результатами вивчення доданих до заяви належним чином завірених</w:t>
      </w:r>
      <w:r w:rsidRPr="00910C8E">
        <w:rPr>
          <w:rFonts w:ascii="Times New Roman" w:hAnsi="Times New Roman" w:cs="Times New Roman"/>
          <w:sz w:val="28"/>
          <w:szCs w:val="28"/>
        </w:rPr>
        <w:t xml:space="preserve"> копій документів щодо визначення відповідного стажу для звільнення судді </w:t>
      </w:r>
      <w:r>
        <w:rPr>
          <w:rFonts w:ascii="Times New Roman" w:hAnsi="Times New Roman" w:cs="Times New Roman"/>
          <w:sz w:val="28"/>
          <w:szCs w:val="28"/>
        </w:rPr>
        <w:t xml:space="preserve">Ткаченко І.В. </w:t>
      </w:r>
      <w:r w:rsidRPr="00910C8E">
        <w:rPr>
          <w:rFonts w:ascii="Times New Roman" w:hAnsi="Times New Roman" w:cs="Times New Roman"/>
          <w:sz w:val="28"/>
          <w:szCs w:val="28"/>
        </w:rPr>
        <w:t>у відставку, а саме: паспорта громадянина України, актів про призначення, обрання на посаду судді, трудової книжки, диплом</w:t>
      </w:r>
      <w:r>
        <w:rPr>
          <w:rFonts w:ascii="Times New Roman" w:hAnsi="Times New Roman" w:cs="Times New Roman"/>
          <w:sz w:val="28"/>
          <w:szCs w:val="28"/>
        </w:rPr>
        <w:t>ів,</w:t>
      </w:r>
      <w:r w:rsidRPr="00910C8E">
        <w:rPr>
          <w:rFonts w:ascii="Times New Roman" w:hAnsi="Times New Roman" w:cs="Times New Roman"/>
          <w:sz w:val="28"/>
          <w:szCs w:val="28"/>
        </w:rPr>
        <w:t xml:space="preserve"> встановлено що до стажу роботи </w:t>
      </w:r>
      <w:r>
        <w:rPr>
          <w:rFonts w:ascii="Times New Roman" w:hAnsi="Times New Roman" w:cs="Times New Roman"/>
          <w:sz w:val="28"/>
          <w:szCs w:val="28"/>
        </w:rPr>
        <w:t xml:space="preserve">Ткаченко І.В. </w:t>
      </w:r>
      <w:r w:rsidRPr="00910C8E">
        <w:rPr>
          <w:rFonts w:ascii="Times New Roman" w:hAnsi="Times New Roman" w:cs="Times New Roman"/>
          <w:sz w:val="28"/>
          <w:szCs w:val="28"/>
        </w:rPr>
        <w:t>на посаді судді, що дає право на відставку, підлягає зарахуванню:</w:t>
      </w:r>
    </w:p>
    <w:p w:rsidR="008845C7" w:rsidRPr="00BD096A" w:rsidRDefault="008845C7" w:rsidP="008845C7">
      <w:pPr>
        <w:pStyle w:val="a3"/>
        <w:tabs>
          <w:tab w:val="left" w:pos="567"/>
        </w:tabs>
        <w:ind w:firstLine="567"/>
        <w:jc w:val="both"/>
        <w:rPr>
          <w:rFonts w:ascii="Times New Roman" w:hAnsi="Times New Roman" w:cs="Times New Roman"/>
          <w:sz w:val="28"/>
          <w:szCs w:val="28"/>
        </w:rPr>
      </w:pPr>
      <w:r w:rsidRPr="00910C8E">
        <w:rPr>
          <w:rFonts w:ascii="Times New Roman" w:hAnsi="Times New Roman" w:cs="Times New Roman"/>
          <w:sz w:val="28"/>
          <w:szCs w:val="28"/>
        </w:rPr>
        <w:t xml:space="preserve">час роботи безпосередньо на посаді судді – </w:t>
      </w:r>
      <w:r w:rsidRPr="00BD096A">
        <w:rPr>
          <w:rFonts w:ascii="Times New Roman" w:hAnsi="Times New Roman" w:cs="Times New Roman"/>
          <w:sz w:val="28"/>
          <w:szCs w:val="28"/>
        </w:rPr>
        <w:t>14 років 6 місяців 29 днів;</w:t>
      </w:r>
    </w:p>
    <w:p w:rsidR="008845C7" w:rsidRPr="00BD096A" w:rsidRDefault="008845C7" w:rsidP="008845C7">
      <w:pPr>
        <w:pStyle w:val="a3"/>
        <w:tabs>
          <w:tab w:val="left" w:pos="567"/>
        </w:tabs>
        <w:ind w:firstLine="567"/>
        <w:jc w:val="both"/>
        <w:rPr>
          <w:rFonts w:ascii="Times New Roman" w:hAnsi="Times New Roman" w:cs="Times New Roman"/>
          <w:sz w:val="28"/>
          <w:szCs w:val="28"/>
        </w:rPr>
      </w:pPr>
      <w:r w:rsidRPr="00BD096A">
        <w:rPr>
          <w:rFonts w:ascii="Times New Roman" w:hAnsi="Times New Roman" w:cs="Times New Roman"/>
          <w:sz w:val="28"/>
          <w:szCs w:val="28"/>
        </w:rPr>
        <w:t>половина строку навчання за денною формою – 2 роки 7 місяців 22 дні;</w:t>
      </w:r>
    </w:p>
    <w:p w:rsidR="008845C7" w:rsidRPr="00BD096A" w:rsidRDefault="008845C7" w:rsidP="008845C7">
      <w:pPr>
        <w:pStyle w:val="a3"/>
        <w:tabs>
          <w:tab w:val="left" w:pos="567"/>
        </w:tabs>
        <w:ind w:firstLine="567"/>
        <w:jc w:val="both"/>
        <w:rPr>
          <w:rFonts w:ascii="Times New Roman" w:eastAsia="Times New Roman" w:hAnsi="Times New Roman" w:cs="Times New Roman"/>
          <w:sz w:val="28"/>
          <w:szCs w:val="28"/>
        </w:rPr>
      </w:pPr>
      <w:r w:rsidRPr="00BD096A">
        <w:rPr>
          <w:rFonts w:ascii="Times New Roman" w:eastAsia="Times New Roman" w:hAnsi="Times New Roman" w:cs="Times New Roman"/>
          <w:sz w:val="28"/>
          <w:szCs w:val="28"/>
        </w:rPr>
        <w:t>стаж (досвід) роботи (професійної діяльності), вимога щодо якого визначена законом та нада</w:t>
      </w:r>
      <w:r w:rsidR="004A032C">
        <w:rPr>
          <w:rFonts w:ascii="Times New Roman" w:eastAsia="Times New Roman" w:hAnsi="Times New Roman" w:cs="Times New Roman"/>
          <w:sz w:val="28"/>
          <w:szCs w:val="28"/>
        </w:rPr>
        <w:t xml:space="preserve">вала </w:t>
      </w:r>
      <w:r w:rsidRPr="00BD096A">
        <w:rPr>
          <w:rFonts w:ascii="Times New Roman" w:eastAsia="Times New Roman" w:hAnsi="Times New Roman" w:cs="Times New Roman"/>
          <w:sz w:val="28"/>
          <w:szCs w:val="28"/>
        </w:rPr>
        <w:t>право для призначення на посаду судді</w:t>
      </w:r>
      <w:r w:rsidR="003D2E00">
        <w:rPr>
          <w:rFonts w:ascii="Times New Roman" w:eastAsia="Times New Roman" w:hAnsi="Times New Roman" w:cs="Times New Roman"/>
          <w:sz w:val="28"/>
          <w:szCs w:val="28"/>
        </w:rPr>
        <w:t>,</w:t>
      </w:r>
      <w:r w:rsidRPr="00BD096A">
        <w:rPr>
          <w:rFonts w:ascii="Times New Roman" w:eastAsia="Times New Roman" w:hAnsi="Times New Roman" w:cs="Times New Roman"/>
          <w:sz w:val="28"/>
          <w:szCs w:val="28"/>
        </w:rPr>
        <w:t xml:space="preserve"> – 3 роки.</w:t>
      </w:r>
    </w:p>
    <w:p w:rsidR="008845C7" w:rsidRPr="008845C7" w:rsidRDefault="001F0CBE" w:rsidP="008845C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З</w:t>
      </w:r>
      <w:r w:rsidR="001D29AC" w:rsidRPr="0015094D">
        <w:rPr>
          <w:rFonts w:ascii="Times New Roman" w:hAnsi="Times New Roman" w:cs="Times New Roman"/>
          <w:sz w:val="28"/>
          <w:szCs w:val="28"/>
        </w:rPr>
        <w:t xml:space="preserve">агальний стаж роботи судді </w:t>
      </w:r>
      <w:r w:rsidR="008845C7">
        <w:rPr>
          <w:rFonts w:ascii="Times New Roman" w:hAnsi="Times New Roman" w:cs="Times New Roman"/>
          <w:sz w:val="28"/>
          <w:szCs w:val="28"/>
        </w:rPr>
        <w:t>Ткаченко І.В</w:t>
      </w:r>
      <w:r w:rsidR="008845C7" w:rsidRPr="00910C8E">
        <w:rPr>
          <w:rFonts w:ascii="Times New Roman" w:hAnsi="Times New Roman" w:cs="Times New Roman"/>
          <w:sz w:val="28"/>
          <w:szCs w:val="28"/>
        </w:rPr>
        <w:t>, який дає їй право на відставку, становит</w:t>
      </w:r>
      <w:r w:rsidR="008845C7">
        <w:rPr>
          <w:rFonts w:ascii="Times New Roman" w:hAnsi="Times New Roman" w:cs="Times New Roman"/>
          <w:sz w:val="28"/>
          <w:szCs w:val="28"/>
        </w:rPr>
        <w:t>ь</w:t>
      </w:r>
      <w:r w:rsidR="008845C7" w:rsidRPr="00910C8E">
        <w:rPr>
          <w:rFonts w:ascii="Times New Roman" w:hAnsi="Times New Roman" w:cs="Times New Roman"/>
          <w:sz w:val="28"/>
          <w:szCs w:val="28"/>
        </w:rPr>
        <w:t xml:space="preserve"> </w:t>
      </w:r>
      <w:r w:rsidR="008845C7" w:rsidRPr="008845C7">
        <w:rPr>
          <w:rFonts w:ascii="Times New Roman" w:hAnsi="Times New Roman" w:cs="Times New Roman"/>
          <w:sz w:val="28"/>
          <w:szCs w:val="28"/>
        </w:rPr>
        <w:t>20 років 2 місяці 21 день.</w:t>
      </w:r>
    </w:p>
    <w:p w:rsidR="00C53479" w:rsidRDefault="001F0CBE" w:rsidP="008A0929">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 xml:space="preserve">Отже, </w:t>
      </w:r>
      <w:r w:rsidR="001D29AC" w:rsidRPr="0015094D">
        <w:rPr>
          <w:rFonts w:ascii="Times New Roman" w:hAnsi="Times New Roman" w:cs="Times New Roman"/>
          <w:sz w:val="28"/>
          <w:szCs w:val="28"/>
        </w:rPr>
        <w:t xml:space="preserve">стаж роботи </w:t>
      </w:r>
      <w:r w:rsidR="008845C7">
        <w:rPr>
          <w:rFonts w:ascii="Times New Roman" w:hAnsi="Times New Roman" w:cs="Times New Roman"/>
          <w:sz w:val="28"/>
          <w:szCs w:val="28"/>
        </w:rPr>
        <w:t xml:space="preserve">Ткаченко І.В. </w:t>
      </w:r>
      <w:r w:rsidR="001D29AC" w:rsidRPr="0015094D">
        <w:rPr>
          <w:rFonts w:ascii="Times New Roman" w:hAnsi="Times New Roman" w:cs="Times New Roman"/>
          <w:sz w:val="28"/>
          <w:szCs w:val="28"/>
        </w:rPr>
        <w:t>на посаді судді становить</w:t>
      </w:r>
      <w:r w:rsidR="001D29AC">
        <w:rPr>
          <w:rFonts w:ascii="Times New Roman" w:hAnsi="Times New Roman" w:cs="Times New Roman"/>
          <w:sz w:val="28"/>
          <w:szCs w:val="28"/>
        </w:rPr>
        <w:t xml:space="preserve"> більше</w:t>
      </w:r>
      <w:r w:rsidR="001D29AC" w:rsidRPr="00171133">
        <w:rPr>
          <w:rFonts w:ascii="Times New Roman" w:hAnsi="Times New Roman" w:cs="Times New Roman"/>
          <w:sz w:val="28"/>
          <w:szCs w:val="28"/>
        </w:rPr>
        <w:t xml:space="preserve"> </w:t>
      </w:r>
      <w:r w:rsidR="001D29AC" w:rsidRPr="0015094D">
        <w:rPr>
          <w:rFonts w:ascii="Times New Roman" w:hAnsi="Times New Roman" w:cs="Times New Roman"/>
          <w:sz w:val="28"/>
          <w:szCs w:val="28"/>
        </w:rPr>
        <w:t>двадцяти років</w:t>
      </w:r>
      <w:r w:rsidR="003D2E00">
        <w:rPr>
          <w:rFonts w:ascii="Times New Roman" w:hAnsi="Times New Roman" w:cs="Times New Roman"/>
          <w:sz w:val="28"/>
          <w:szCs w:val="28"/>
        </w:rPr>
        <w:t>.</w:t>
      </w:r>
    </w:p>
    <w:p w:rsidR="008A0929" w:rsidRDefault="00331368" w:rsidP="008A0929">
      <w:pPr>
        <w:pStyle w:val="a3"/>
        <w:tabs>
          <w:tab w:val="left" w:pos="567"/>
        </w:tabs>
        <w:ind w:firstLine="567"/>
        <w:jc w:val="both"/>
        <w:rPr>
          <w:rFonts w:ascii="Times New Roman" w:hAnsi="Times New Roman" w:cs="Times New Roman"/>
          <w:sz w:val="28"/>
          <w:szCs w:val="28"/>
        </w:rPr>
      </w:pPr>
      <w:r>
        <w:rPr>
          <w:rFonts w:ascii="Times New Roman" w:eastAsia="Times New Roman" w:hAnsi="Times New Roman" w:cs="Times New Roman"/>
          <w:sz w:val="28"/>
          <w:szCs w:val="28"/>
        </w:rPr>
        <w:t>С</w:t>
      </w:r>
      <w:r w:rsidR="001D29AC" w:rsidRPr="0015094D">
        <w:rPr>
          <w:rFonts w:ascii="Times New Roman" w:eastAsia="Times New Roman" w:hAnsi="Times New Roman" w:cs="Times New Roman"/>
          <w:sz w:val="28"/>
          <w:szCs w:val="28"/>
        </w:rPr>
        <w:t xml:space="preserve">уддя </w:t>
      </w:r>
      <w:r w:rsidR="008845C7">
        <w:rPr>
          <w:rFonts w:ascii="Times New Roman" w:eastAsia="Times New Roman" w:hAnsi="Times New Roman" w:cs="Times New Roman"/>
          <w:sz w:val="28"/>
          <w:szCs w:val="28"/>
        </w:rPr>
        <w:t xml:space="preserve">Господарського суду Івано-Франківської області Ткаченко І.В. </w:t>
      </w:r>
      <w:r w:rsidR="001D29AC" w:rsidRPr="0015094D">
        <w:rPr>
          <w:rFonts w:ascii="Times New Roman" w:eastAsia="Times New Roman" w:hAnsi="Times New Roman" w:cs="Times New Roman"/>
          <w:sz w:val="28"/>
          <w:szCs w:val="28"/>
        </w:rPr>
        <w:t xml:space="preserve">має достатній для </w:t>
      </w:r>
      <w:r>
        <w:rPr>
          <w:rFonts w:ascii="Times New Roman" w:eastAsia="Times New Roman" w:hAnsi="Times New Roman" w:cs="Times New Roman"/>
          <w:sz w:val="28"/>
          <w:szCs w:val="28"/>
        </w:rPr>
        <w:t xml:space="preserve">звільнення у </w:t>
      </w:r>
      <w:r w:rsidR="001D29AC" w:rsidRPr="0015094D">
        <w:rPr>
          <w:rFonts w:ascii="Times New Roman" w:eastAsia="Times New Roman" w:hAnsi="Times New Roman" w:cs="Times New Roman"/>
          <w:sz w:val="28"/>
          <w:szCs w:val="28"/>
        </w:rPr>
        <w:t>відставк</w:t>
      </w:r>
      <w:r>
        <w:rPr>
          <w:rFonts w:ascii="Times New Roman" w:eastAsia="Times New Roman" w:hAnsi="Times New Roman" w:cs="Times New Roman"/>
          <w:sz w:val="28"/>
          <w:szCs w:val="28"/>
        </w:rPr>
        <w:t>у</w:t>
      </w:r>
      <w:r w:rsidR="001D29AC" w:rsidRPr="0015094D">
        <w:rPr>
          <w:rFonts w:ascii="Times New Roman" w:eastAsia="Times New Roman" w:hAnsi="Times New Roman" w:cs="Times New Roman"/>
          <w:sz w:val="28"/>
          <w:szCs w:val="28"/>
        </w:rPr>
        <w:t xml:space="preserve"> стаж роботи, встано</w:t>
      </w:r>
      <w:r w:rsidR="001D29AC">
        <w:rPr>
          <w:rFonts w:ascii="Times New Roman" w:eastAsia="Times New Roman" w:hAnsi="Times New Roman" w:cs="Times New Roman"/>
          <w:sz w:val="28"/>
          <w:szCs w:val="28"/>
        </w:rPr>
        <w:t>влений статтями</w:t>
      </w:r>
      <w:r w:rsidR="00496D6E">
        <w:rPr>
          <w:rFonts w:ascii="Times New Roman" w:eastAsia="Times New Roman" w:hAnsi="Times New Roman" w:cs="Times New Roman"/>
          <w:sz w:val="28"/>
          <w:szCs w:val="28"/>
        </w:rPr>
        <w:t xml:space="preserve"> </w:t>
      </w:r>
      <w:r w:rsidR="001D29AC">
        <w:rPr>
          <w:rFonts w:ascii="Times New Roman" w:eastAsia="Times New Roman" w:hAnsi="Times New Roman" w:cs="Times New Roman"/>
          <w:sz w:val="28"/>
          <w:szCs w:val="28"/>
        </w:rPr>
        <w:t xml:space="preserve">116, 137 Закону </w:t>
      </w:r>
      <w:r w:rsidR="001D29AC" w:rsidRPr="0015094D">
        <w:rPr>
          <w:rFonts w:ascii="Times New Roman" w:eastAsia="Times New Roman" w:hAnsi="Times New Roman" w:cs="Times New Roman"/>
          <w:sz w:val="28"/>
          <w:szCs w:val="28"/>
        </w:rPr>
        <w:t>України «Про судоустрій і статус суддів» з урахуванням пункту</w:t>
      </w:r>
      <w:r w:rsidR="000451E3" w:rsidRPr="000451E3">
        <w:rPr>
          <w:rFonts w:ascii="Times New Roman" w:eastAsia="Times New Roman" w:hAnsi="Times New Roman" w:cs="Times New Roman"/>
          <w:sz w:val="28"/>
          <w:szCs w:val="28"/>
        </w:rPr>
        <w:t xml:space="preserve"> </w:t>
      </w:r>
      <w:r w:rsidR="001D29AC" w:rsidRPr="0015094D">
        <w:rPr>
          <w:rFonts w:ascii="Times New Roman" w:eastAsia="Times New Roman" w:hAnsi="Times New Roman" w:cs="Times New Roman"/>
          <w:sz w:val="28"/>
          <w:szCs w:val="28"/>
        </w:rPr>
        <w:t>34 розділу XII «Прикінцеві та пе</w:t>
      </w:r>
      <w:r w:rsidR="008A0929">
        <w:rPr>
          <w:rFonts w:ascii="Times New Roman" w:eastAsia="Times New Roman" w:hAnsi="Times New Roman" w:cs="Times New Roman"/>
          <w:sz w:val="28"/>
          <w:szCs w:val="28"/>
        </w:rPr>
        <w:t xml:space="preserve">рехідні положення» цього Закону, що </w:t>
      </w:r>
      <w:r w:rsidR="008A0929" w:rsidRPr="0015094D">
        <w:rPr>
          <w:rFonts w:ascii="Times New Roman" w:eastAsia="Times New Roman" w:hAnsi="Times New Roman" w:cs="Times New Roman"/>
          <w:sz w:val="28"/>
          <w:szCs w:val="28"/>
        </w:rPr>
        <w:t xml:space="preserve">надає </w:t>
      </w:r>
      <w:r w:rsidR="008A0929">
        <w:rPr>
          <w:rFonts w:ascii="Times New Roman" w:eastAsia="Times New Roman" w:hAnsi="Times New Roman" w:cs="Times New Roman"/>
          <w:sz w:val="28"/>
          <w:szCs w:val="28"/>
        </w:rPr>
        <w:t xml:space="preserve">їй </w:t>
      </w:r>
      <w:r w:rsidR="008A0929" w:rsidRPr="0015094D">
        <w:rPr>
          <w:rFonts w:ascii="Times New Roman" w:hAnsi="Times New Roman" w:cs="Times New Roman"/>
          <w:sz w:val="28"/>
          <w:szCs w:val="28"/>
        </w:rPr>
        <w:t>право на звільнення у відставку відповідно до пункту 4 частини</w:t>
      </w:r>
      <w:r w:rsidR="008A0929">
        <w:rPr>
          <w:rFonts w:ascii="Times New Roman" w:hAnsi="Times New Roman" w:cs="Times New Roman"/>
          <w:sz w:val="28"/>
          <w:szCs w:val="28"/>
        </w:rPr>
        <w:t xml:space="preserve"> </w:t>
      </w:r>
      <w:r w:rsidR="008A0929" w:rsidRPr="0015094D">
        <w:rPr>
          <w:rFonts w:ascii="Times New Roman" w:hAnsi="Times New Roman" w:cs="Times New Roman"/>
          <w:sz w:val="28"/>
          <w:szCs w:val="28"/>
        </w:rPr>
        <w:t>шостої статті 126 Конституції України.</w:t>
      </w:r>
    </w:p>
    <w:p w:rsidR="001D29AC" w:rsidRDefault="00E34C5A" w:rsidP="001D29AC">
      <w:pPr>
        <w:pStyle w:val="a3"/>
        <w:tabs>
          <w:tab w:val="left" w:pos="567"/>
        </w:tabs>
        <w:ind w:firstLine="567"/>
        <w:jc w:val="both"/>
        <w:rPr>
          <w:rFonts w:ascii="Times New Roman" w:eastAsia="Times New Roman" w:hAnsi="Times New Roman" w:cs="Times New Roman"/>
          <w:sz w:val="28"/>
          <w:szCs w:val="28"/>
        </w:rPr>
      </w:pPr>
      <w:r w:rsidRPr="001A31DF">
        <w:rPr>
          <w:rFonts w:ascii="Times New Roman" w:eastAsia="Times New Roman" w:hAnsi="Times New Roman" w:cs="Times New Roman"/>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Pr>
          <w:rFonts w:ascii="Times New Roman" w:eastAsia="Times New Roman" w:hAnsi="Times New Roman" w:cs="Times New Roman"/>
          <w:sz w:val="28"/>
          <w:szCs w:val="28"/>
        </w:rPr>
        <w:t xml:space="preserve">              </w:t>
      </w:r>
      <w:r w:rsidRPr="001A31DF">
        <w:rPr>
          <w:rFonts w:ascii="Times New Roman" w:eastAsia="Times New Roman" w:hAnsi="Times New Roman" w:cs="Times New Roman"/>
          <w:sz w:val="28"/>
          <w:szCs w:val="28"/>
        </w:rPr>
        <w:t xml:space="preserve">«Про </w:t>
      </w:r>
      <w:r w:rsidRPr="00053F10">
        <w:rPr>
          <w:rFonts w:ascii="Times New Roman" w:eastAsia="Times New Roman" w:hAnsi="Times New Roman" w:cs="Times New Roman"/>
          <w:sz w:val="28"/>
          <w:szCs w:val="28"/>
        </w:rPr>
        <w:t xml:space="preserve">Вищу раду правосуддя», </w:t>
      </w:r>
    </w:p>
    <w:p w:rsidR="001D29AC" w:rsidRDefault="001D29AC" w:rsidP="001D29AC">
      <w:pPr>
        <w:pStyle w:val="a3"/>
        <w:tabs>
          <w:tab w:val="left" w:pos="567"/>
        </w:tabs>
        <w:jc w:val="both"/>
        <w:rPr>
          <w:rFonts w:ascii="Times New Roman" w:eastAsia="Times New Roman" w:hAnsi="Times New Roman" w:cs="Times New Roman"/>
          <w:sz w:val="28"/>
          <w:szCs w:val="28"/>
        </w:rPr>
      </w:pPr>
    </w:p>
    <w:p w:rsidR="001D29AC" w:rsidRDefault="00BE4995" w:rsidP="001D29AC">
      <w:pPr>
        <w:pStyle w:val="a3"/>
        <w:tabs>
          <w:tab w:val="left" w:pos="567"/>
        </w:tabs>
        <w:jc w:val="center"/>
        <w:rPr>
          <w:rFonts w:ascii="Times New Roman" w:eastAsia="Times New Roman" w:hAnsi="Times New Roman" w:cs="Times New Roman"/>
          <w:b/>
          <w:color w:val="000000"/>
          <w:sz w:val="28"/>
          <w:szCs w:val="28"/>
        </w:rPr>
      </w:pPr>
      <w:r w:rsidRPr="00053F10">
        <w:rPr>
          <w:rFonts w:ascii="Times New Roman" w:eastAsia="Times New Roman" w:hAnsi="Times New Roman" w:cs="Times New Roman"/>
          <w:b/>
          <w:color w:val="000000"/>
          <w:sz w:val="28"/>
          <w:szCs w:val="28"/>
        </w:rPr>
        <w:t>вирішила:</w:t>
      </w:r>
    </w:p>
    <w:p w:rsidR="001D29AC" w:rsidRDefault="001D29AC" w:rsidP="001D29AC">
      <w:pPr>
        <w:pStyle w:val="a3"/>
        <w:tabs>
          <w:tab w:val="left" w:pos="567"/>
        </w:tabs>
        <w:jc w:val="both"/>
        <w:rPr>
          <w:rFonts w:ascii="Times New Roman" w:eastAsia="Times New Roman" w:hAnsi="Times New Roman" w:cs="Times New Roman"/>
          <w:b/>
          <w:color w:val="000000"/>
          <w:sz w:val="28"/>
          <w:szCs w:val="28"/>
        </w:rPr>
      </w:pPr>
    </w:p>
    <w:p w:rsidR="006D35A4" w:rsidRDefault="00E34C5A" w:rsidP="001D29AC">
      <w:pPr>
        <w:pStyle w:val="a3"/>
        <w:tabs>
          <w:tab w:val="left" w:pos="567"/>
        </w:tabs>
        <w:jc w:val="both"/>
        <w:rPr>
          <w:rFonts w:ascii="Times New Roman" w:eastAsia="Calibri" w:hAnsi="Times New Roman" w:cs="Times New Roman"/>
          <w:color w:val="000000" w:themeColor="text1"/>
          <w:sz w:val="28"/>
          <w:szCs w:val="28"/>
        </w:rPr>
      </w:pPr>
      <w:r w:rsidRPr="00053F10">
        <w:rPr>
          <w:rFonts w:ascii="Times New Roman" w:eastAsia="Calibri" w:hAnsi="Times New Roman" w:cs="Times New Roman"/>
          <w:color w:val="000000" w:themeColor="text1"/>
          <w:sz w:val="28"/>
          <w:szCs w:val="28"/>
        </w:rPr>
        <w:t>з</w:t>
      </w:r>
      <w:r w:rsidR="006D35A4" w:rsidRPr="00053F10">
        <w:rPr>
          <w:rFonts w:ascii="Times New Roman" w:eastAsia="Calibri" w:hAnsi="Times New Roman" w:cs="Times New Roman"/>
          <w:color w:val="000000" w:themeColor="text1"/>
          <w:sz w:val="28"/>
          <w:szCs w:val="28"/>
        </w:rPr>
        <w:t xml:space="preserve">вільнити </w:t>
      </w:r>
      <w:r w:rsidR="008845C7">
        <w:rPr>
          <w:rFonts w:ascii="Times New Roman" w:eastAsia="Times New Roman" w:hAnsi="Times New Roman" w:cs="Times New Roman"/>
          <w:sz w:val="28"/>
          <w:szCs w:val="28"/>
        </w:rPr>
        <w:t xml:space="preserve">Ткаченко Ірину Вікторівну </w:t>
      </w:r>
      <w:r w:rsidR="008845C7" w:rsidRPr="007F2A52">
        <w:rPr>
          <w:rFonts w:ascii="Times New Roman" w:eastAsia="Times New Roman" w:hAnsi="Times New Roman" w:cs="Times New Roman"/>
          <w:sz w:val="28"/>
          <w:szCs w:val="28"/>
        </w:rPr>
        <w:t xml:space="preserve">з посади судді </w:t>
      </w:r>
      <w:r w:rsidR="008845C7">
        <w:rPr>
          <w:rFonts w:ascii="Times New Roman" w:eastAsia="Times New Roman" w:hAnsi="Times New Roman" w:cs="Times New Roman"/>
          <w:sz w:val="28"/>
          <w:szCs w:val="28"/>
        </w:rPr>
        <w:t>Господарського суду     Івано-Франківської області</w:t>
      </w:r>
      <w:r w:rsidR="00AA3346">
        <w:rPr>
          <w:rFonts w:ascii="Times New Roman" w:hAnsi="Times New Roman" w:cs="Times New Roman"/>
          <w:sz w:val="28"/>
          <w:szCs w:val="28"/>
        </w:rPr>
        <w:t xml:space="preserve"> </w:t>
      </w:r>
      <w:r w:rsidR="006D35A4">
        <w:rPr>
          <w:rFonts w:ascii="Times New Roman" w:eastAsia="Calibri" w:hAnsi="Times New Roman" w:cs="Times New Roman"/>
          <w:color w:val="000000" w:themeColor="text1"/>
          <w:sz w:val="28"/>
          <w:szCs w:val="28"/>
        </w:rPr>
        <w:t>у зв’язку з поданням заяви про відставку.</w:t>
      </w:r>
    </w:p>
    <w:p w:rsidR="006D35A4" w:rsidRPr="00B92561" w:rsidRDefault="006D35A4" w:rsidP="00053F10">
      <w:pPr>
        <w:pStyle w:val="a3"/>
        <w:tabs>
          <w:tab w:val="left" w:pos="567"/>
        </w:tabs>
        <w:spacing w:line="264" w:lineRule="auto"/>
        <w:jc w:val="both"/>
        <w:rPr>
          <w:rFonts w:ascii="Times New Roman" w:eastAsia="Times New Roman" w:hAnsi="Times New Roman" w:cs="Times New Roman"/>
          <w:b/>
          <w:color w:val="000000"/>
          <w:sz w:val="28"/>
          <w:szCs w:val="28"/>
        </w:rPr>
      </w:pPr>
      <w:r>
        <w:rPr>
          <w:rFonts w:ascii="Times New Roman" w:eastAsia="Calibri" w:hAnsi="Times New Roman" w:cs="Times New Roman"/>
          <w:color w:val="000000" w:themeColor="text1"/>
          <w:sz w:val="28"/>
          <w:szCs w:val="28"/>
        </w:rPr>
        <w:tab/>
      </w:r>
    </w:p>
    <w:p w:rsidR="004F021C" w:rsidRDefault="004F021C" w:rsidP="00053F10">
      <w:pPr>
        <w:tabs>
          <w:tab w:val="left" w:pos="6531"/>
        </w:tabs>
        <w:spacing w:after="0" w:line="264" w:lineRule="auto"/>
        <w:jc w:val="both"/>
        <w:rPr>
          <w:rFonts w:ascii="Times New Roman" w:eastAsia="Times New Roman" w:hAnsi="Times New Roman" w:cs="Times New Roman"/>
          <w:sz w:val="28"/>
          <w:szCs w:val="28"/>
        </w:rPr>
      </w:pPr>
    </w:p>
    <w:p w:rsidR="003D75C7" w:rsidRPr="00B92561" w:rsidRDefault="003D75C7" w:rsidP="00053F10">
      <w:pPr>
        <w:tabs>
          <w:tab w:val="left" w:pos="6531"/>
        </w:tabs>
        <w:spacing w:after="0" w:line="264" w:lineRule="auto"/>
        <w:jc w:val="both"/>
        <w:rPr>
          <w:rFonts w:ascii="Times New Roman" w:eastAsia="Times New Roman" w:hAnsi="Times New Roman" w:cs="Times New Roman"/>
          <w:sz w:val="28"/>
          <w:szCs w:val="28"/>
        </w:rPr>
      </w:pPr>
    </w:p>
    <w:p w:rsidR="0071178A" w:rsidRDefault="007710D8" w:rsidP="00053F10">
      <w:pPr>
        <w:tabs>
          <w:tab w:val="left" w:pos="2115"/>
          <w:tab w:val="left" w:pos="7938"/>
        </w:tabs>
        <w:spacing w:after="0" w:line="264" w:lineRule="auto"/>
        <w:rPr>
          <w:rFonts w:ascii="Times New Roman" w:eastAsia="Times New Roman" w:hAnsi="Times New Roman" w:cs="Times New Roman"/>
          <w:b/>
          <w:sz w:val="28"/>
          <w:szCs w:val="28"/>
        </w:rPr>
      </w:pPr>
      <w:r w:rsidRPr="00B92561">
        <w:rPr>
          <w:rFonts w:ascii="Times New Roman" w:eastAsia="Times New Roman" w:hAnsi="Times New Roman" w:cs="Times New Roman"/>
          <w:b/>
          <w:sz w:val="28"/>
          <w:szCs w:val="28"/>
        </w:rPr>
        <w:t>Голов</w:t>
      </w:r>
      <w:r w:rsidR="006D35A4">
        <w:rPr>
          <w:rFonts w:ascii="Times New Roman" w:eastAsia="Times New Roman" w:hAnsi="Times New Roman" w:cs="Times New Roman"/>
          <w:b/>
          <w:sz w:val="28"/>
          <w:szCs w:val="28"/>
        </w:rPr>
        <w:t>а Вищої ради правосуддя                                                  Григорій УСИК</w:t>
      </w:r>
    </w:p>
    <w:sectPr w:rsidR="0071178A" w:rsidSect="00330AE8">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A52" w:rsidRDefault="00FA0A52" w:rsidP="00B92561">
      <w:pPr>
        <w:spacing w:after="0" w:line="240" w:lineRule="auto"/>
      </w:pPr>
      <w:r>
        <w:separator/>
      </w:r>
    </w:p>
  </w:endnote>
  <w:endnote w:type="continuationSeparator" w:id="0">
    <w:p w:rsidR="00FA0A52" w:rsidRDefault="00FA0A52"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A52" w:rsidRDefault="00FA0A52" w:rsidP="00B92561">
      <w:pPr>
        <w:spacing w:after="0" w:line="240" w:lineRule="auto"/>
      </w:pPr>
      <w:r>
        <w:separator/>
      </w:r>
    </w:p>
  </w:footnote>
  <w:footnote w:type="continuationSeparator" w:id="0">
    <w:p w:rsidR="00FA0A52" w:rsidRDefault="00FA0A52"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414305"/>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9"/>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DD55BC">
          <w:rPr>
            <w:rFonts w:ascii="Times New Roman" w:hAnsi="Times New Roman" w:cs="Times New Roman"/>
            <w:noProof/>
            <w:sz w:val="28"/>
            <w:szCs w:val="28"/>
          </w:rPr>
          <w:t>4</w:t>
        </w:r>
        <w:r w:rsidRPr="00B92561">
          <w:rPr>
            <w:rFonts w:ascii="Times New Roman" w:hAnsi="Times New Roman" w:cs="Times New Roman"/>
            <w:sz w:val="28"/>
            <w:szCs w:val="28"/>
          </w:rPr>
          <w:fldChar w:fldCharType="end"/>
        </w:r>
      </w:p>
    </w:sdtContent>
  </w:sdt>
  <w:p w:rsidR="00B92561" w:rsidRDefault="00B9256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010FE"/>
    <w:rsid w:val="00016A6C"/>
    <w:rsid w:val="00034A40"/>
    <w:rsid w:val="000451E3"/>
    <w:rsid w:val="000512FF"/>
    <w:rsid w:val="00053D94"/>
    <w:rsid w:val="00053F10"/>
    <w:rsid w:val="00060BDA"/>
    <w:rsid w:val="000632EA"/>
    <w:rsid w:val="000701BF"/>
    <w:rsid w:val="000A3E94"/>
    <w:rsid w:val="000A4B0A"/>
    <w:rsid w:val="000B3AA0"/>
    <w:rsid w:val="000D6AAB"/>
    <w:rsid w:val="000E0BC6"/>
    <w:rsid w:val="000E1790"/>
    <w:rsid w:val="000E23F9"/>
    <w:rsid w:val="000E2D61"/>
    <w:rsid w:val="000F1A10"/>
    <w:rsid w:val="000F559F"/>
    <w:rsid w:val="000F7293"/>
    <w:rsid w:val="00102326"/>
    <w:rsid w:val="001067E5"/>
    <w:rsid w:val="00113C98"/>
    <w:rsid w:val="00126347"/>
    <w:rsid w:val="00151238"/>
    <w:rsid w:val="00167159"/>
    <w:rsid w:val="00172E2B"/>
    <w:rsid w:val="00186828"/>
    <w:rsid w:val="001973E7"/>
    <w:rsid w:val="001A536F"/>
    <w:rsid w:val="001D29AC"/>
    <w:rsid w:val="001D4857"/>
    <w:rsid w:val="001F0CBE"/>
    <w:rsid w:val="001F1EDB"/>
    <w:rsid w:val="001F4E6B"/>
    <w:rsid w:val="0021262D"/>
    <w:rsid w:val="002244EF"/>
    <w:rsid w:val="00227D30"/>
    <w:rsid w:val="00255931"/>
    <w:rsid w:val="0026061A"/>
    <w:rsid w:val="00263B23"/>
    <w:rsid w:val="002850BA"/>
    <w:rsid w:val="002973C4"/>
    <w:rsid w:val="002A3444"/>
    <w:rsid w:val="002B4D7B"/>
    <w:rsid w:val="002B569C"/>
    <w:rsid w:val="002C0275"/>
    <w:rsid w:val="002E5AE2"/>
    <w:rsid w:val="00313A40"/>
    <w:rsid w:val="00313D42"/>
    <w:rsid w:val="00314057"/>
    <w:rsid w:val="00321EF4"/>
    <w:rsid w:val="003228C3"/>
    <w:rsid w:val="00327A4C"/>
    <w:rsid w:val="00330AE8"/>
    <w:rsid w:val="00331368"/>
    <w:rsid w:val="00341CC2"/>
    <w:rsid w:val="00353581"/>
    <w:rsid w:val="003707D6"/>
    <w:rsid w:val="003735EB"/>
    <w:rsid w:val="003950DD"/>
    <w:rsid w:val="00397D16"/>
    <w:rsid w:val="003C7454"/>
    <w:rsid w:val="003D2E00"/>
    <w:rsid w:val="003D6B28"/>
    <w:rsid w:val="003D75C7"/>
    <w:rsid w:val="003E101D"/>
    <w:rsid w:val="00400106"/>
    <w:rsid w:val="00404F0A"/>
    <w:rsid w:val="0040560F"/>
    <w:rsid w:val="004126C1"/>
    <w:rsid w:val="00415709"/>
    <w:rsid w:val="00420086"/>
    <w:rsid w:val="0042754F"/>
    <w:rsid w:val="00430C9C"/>
    <w:rsid w:val="00435088"/>
    <w:rsid w:val="004361EC"/>
    <w:rsid w:val="00460FC8"/>
    <w:rsid w:val="004633C0"/>
    <w:rsid w:val="00463B29"/>
    <w:rsid w:val="004739D0"/>
    <w:rsid w:val="00477945"/>
    <w:rsid w:val="00493DBC"/>
    <w:rsid w:val="00496D6E"/>
    <w:rsid w:val="004A032C"/>
    <w:rsid w:val="004A26C1"/>
    <w:rsid w:val="004A508B"/>
    <w:rsid w:val="004B28F4"/>
    <w:rsid w:val="004E1A29"/>
    <w:rsid w:val="004F021C"/>
    <w:rsid w:val="00504441"/>
    <w:rsid w:val="005079FA"/>
    <w:rsid w:val="00532401"/>
    <w:rsid w:val="00556182"/>
    <w:rsid w:val="00556880"/>
    <w:rsid w:val="00577159"/>
    <w:rsid w:val="00581271"/>
    <w:rsid w:val="00600ADE"/>
    <w:rsid w:val="00624447"/>
    <w:rsid w:val="00627783"/>
    <w:rsid w:val="00632A5A"/>
    <w:rsid w:val="00642E25"/>
    <w:rsid w:val="006534EF"/>
    <w:rsid w:val="00656EB0"/>
    <w:rsid w:val="006603D4"/>
    <w:rsid w:val="00663B1B"/>
    <w:rsid w:val="006708C2"/>
    <w:rsid w:val="00671801"/>
    <w:rsid w:val="006927EE"/>
    <w:rsid w:val="00696951"/>
    <w:rsid w:val="006A5568"/>
    <w:rsid w:val="006C3FF9"/>
    <w:rsid w:val="006C4AF7"/>
    <w:rsid w:val="006D1110"/>
    <w:rsid w:val="006D263A"/>
    <w:rsid w:val="006D35A4"/>
    <w:rsid w:val="006E1359"/>
    <w:rsid w:val="006E7C9D"/>
    <w:rsid w:val="006F1766"/>
    <w:rsid w:val="006F33C7"/>
    <w:rsid w:val="006F505A"/>
    <w:rsid w:val="007043EA"/>
    <w:rsid w:val="0071178A"/>
    <w:rsid w:val="00712484"/>
    <w:rsid w:val="007304D1"/>
    <w:rsid w:val="00741453"/>
    <w:rsid w:val="007414A5"/>
    <w:rsid w:val="00743154"/>
    <w:rsid w:val="00755227"/>
    <w:rsid w:val="00760B25"/>
    <w:rsid w:val="007710D8"/>
    <w:rsid w:val="0078052D"/>
    <w:rsid w:val="007A1DB8"/>
    <w:rsid w:val="007B4955"/>
    <w:rsid w:val="007B7DB0"/>
    <w:rsid w:val="007C3FA8"/>
    <w:rsid w:val="007C5AA7"/>
    <w:rsid w:val="007D53A4"/>
    <w:rsid w:val="007E7F6E"/>
    <w:rsid w:val="007F048A"/>
    <w:rsid w:val="00801676"/>
    <w:rsid w:val="00804C9C"/>
    <w:rsid w:val="00804ED6"/>
    <w:rsid w:val="0083519C"/>
    <w:rsid w:val="0084149D"/>
    <w:rsid w:val="00875364"/>
    <w:rsid w:val="00882621"/>
    <w:rsid w:val="008845C7"/>
    <w:rsid w:val="008912CB"/>
    <w:rsid w:val="008926F9"/>
    <w:rsid w:val="0089382F"/>
    <w:rsid w:val="008A0929"/>
    <w:rsid w:val="008A1996"/>
    <w:rsid w:val="008A211E"/>
    <w:rsid w:val="008B0BD4"/>
    <w:rsid w:val="008B2E62"/>
    <w:rsid w:val="008C4BE0"/>
    <w:rsid w:val="008C7F5A"/>
    <w:rsid w:val="008D04F8"/>
    <w:rsid w:val="008D4C8D"/>
    <w:rsid w:val="008D6C59"/>
    <w:rsid w:val="008D7685"/>
    <w:rsid w:val="008E6551"/>
    <w:rsid w:val="008F0A55"/>
    <w:rsid w:val="0091062B"/>
    <w:rsid w:val="0091063B"/>
    <w:rsid w:val="00913480"/>
    <w:rsid w:val="009145F0"/>
    <w:rsid w:val="00915586"/>
    <w:rsid w:val="009245D4"/>
    <w:rsid w:val="0094131E"/>
    <w:rsid w:val="00942A66"/>
    <w:rsid w:val="00973EEB"/>
    <w:rsid w:val="009761CD"/>
    <w:rsid w:val="00996407"/>
    <w:rsid w:val="009A2688"/>
    <w:rsid w:val="009A692E"/>
    <w:rsid w:val="009C26B9"/>
    <w:rsid w:val="009E3FF2"/>
    <w:rsid w:val="009F123E"/>
    <w:rsid w:val="009F6EA2"/>
    <w:rsid w:val="00A04CD2"/>
    <w:rsid w:val="00A10FA0"/>
    <w:rsid w:val="00A15FA4"/>
    <w:rsid w:val="00A3167B"/>
    <w:rsid w:val="00A875DC"/>
    <w:rsid w:val="00AA3346"/>
    <w:rsid w:val="00AA677F"/>
    <w:rsid w:val="00AC60A6"/>
    <w:rsid w:val="00AD1DA4"/>
    <w:rsid w:val="00AD7A4A"/>
    <w:rsid w:val="00AF6B44"/>
    <w:rsid w:val="00B00C0D"/>
    <w:rsid w:val="00B01CC2"/>
    <w:rsid w:val="00B03169"/>
    <w:rsid w:val="00B16DC0"/>
    <w:rsid w:val="00B17D36"/>
    <w:rsid w:val="00B36724"/>
    <w:rsid w:val="00B41012"/>
    <w:rsid w:val="00B41EB8"/>
    <w:rsid w:val="00B427F8"/>
    <w:rsid w:val="00B56724"/>
    <w:rsid w:val="00B64973"/>
    <w:rsid w:val="00B7621B"/>
    <w:rsid w:val="00B806C5"/>
    <w:rsid w:val="00B91B90"/>
    <w:rsid w:val="00B92561"/>
    <w:rsid w:val="00BA297E"/>
    <w:rsid w:val="00BA50F3"/>
    <w:rsid w:val="00BB112F"/>
    <w:rsid w:val="00BB3757"/>
    <w:rsid w:val="00BB49F4"/>
    <w:rsid w:val="00BD096A"/>
    <w:rsid w:val="00BD3994"/>
    <w:rsid w:val="00BE1E3B"/>
    <w:rsid w:val="00BE4995"/>
    <w:rsid w:val="00BF73C6"/>
    <w:rsid w:val="00C04B7E"/>
    <w:rsid w:val="00C0560B"/>
    <w:rsid w:val="00C16057"/>
    <w:rsid w:val="00C2767D"/>
    <w:rsid w:val="00C401E4"/>
    <w:rsid w:val="00C435E3"/>
    <w:rsid w:val="00C45A1D"/>
    <w:rsid w:val="00C5234C"/>
    <w:rsid w:val="00C52980"/>
    <w:rsid w:val="00C53479"/>
    <w:rsid w:val="00C53F13"/>
    <w:rsid w:val="00C55AE6"/>
    <w:rsid w:val="00CC0FD1"/>
    <w:rsid w:val="00CD392F"/>
    <w:rsid w:val="00CD4E6E"/>
    <w:rsid w:val="00CE565A"/>
    <w:rsid w:val="00CF3324"/>
    <w:rsid w:val="00CF7050"/>
    <w:rsid w:val="00D273BB"/>
    <w:rsid w:val="00D4000F"/>
    <w:rsid w:val="00D4306C"/>
    <w:rsid w:val="00D444DF"/>
    <w:rsid w:val="00D55481"/>
    <w:rsid w:val="00D6586F"/>
    <w:rsid w:val="00D84881"/>
    <w:rsid w:val="00D94AE2"/>
    <w:rsid w:val="00DB59F5"/>
    <w:rsid w:val="00DC1F5E"/>
    <w:rsid w:val="00DC20A8"/>
    <w:rsid w:val="00DC21AF"/>
    <w:rsid w:val="00DD2B43"/>
    <w:rsid w:val="00DD55BC"/>
    <w:rsid w:val="00DE270A"/>
    <w:rsid w:val="00E0433E"/>
    <w:rsid w:val="00E0689B"/>
    <w:rsid w:val="00E13DCE"/>
    <w:rsid w:val="00E15287"/>
    <w:rsid w:val="00E20347"/>
    <w:rsid w:val="00E25612"/>
    <w:rsid w:val="00E30169"/>
    <w:rsid w:val="00E337CC"/>
    <w:rsid w:val="00E34C5A"/>
    <w:rsid w:val="00E42F16"/>
    <w:rsid w:val="00E649AC"/>
    <w:rsid w:val="00E766D3"/>
    <w:rsid w:val="00E83B38"/>
    <w:rsid w:val="00EA0CC8"/>
    <w:rsid w:val="00EB1703"/>
    <w:rsid w:val="00EB62FE"/>
    <w:rsid w:val="00EB7486"/>
    <w:rsid w:val="00EC02D4"/>
    <w:rsid w:val="00EF19A3"/>
    <w:rsid w:val="00F04069"/>
    <w:rsid w:val="00F1247F"/>
    <w:rsid w:val="00F172FD"/>
    <w:rsid w:val="00F228B5"/>
    <w:rsid w:val="00F41DEF"/>
    <w:rsid w:val="00FA0A52"/>
    <w:rsid w:val="00FB0E7A"/>
    <w:rsid w:val="00FB2F87"/>
    <w:rsid w:val="00FB620A"/>
    <w:rsid w:val="00FB62F2"/>
    <w:rsid w:val="00FC3B95"/>
    <w:rsid w:val="00FE054C"/>
    <w:rsid w:val="00FF4EED"/>
    <w:rsid w:val="00FF7B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4627C6"/>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649AC"/>
    <w:pPr>
      <w:spacing w:after="0" w:line="240" w:lineRule="auto"/>
    </w:pPr>
  </w:style>
  <w:style w:type="paragraph" w:styleId="a5">
    <w:name w:val="Balloon Text"/>
    <w:basedOn w:val="a"/>
    <w:link w:val="a6"/>
    <w:uiPriority w:val="99"/>
    <w:semiHidden/>
    <w:unhideWhenUsed/>
    <w:rsid w:val="009145F0"/>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9145F0"/>
    <w:rPr>
      <w:rFonts w:ascii="Segoe UI" w:hAnsi="Segoe UI" w:cs="Segoe UI"/>
      <w:sz w:val="18"/>
      <w:szCs w:val="18"/>
    </w:rPr>
  </w:style>
  <w:style w:type="paragraph" w:styleId="a7">
    <w:name w:val="Body Text"/>
    <w:basedOn w:val="a"/>
    <w:link w:val="a8"/>
    <w:rsid w:val="00B92561"/>
    <w:pPr>
      <w:spacing w:after="0" w:line="240" w:lineRule="auto"/>
    </w:pPr>
    <w:rPr>
      <w:rFonts w:ascii="Times New Roman" w:eastAsia="Calibri" w:hAnsi="Times New Roman" w:cs="Times New Roman"/>
      <w:sz w:val="28"/>
      <w:szCs w:val="20"/>
      <w:lang w:eastAsia="ru-RU"/>
    </w:rPr>
  </w:style>
  <w:style w:type="character" w:customStyle="1" w:styleId="a8">
    <w:name w:val="Основний текст Знак"/>
    <w:basedOn w:val="a0"/>
    <w:link w:val="a7"/>
    <w:rsid w:val="00B92561"/>
    <w:rPr>
      <w:rFonts w:ascii="Times New Roman" w:eastAsia="Calibri" w:hAnsi="Times New Roman" w:cs="Times New Roman"/>
      <w:sz w:val="28"/>
      <w:szCs w:val="20"/>
      <w:lang w:eastAsia="ru-RU"/>
    </w:rPr>
  </w:style>
  <w:style w:type="paragraph" w:styleId="a9">
    <w:name w:val="header"/>
    <w:basedOn w:val="a"/>
    <w:link w:val="aa"/>
    <w:uiPriority w:val="99"/>
    <w:unhideWhenUsed/>
    <w:rsid w:val="00B92561"/>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B92561"/>
  </w:style>
  <w:style w:type="paragraph" w:styleId="ab">
    <w:name w:val="footer"/>
    <w:basedOn w:val="a"/>
    <w:link w:val="ac"/>
    <w:uiPriority w:val="99"/>
    <w:unhideWhenUsed/>
    <w:rsid w:val="00B92561"/>
    <w:pPr>
      <w:tabs>
        <w:tab w:val="center" w:pos="4819"/>
        <w:tab w:val="right" w:pos="9639"/>
      </w:tabs>
      <w:spacing w:after="0" w:line="240" w:lineRule="auto"/>
    </w:pPr>
  </w:style>
  <w:style w:type="character" w:customStyle="1" w:styleId="ac">
    <w:name w:val="Нижній колонтитул Знак"/>
    <w:basedOn w:val="a0"/>
    <w:link w:val="ab"/>
    <w:uiPriority w:val="99"/>
    <w:rsid w:val="00B92561"/>
  </w:style>
  <w:style w:type="character" w:styleId="ad">
    <w:name w:val="Hyperlink"/>
    <w:basedOn w:val="a0"/>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760B25"/>
  </w:style>
  <w:style w:type="paragraph" w:styleId="HTML">
    <w:name w:val="HTML Preformatted"/>
    <w:basedOn w:val="a"/>
    <w:link w:val="HTML0"/>
    <w:uiPriority w:val="99"/>
    <w:semiHidden/>
    <w:unhideWhenUsed/>
    <w:rsid w:val="0091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91062B"/>
    <w:rPr>
      <w:rFonts w:ascii="Courier New" w:eastAsia="Times New Roman" w:hAnsi="Courier New" w:cs="Courier New"/>
      <w:sz w:val="20"/>
      <w:szCs w:val="20"/>
    </w:rPr>
  </w:style>
  <w:style w:type="character" w:customStyle="1" w:styleId="a4">
    <w:name w:val="Без інтервалів Знак"/>
    <w:basedOn w:val="a0"/>
    <w:link w:val="a3"/>
    <w:uiPriority w:val="1"/>
    <w:rsid w:val="00884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67475">
      <w:bodyDiv w:val="1"/>
      <w:marLeft w:val="0"/>
      <w:marRight w:val="0"/>
      <w:marTop w:val="0"/>
      <w:marBottom w:val="0"/>
      <w:divBdr>
        <w:top w:val="none" w:sz="0" w:space="0" w:color="auto"/>
        <w:left w:val="none" w:sz="0" w:space="0" w:color="auto"/>
        <w:bottom w:val="none" w:sz="0" w:space="0" w:color="auto"/>
        <w:right w:val="none" w:sz="0" w:space="0" w:color="auto"/>
      </w:divBdr>
      <w:divsChild>
        <w:div w:id="697699566">
          <w:marLeft w:val="0"/>
          <w:marRight w:val="0"/>
          <w:marTop w:val="0"/>
          <w:marBottom w:val="0"/>
          <w:divBdr>
            <w:top w:val="none" w:sz="0" w:space="0" w:color="auto"/>
            <w:left w:val="none" w:sz="0" w:space="0" w:color="auto"/>
            <w:bottom w:val="none" w:sz="0" w:space="0" w:color="auto"/>
            <w:right w:val="none" w:sz="0" w:space="0" w:color="auto"/>
          </w:divBdr>
        </w:div>
      </w:divsChild>
    </w:div>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862-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A3F1E-1E29-4ECA-AE84-A7F1DFFE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6514</Words>
  <Characters>3714</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Мартинчук</dc:creator>
  <cp:lastModifiedBy>Оксана Костанян (HCJ-IMP0472 - o.kostanyan)</cp:lastModifiedBy>
  <cp:revision>2</cp:revision>
  <cp:lastPrinted>2023-12-12T14:22:00Z</cp:lastPrinted>
  <dcterms:created xsi:type="dcterms:W3CDTF">2023-12-14T12:45:00Z</dcterms:created>
  <dcterms:modified xsi:type="dcterms:W3CDTF">2023-12-14T12:45:00Z</dcterms:modified>
</cp:coreProperties>
</file>