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269BF" w14:textId="77777777" w:rsidR="00406C2E" w:rsidRDefault="00334C42" w:rsidP="00211935">
      <w:pPr>
        <w:autoSpaceDN/>
        <w:contextualSpacing/>
        <w:jc w:val="center"/>
        <w:rPr>
          <w:rFonts w:ascii="AcademyC" w:hAnsi="AcademyC"/>
          <w:b/>
          <w:color w:val="000000"/>
          <w:sz w:val="24"/>
        </w:rPr>
      </w:pPr>
      <w:r>
        <w:rPr>
          <w:noProof/>
        </w:rPr>
        <w:drawing>
          <wp:anchor distT="0" distB="0" distL="114300" distR="114300" simplePos="0" relativeHeight="251657728" behindDoc="0" locked="0" layoutInCell="1" allowOverlap="1" wp14:anchorId="6494EEFA" wp14:editId="07777777">
            <wp:simplePos x="0" y="0"/>
            <wp:positionH relativeFrom="column">
              <wp:posOffset>2788920</wp:posOffset>
            </wp:positionH>
            <wp:positionV relativeFrom="paragraph">
              <wp:posOffset>53340</wp:posOffset>
            </wp:positionV>
            <wp:extent cx="504190" cy="647700"/>
            <wp:effectExtent l="0" t="0" r="0" b="0"/>
            <wp:wrapNone/>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2A6659" w14:textId="77777777" w:rsidR="002F32DB" w:rsidRDefault="002F32DB" w:rsidP="00211935">
      <w:pPr>
        <w:autoSpaceDN/>
        <w:contextualSpacing/>
        <w:jc w:val="center"/>
        <w:rPr>
          <w:rFonts w:ascii="AcademyC" w:hAnsi="AcademyC"/>
          <w:b/>
          <w:color w:val="000000"/>
          <w:sz w:val="24"/>
        </w:rPr>
      </w:pPr>
    </w:p>
    <w:p w14:paraId="0A37501D" w14:textId="77777777" w:rsidR="00F466BC" w:rsidRDefault="00F466BC" w:rsidP="00211935">
      <w:pPr>
        <w:autoSpaceDN/>
        <w:contextualSpacing/>
        <w:jc w:val="center"/>
        <w:rPr>
          <w:rFonts w:ascii="AcademyC" w:hAnsi="AcademyC"/>
          <w:b/>
          <w:color w:val="000000"/>
          <w:sz w:val="24"/>
        </w:rPr>
      </w:pPr>
    </w:p>
    <w:p w14:paraId="5DAB6C7B" w14:textId="77777777" w:rsidR="00E33431" w:rsidRDefault="00E33431" w:rsidP="00211935">
      <w:pPr>
        <w:autoSpaceDN/>
        <w:contextualSpacing/>
        <w:jc w:val="center"/>
        <w:rPr>
          <w:rFonts w:ascii="AcademyC" w:hAnsi="AcademyC"/>
          <w:b/>
          <w:color w:val="000000"/>
          <w:sz w:val="24"/>
        </w:rPr>
      </w:pPr>
    </w:p>
    <w:p w14:paraId="052B33C2" w14:textId="77777777" w:rsidR="00E33431" w:rsidRPr="00E33431" w:rsidRDefault="00E33431" w:rsidP="00E33431">
      <w:pPr>
        <w:autoSpaceDN/>
        <w:spacing w:after="0" w:line="240" w:lineRule="auto"/>
        <w:jc w:val="center"/>
        <w:rPr>
          <w:rFonts w:ascii="AcademyC" w:hAnsi="AcademyC"/>
          <w:sz w:val="28"/>
        </w:rPr>
      </w:pPr>
      <w:r w:rsidRPr="00E33431">
        <w:rPr>
          <w:rFonts w:ascii="AcademyC" w:hAnsi="AcademyC"/>
          <w:sz w:val="28"/>
        </w:rPr>
        <w:t>УКРАЇНА</w:t>
      </w:r>
    </w:p>
    <w:p w14:paraId="45D068A2" w14:textId="77777777" w:rsidR="00E33431" w:rsidRPr="00E33431" w:rsidRDefault="00E33431" w:rsidP="00E33431">
      <w:pPr>
        <w:autoSpaceDN/>
        <w:spacing w:after="0" w:line="240" w:lineRule="auto"/>
        <w:jc w:val="center"/>
        <w:rPr>
          <w:rFonts w:ascii="AcademyC" w:hAnsi="AcademyC"/>
          <w:sz w:val="28"/>
          <w:szCs w:val="28"/>
        </w:rPr>
      </w:pPr>
      <w:r w:rsidRPr="00E33431">
        <w:rPr>
          <w:rFonts w:ascii="AcademyC" w:hAnsi="AcademyC"/>
          <w:sz w:val="28"/>
          <w:szCs w:val="28"/>
        </w:rPr>
        <w:t>ВИЩА  РАДА  ПРАВОСУДДЯ</w:t>
      </w:r>
    </w:p>
    <w:p w14:paraId="711DEFC7" w14:textId="77777777" w:rsidR="00E33431" w:rsidRPr="00E33431" w:rsidRDefault="00E33431" w:rsidP="00E33431">
      <w:pPr>
        <w:autoSpaceDN/>
        <w:spacing w:after="0" w:line="240" w:lineRule="auto"/>
        <w:jc w:val="center"/>
        <w:rPr>
          <w:rFonts w:ascii="AcademyC" w:hAnsi="AcademyC"/>
          <w:sz w:val="28"/>
          <w:szCs w:val="28"/>
          <w:lang w:val="ru-RU"/>
        </w:rPr>
      </w:pPr>
      <w:r w:rsidRPr="00E33431">
        <w:rPr>
          <w:rFonts w:ascii="AcademyC" w:hAnsi="AcademyC"/>
          <w:sz w:val="28"/>
          <w:szCs w:val="28"/>
        </w:rPr>
        <w:t>ДРУГА ДИСЦИПЛІНАРНА ПАЛАТА</w:t>
      </w:r>
    </w:p>
    <w:p w14:paraId="0BBA7B12" w14:textId="77777777" w:rsidR="00E33431" w:rsidRDefault="00E33431" w:rsidP="00E33431">
      <w:pPr>
        <w:autoSpaceDN/>
        <w:spacing w:after="0" w:line="240" w:lineRule="auto"/>
        <w:jc w:val="center"/>
        <w:rPr>
          <w:rFonts w:ascii="AcademyC" w:hAnsi="AcademyC"/>
          <w:sz w:val="28"/>
          <w:szCs w:val="28"/>
        </w:rPr>
      </w:pPr>
      <w:r w:rsidRPr="00E33431">
        <w:rPr>
          <w:rFonts w:ascii="AcademyC" w:hAnsi="AcademyC"/>
          <w:sz w:val="28"/>
          <w:szCs w:val="28"/>
        </w:rPr>
        <w:t>УХВАЛА</w:t>
      </w:r>
    </w:p>
    <w:p w14:paraId="02EB378F" w14:textId="77777777" w:rsidR="002F32DB" w:rsidRPr="00E33431" w:rsidRDefault="002F32DB" w:rsidP="00E33431">
      <w:pPr>
        <w:autoSpaceDN/>
        <w:spacing w:after="0" w:line="240" w:lineRule="auto"/>
        <w:jc w:val="center"/>
        <w:rPr>
          <w:rFonts w:ascii="AcademyC" w:hAnsi="AcademyC"/>
          <w:sz w:val="28"/>
          <w:szCs w:val="28"/>
        </w:rPr>
      </w:pPr>
    </w:p>
    <w:tbl>
      <w:tblPr>
        <w:tblW w:w="10031" w:type="dxa"/>
        <w:tblLook w:val="04A0" w:firstRow="1" w:lastRow="0" w:firstColumn="1" w:lastColumn="0" w:noHBand="0" w:noVBand="1"/>
      </w:tblPr>
      <w:tblGrid>
        <w:gridCol w:w="3098"/>
        <w:gridCol w:w="3309"/>
        <w:gridCol w:w="3624"/>
      </w:tblGrid>
      <w:tr w:rsidR="00E33431" w:rsidRPr="00E33431" w14:paraId="2847F4B5" w14:textId="77777777" w:rsidTr="00220B9F">
        <w:trPr>
          <w:trHeight w:val="188"/>
        </w:trPr>
        <w:tc>
          <w:tcPr>
            <w:tcW w:w="3098" w:type="dxa"/>
          </w:tcPr>
          <w:p w14:paraId="0DFFB4D6" w14:textId="0D68B5AA" w:rsidR="00E33431" w:rsidRPr="00E33431" w:rsidRDefault="002F32DB" w:rsidP="00E33431">
            <w:pPr>
              <w:autoSpaceDN/>
              <w:ind w:right="-2"/>
              <w:rPr>
                <w:rFonts w:ascii="Times New Roman" w:hAnsi="Times New Roman"/>
                <w:noProof/>
                <w:sz w:val="28"/>
                <w:szCs w:val="28"/>
                <w:lang w:val="en-US"/>
              </w:rPr>
            </w:pPr>
            <w:r>
              <w:rPr>
                <w:rFonts w:ascii="Times New Roman" w:hAnsi="Times New Roman"/>
                <w:noProof/>
                <w:sz w:val="28"/>
                <w:szCs w:val="28"/>
                <w:lang w:val="ru-RU"/>
              </w:rPr>
              <w:t>1</w:t>
            </w:r>
            <w:r w:rsidR="009F4FC7">
              <w:rPr>
                <w:rFonts w:ascii="Times New Roman" w:hAnsi="Times New Roman"/>
                <w:noProof/>
                <w:sz w:val="28"/>
                <w:szCs w:val="28"/>
                <w:lang w:val="ru-RU"/>
              </w:rPr>
              <w:t>7</w:t>
            </w:r>
            <w:r>
              <w:rPr>
                <w:rFonts w:ascii="Times New Roman" w:hAnsi="Times New Roman"/>
                <w:noProof/>
                <w:sz w:val="28"/>
                <w:szCs w:val="28"/>
                <w:lang w:val="ru-RU"/>
              </w:rPr>
              <w:t xml:space="preserve"> січня 202</w:t>
            </w:r>
            <w:r w:rsidR="00C553D8">
              <w:rPr>
                <w:rFonts w:ascii="Times New Roman" w:hAnsi="Times New Roman"/>
                <w:noProof/>
                <w:sz w:val="28"/>
                <w:szCs w:val="28"/>
                <w:lang w:val="ru-RU"/>
              </w:rPr>
              <w:t>4</w:t>
            </w:r>
            <w:r>
              <w:rPr>
                <w:rFonts w:ascii="Times New Roman" w:hAnsi="Times New Roman"/>
                <w:noProof/>
                <w:sz w:val="28"/>
                <w:szCs w:val="28"/>
                <w:lang w:val="ru-RU"/>
              </w:rPr>
              <w:t xml:space="preserve"> року</w:t>
            </w:r>
          </w:p>
        </w:tc>
        <w:tc>
          <w:tcPr>
            <w:tcW w:w="3309" w:type="dxa"/>
          </w:tcPr>
          <w:p w14:paraId="346239B9" w14:textId="77777777" w:rsidR="00E33431" w:rsidRPr="00E33431" w:rsidRDefault="00E33431" w:rsidP="00E33431">
            <w:pPr>
              <w:autoSpaceDN/>
              <w:ind w:right="-2"/>
              <w:jc w:val="center"/>
              <w:rPr>
                <w:rFonts w:ascii="Book Antiqua" w:hAnsi="Book Antiqua"/>
                <w:noProof/>
                <w:sz w:val="24"/>
              </w:rPr>
            </w:pPr>
            <w:r w:rsidRPr="00E33431">
              <w:rPr>
                <w:rFonts w:ascii="Book Antiqua" w:hAnsi="Book Antiqua"/>
                <w:sz w:val="24"/>
              </w:rPr>
              <w:t>Київ</w:t>
            </w:r>
          </w:p>
        </w:tc>
        <w:tc>
          <w:tcPr>
            <w:tcW w:w="3624" w:type="dxa"/>
          </w:tcPr>
          <w:p w14:paraId="3EE149ED" w14:textId="048A2DAD" w:rsidR="00E33431" w:rsidRPr="00794F0C" w:rsidRDefault="00AC7F7C" w:rsidP="00AC7F7C">
            <w:pPr>
              <w:autoSpaceDN/>
              <w:ind w:right="-2"/>
              <w:jc w:val="center"/>
              <w:rPr>
                <w:rFonts w:ascii="Times New Roman" w:hAnsi="Times New Roman"/>
                <w:noProof/>
                <w:sz w:val="28"/>
                <w:szCs w:val="28"/>
                <w:lang w:val="en-US"/>
              </w:rPr>
            </w:pPr>
            <w:r>
              <w:rPr>
                <w:rFonts w:ascii="Times New Roman" w:hAnsi="Times New Roman"/>
                <w:noProof/>
                <w:sz w:val="28"/>
                <w:szCs w:val="28"/>
                <w:lang w:val="ru-RU"/>
              </w:rPr>
              <w:t xml:space="preserve">№ </w:t>
            </w:r>
            <w:r w:rsidR="00DF1B67">
              <w:rPr>
                <w:rFonts w:ascii="Times New Roman" w:hAnsi="Times New Roman"/>
                <w:noProof/>
                <w:sz w:val="28"/>
                <w:szCs w:val="28"/>
                <w:lang w:val="ru-RU"/>
              </w:rPr>
              <w:t>124</w:t>
            </w:r>
            <w:r>
              <w:rPr>
                <w:rFonts w:ascii="Times New Roman" w:hAnsi="Times New Roman"/>
                <w:noProof/>
                <w:sz w:val="28"/>
                <w:szCs w:val="28"/>
                <w:lang w:val="ru-RU"/>
              </w:rPr>
              <w:t>/2дп/15-2</w:t>
            </w:r>
            <w:r w:rsidR="00C553D8">
              <w:rPr>
                <w:rFonts w:ascii="Times New Roman" w:hAnsi="Times New Roman"/>
                <w:noProof/>
                <w:sz w:val="28"/>
                <w:szCs w:val="28"/>
                <w:lang w:val="ru-RU"/>
              </w:rPr>
              <w:t>4</w:t>
            </w:r>
          </w:p>
        </w:tc>
      </w:tr>
    </w:tbl>
    <w:p w14:paraId="6A05A809" w14:textId="77777777" w:rsidR="00E33431" w:rsidRDefault="00E33431" w:rsidP="00C20380">
      <w:pPr>
        <w:pStyle w:val="20"/>
        <w:shd w:val="clear" w:color="auto" w:fill="auto"/>
        <w:spacing w:after="0" w:line="240" w:lineRule="auto"/>
        <w:ind w:right="4960"/>
        <w:jc w:val="both"/>
        <w:rPr>
          <w:rFonts w:ascii="Times New Roman" w:hAnsi="Times New Roman"/>
          <w:sz w:val="24"/>
          <w:szCs w:val="24"/>
          <w:lang w:val="uk-UA" w:eastAsia="ru-RU"/>
        </w:rPr>
      </w:pPr>
    </w:p>
    <w:p w14:paraId="1F59FBD8" w14:textId="77777777" w:rsidR="00DC00C5" w:rsidRPr="00802B46" w:rsidRDefault="00756113" w:rsidP="002F32DB">
      <w:pPr>
        <w:pStyle w:val="20"/>
        <w:shd w:val="clear" w:color="auto" w:fill="auto"/>
        <w:spacing w:after="0" w:line="240" w:lineRule="auto"/>
        <w:ind w:right="5669"/>
        <w:jc w:val="both"/>
        <w:rPr>
          <w:rFonts w:ascii="Times New Roman" w:hAnsi="Times New Roman"/>
          <w:sz w:val="27"/>
          <w:szCs w:val="27"/>
        </w:rPr>
      </w:pPr>
      <w:r w:rsidRPr="00802B46">
        <w:rPr>
          <w:rFonts w:ascii="Times New Roman" w:hAnsi="Times New Roman"/>
          <w:sz w:val="27"/>
          <w:szCs w:val="27"/>
          <w:lang w:val="uk-UA" w:eastAsia="ru-RU"/>
        </w:rPr>
        <w:t xml:space="preserve">Про </w:t>
      </w:r>
      <w:r w:rsidR="00904718" w:rsidRPr="00802B46">
        <w:rPr>
          <w:rFonts w:ascii="Times New Roman" w:hAnsi="Times New Roman"/>
          <w:sz w:val="27"/>
          <w:szCs w:val="27"/>
          <w:lang w:val="uk-UA" w:eastAsia="ru-RU"/>
        </w:rPr>
        <w:t xml:space="preserve">закриття дисциплінарної справи стосовно судді </w:t>
      </w:r>
      <w:r w:rsidR="002F32DB" w:rsidRPr="00802B46">
        <w:rPr>
          <w:rFonts w:ascii="Times New Roman" w:hAnsi="Times New Roman"/>
          <w:sz w:val="27"/>
          <w:szCs w:val="27"/>
        </w:rPr>
        <w:t>Зіньківського районного суду Полтавської області Дем’янченка</w:t>
      </w:r>
      <w:r w:rsidR="002F32DB" w:rsidRPr="00802B46">
        <w:rPr>
          <w:rFonts w:ascii="Times New Roman" w:hAnsi="Times New Roman"/>
          <w:sz w:val="27"/>
          <w:szCs w:val="27"/>
          <w:lang w:val="uk-UA"/>
        </w:rPr>
        <w:t> </w:t>
      </w:r>
      <w:r w:rsidR="002F32DB" w:rsidRPr="00802B46">
        <w:rPr>
          <w:rFonts w:ascii="Times New Roman" w:hAnsi="Times New Roman"/>
          <w:sz w:val="27"/>
          <w:szCs w:val="27"/>
        </w:rPr>
        <w:t>С.М.</w:t>
      </w:r>
    </w:p>
    <w:p w14:paraId="5A39BBE3" w14:textId="77777777" w:rsidR="00EC45FF" w:rsidRPr="00802B46" w:rsidRDefault="00EC45FF" w:rsidP="00247AA7">
      <w:pPr>
        <w:spacing w:after="0" w:line="240" w:lineRule="auto"/>
        <w:ind w:firstLine="684"/>
        <w:jc w:val="both"/>
        <w:rPr>
          <w:rFonts w:ascii="Times New Roman" w:hAnsi="Times New Roman"/>
          <w:sz w:val="27"/>
          <w:szCs w:val="27"/>
        </w:rPr>
      </w:pPr>
    </w:p>
    <w:p w14:paraId="41C8F396" w14:textId="77777777" w:rsidR="009D7C20" w:rsidRPr="00802B46" w:rsidRDefault="009D7C20" w:rsidP="00247AA7">
      <w:pPr>
        <w:spacing w:after="0" w:line="240" w:lineRule="auto"/>
        <w:ind w:firstLine="684"/>
        <w:jc w:val="both"/>
        <w:rPr>
          <w:rFonts w:ascii="Times New Roman" w:hAnsi="Times New Roman"/>
          <w:sz w:val="27"/>
          <w:szCs w:val="27"/>
        </w:rPr>
      </w:pPr>
    </w:p>
    <w:p w14:paraId="265A8F5E" w14:textId="77777777" w:rsidR="002F32DB" w:rsidRPr="00802B46" w:rsidRDefault="009D7C20" w:rsidP="00247AA7">
      <w:pPr>
        <w:spacing w:after="0" w:line="240" w:lineRule="auto"/>
        <w:ind w:firstLine="567"/>
        <w:jc w:val="both"/>
        <w:rPr>
          <w:rFonts w:ascii="Times New Roman" w:hAnsi="Times New Roman"/>
          <w:sz w:val="27"/>
          <w:szCs w:val="27"/>
        </w:rPr>
      </w:pPr>
      <w:r w:rsidRPr="00802B46">
        <w:rPr>
          <w:rFonts w:ascii="Times New Roman" w:hAnsi="Times New Roman"/>
          <w:sz w:val="27"/>
          <w:szCs w:val="27"/>
        </w:rPr>
        <w:t>Друга</w:t>
      </w:r>
      <w:r w:rsidR="0039305F" w:rsidRPr="00802B46">
        <w:rPr>
          <w:rFonts w:ascii="Times New Roman" w:hAnsi="Times New Roman"/>
          <w:sz w:val="27"/>
          <w:szCs w:val="27"/>
        </w:rPr>
        <w:t xml:space="preserve"> Дисциплінарна палата Вищої ради правосуддя у складі головуючого</w:t>
      </w:r>
      <w:r w:rsidR="00211935" w:rsidRPr="00802B46">
        <w:rPr>
          <w:rFonts w:ascii="Times New Roman" w:hAnsi="Times New Roman"/>
          <w:sz w:val="27"/>
          <w:szCs w:val="27"/>
        </w:rPr>
        <w:t> </w:t>
      </w:r>
      <w:r w:rsidR="002F32DB" w:rsidRPr="00802B46">
        <w:rPr>
          <w:rFonts w:ascii="Times New Roman" w:hAnsi="Times New Roman"/>
          <w:sz w:val="27"/>
          <w:szCs w:val="27"/>
        </w:rPr>
        <w:t>Саліхова В.В.</w:t>
      </w:r>
      <w:r w:rsidRPr="00802B46">
        <w:rPr>
          <w:rFonts w:ascii="Times New Roman" w:hAnsi="Times New Roman"/>
          <w:sz w:val="27"/>
          <w:szCs w:val="27"/>
        </w:rPr>
        <w:t>, членів Бурлакова</w:t>
      </w:r>
      <w:r w:rsidR="002F32DB" w:rsidRPr="00802B46">
        <w:rPr>
          <w:rFonts w:ascii="Times New Roman" w:hAnsi="Times New Roman"/>
          <w:sz w:val="27"/>
          <w:szCs w:val="27"/>
        </w:rPr>
        <w:t> </w:t>
      </w:r>
      <w:r w:rsidRPr="00802B46">
        <w:rPr>
          <w:rFonts w:ascii="Times New Roman" w:hAnsi="Times New Roman"/>
          <w:sz w:val="27"/>
          <w:szCs w:val="27"/>
        </w:rPr>
        <w:t>С.Ю., Ковбій</w:t>
      </w:r>
      <w:r w:rsidR="002F32DB" w:rsidRPr="00802B46">
        <w:rPr>
          <w:rFonts w:ascii="Times New Roman" w:hAnsi="Times New Roman"/>
          <w:sz w:val="27"/>
          <w:szCs w:val="27"/>
        </w:rPr>
        <w:t> </w:t>
      </w:r>
      <w:r w:rsidRPr="00802B46">
        <w:rPr>
          <w:rFonts w:ascii="Times New Roman" w:hAnsi="Times New Roman"/>
          <w:sz w:val="27"/>
          <w:szCs w:val="27"/>
        </w:rPr>
        <w:t>О.В.,</w:t>
      </w:r>
      <w:r w:rsidR="002F32DB" w:rsidRPr="00802B46">
        <w:rPr>
          <w:rFonts w:ascii="Times New Roman" w:hAnsi="Times New Roman"/>
          <w:sz w:val="27"/>
          <w:szCs w:val="27"/>
        </w:rPr>
        <w:t xml:space="preserve"> Мельника О.П., </w:t>
      </w:r>
      <w:r w:rsidR="00904718" w:rsidRPr="00802B46">
        <w:rPr>
          <w:rFonts w:ascii="Times New Roman" w:hAnsi="Times New Roman"/>
          <w:sz w:val="27"/>
          <w:szCs w:val="27"/>
        </w:rPr>
        <w:t xml:space="preserve">заслухавши доповідача – члена Другої Дисциплінарної палати Вищої ради правосуддя </w:t>
      </w:r>
      <w:r w:rsidR="002F32DB" w:rsidRPr="00802B46">
        <w:rPr>
          <w:rFonts w:ascii="Times New Roman" w:hAnsi="Times New Roman"/>
          <w:sz w:val="27"/>
          <w:szCs w:val="27"/>
        </w:rPr>
        <w:t>Маселка Р.А.</w:t>
      </w:r>
      <w:r w:rsidR="00904718" w:rsidRPr="00802B46">
        <w:rPr>
          <w:rFonts w:ascii="Times New Roman" w:hAnsi="Times New Roman"/>
          <w:sz w:val="27"/>
          <w:szCs w:val="27"/>
        </w:rPr>
        <w:t xml:space="preserve">, розглянувши матеріали дисциплінарної справи стосовно судді </w:t>
      </w:r>
      <w:r w:rsidR="002F32DB" w:rsidRPr="00802B46">
        <w:rPr>
          <w:rFonts w:ascii="Times New Roman" w:hAnsi="Times New Roman"/>
          <w:sz w:val="27"/>
          <w:szCs w:val="27"/>
        </w:rPr>
        <w:t xml:space="preserve">Зіньківського районного суду Полтавської області Дем’янченка Сергія Миколайовича, </w:t>
      </w:r>
      <w:r w:rsidR="00904718" w:rsidRPr="00802B46">
        <w:rPr>
          <w:rFonts w:ascii="Times New Roman" w:hAnsi="Times New Roman"/>
          <w:sz w:val="27"/>
          <w:szCs w:val="27"/>
        </w:rPr>
        <w:t>відкритої за дисциплінарною скарго</w:t>
      </w:r>
      <w:r w:rsidR="00EC45FF" w:rsidRPr="00802B46">
        <w:rPr>
          <w:rFonts w:ascii="Times New Roman" w:hAnsi="Times New Roman"/>
          <w:sz w:val="27"/>
          <w:szCs w:val="27"/>
        </w:rPr>
        <w:t xml:space="preserve">ю </w:t>
      </w:r>
      <w:r w:rsidR="002F32DB" w:rsidRPr="00802B46">
        <w:rPr>
          <w:rFonts w:ascii="Times New Roman" w:hAnsi="Times New Roman"/>
          <w:sz w:val="27"/>
          <w:szCs w:val="27"/>
        </w:rPr>
        <w:t>Приватного підприємства «Агроекологія»,</w:t>
      </w:r>
    </w:p>
    <w:p w14:paraId="57771AD2" w14:textId="77777777" w:rsidR="0049573F" w:rsidRPr="00802B46" w:rsidRDefault="00DB3A64" w:rsidP="00247AA7">
      <w:pPr>
        <w:pStyle w:val="20"/>
        <w:shd w:val="clear" w:color="auto" w:fill="auto"/>
        <w:spacing w:before="120" w:after="120" w:line="240" w:lineRule="auto"/>
        <w:ind w:firstLine="709"/>
        <w:rPr>
          <w:rStyle w:val="FontStyle14"/>
          <w:sz w:val="27"/>
          <w:szCs w:val="27"/>
          <w:lang w:val="uk-UA"/>
        </w:rPr>
      </w:pPr>
      <w:r w:rsidRPr="00802B46">
        <w:rPr>
          <w:rStyle w:val="FontStyle14"/>
          <w:sz w:val="27"/>
          <w:szCs w:val="27"/>
          <w:lang w:val="uk-UA"/>
        </w:rPr>
        <w:t>встановила:</w:t>
      </w:r>
    </w:p>
    <w:p w14:paraId="0C7C6762" w14:textId="366E340D" w:rsidR="002F32DB" w:rsidRPr="00802B46" w:rsidRDefault="002F32DB" w:rsidP="00247AA7">
      <w:pPr>
        <w:spacing w:after="0" w:line="240" w:lineRule="auto"/>
        <w:jc w:val="both"/>
        <w:rPr>
          <w:rFonts w:ascii="Times New Roman" w:hAnsi="Times New Roman"/>
          <w:sz w:val="27"/>
          <w:szCs w:val="27"/>
        </w:rPr>
      </w:pPr>
      <w:r w:rsidRPr="00802B46">
        <w:rPr>
          <w:rFonts w:ascii="Times New Roman" w:hAnsi="Times New Roman"/>
          <w:sz w:val="27"/>
          <w:szCs w:val="27"/>
        </w:rPr>
        <w:t>15 та 20 квітня 2021 року на електронну адресу Вищої ради правосуддя за вхідними №</w:t>
      </w:r>
      <w:r w:rsidR="00211935" w:rsidRPr="00802B46">
        <w:rPr>
          <w:rFonts w:ascii="Times New Roman" w:hAnsi="Times New Roman"/>
          <w:sz w:val="27"/>
          <w:szCs w:val="27"/>
        </w:rPr>
        <w:t> </w:t>
      </w:r>
      <w:r w:rsidRPr="00802B46">
        <w:rPr>
          <w:rFonts w:ascii="Times New Roman" w:hAnsi="Times New Roman"/>
          <w:sz w:val="27"/>
          <w:szCs w:val="27"/>
        </w:rPr>
        <w:t xml:space="preserve">200/15/13-21, </w:t>
      </w:r>
      <w:r w:rsidR="00211935" w:rsidRPr="00802B46">
        <w:rPr>
          <w:rFonts w:ascii="Times New Roman" w:hAnsi="Times New Roman"/>
          <w:sz w:val="27"/>
          <w:szCs w:val="27"/>
        </w:rPr>
        <w:t>№ </w:t>
      </w:r>
      <w:r w:rsidRPr="00802B46">
        <w:rPr>
          <w:rFonts w:ascii="Times New Roman" w:hAnsi="Times New Roman"/>
          <w:sz w:val="27"/>
          <w:szCs w:val="27"/>
        </w:rPr>
        <w:t>200/18/13-21 надійшли дисциплінарні скарги Приватного підприємства «Агроекологія» (далі – ПП «Агроекологія»), подані (підписані цифровим підписом) адвокатом Мельниковим</w:t>
      </w:r>
      <w:r w:rsidR="00211935" w:rsidRPr="00802B46">
        <w:rPr>
          <w:rFonts w:ascii="Times New Roman" w:hAnsi="Times New Roman"/>
          <w:sz w:val="27"/>
          <w:szCs w:val="27"/>
        </w:rPr>
        <w:t> </w:t>
      </w:r>
      <w:r w:rsidRPr="00802B46">
        <w:rPr>
          <w:rFonts w:ascii="Times New Roman" w:hAnsi="Times New Roman"/>
          <w:sz w:val="27"/>
          <w:szCs w:val="27"/>
        </w:rPr>
        <w:t>Д.О., на дії судді Зіньківського районного суду Полтавської області Дем’янченка С.М. під час розгляду справ №</w:t>
      </w:r>
      <w:r w:rsidR="0064370F">
        <w:rPr>
          <w:rFonts w:ascii="Times New Roman" w:hAnsi="Times New Roman"/>
          <w:sz w:val="27"/>
          <w:szCs w:val="27"/>
        </w:rPr>
        <w:t> </w:t>
      </w:r>
      <w:r w:rsidRPr="00802B46">
        <w:rPr>
          <w:rFonts w:ascii="Times New Roman" w:hAnsi="Times New Roman"/>
          <w:sz w:val="27"/>
          <w:szCs w:val="27"/>
        </w:rPr>
        <w:t xml:space="preserve">530/1711/20, </w:t>
      </w:r>
      <w:r w:rsidR="00211935" w:rsidRPr="00802B46">
        <w:rPr>
          <w:rFonts w:ascii="Times New Roman" w:hAnsi="Times New Roman"/>
          <w:sz w:val="27"/>
          <w:szCs w:val="27"/>
        </w:rPr>
        <w:t>№ </w:t>
      </w:r>
      <w:r w:rsidRPr="00802B46">
        <w:rPr>
          <w:rFonts w:ascii="Times New Roman" w:hAnsi="Times New Roman"/>
          <w:sz w:val="27"/>
          <w:szCs w:val="27"/>
        </w:rPr>
        <w:t>530/441/20.</w:t>
      </w:r>
    </w:p>
    <w:p w14:paraId="0E297059" w14:textId="77777777" w:rsidR="002F32DB" w:rsidRPr="00802B46" w:rsidRDefault="002F32DB" w:rsidP="00247AA7">
      <w:pPr>
        <w:spacing w:after="0" w:line="240" w:lineRule="auto"/>
        <w:ind w:firstLine="567"/>
        <w:jc w:val="both"/>
        <w:rPr>
          <w:rFonts w:ascii="Times New Roman" w:hAnsi="Times New Roman"/>
          <w:sz w:val="27"/>
          <w:szCs w:val="27"/>
        </w:rPr>
      </w:pPr>
      <w:r w:rsidRPr="00802B46">
        <w:rPr>
          <w:rFonts w:ascii="Times New Roman" w:hAnsi="Times New Roman"/>
          <w:sz w:val="27"/>
          <w:szCs w:val="27"/>
        </w:rPr>
        <w:t>Згідно із протоколом автоматизованого розподілу справи між членами Вищої ради правосуддя та протоколу передачі справи раніше визначеному члену Вищої ради правосуддя від 15 та 20 квітня 2021 року відповідно вказані скарги передано члену Вищої ради правосуддя Блажівській О.Є. для проведення попередньої перевірки.</w:t>
      </w:r>
    </w:p>
    <w:p w14:paraId="359D64BC" w14:textId="77777777" w:rsidR="00A32507" w:rsidRPr="00802B46" w:rsidRDefault="00904718" w:rsidP="00247AA7">
      <w:pPr>
        <w:pStyle w:val="20"/>
        <w:spacing w:after="0" w:line="240" w:lineRule="auto"/>
        <w:ind w:firstLine="567"/>
        <w:jc w:val="both"/>
        <w:rPr>
          <w:rFonts w:ascii="Times New Roman" w:hAnsi="Times New Roman"/>
          <w:b w:val="0"/>
          <w:sz w:val="27"/>
          <w:szCs w:val="27"/>
          <w:lang w:val="uk-UA"/>
        </w:rPr>
      </w:pPr>
      <w:r w:rsidRPr="00802B46">
        <w:rPr>
          <w:rFonts w:ascii="Times New Roman" w:hAnsi="Times New Roman"/>
          <w:b w:val="0"/>
          <w:sz w:val="27"/>
          <w:szCs w:val="27"/>
        </w:rPr>
        <w:t>Ухвалою Другої Дисциплінарної палати Вищої ради правосуддя від</w:t>
      </w:r>
      <w:r w:rsidR="002F32DB" w:rsidRPr="00802B46">
        <w:rPr>
          <w:rFonts w:ascii="Times New Roman" w:hAnsi="Times New Roman"/>
          <w:b w:val="0"/>
          <w:sz w:val="27"/>
          <w:szCs w:val="27"/>
          <w:lang w:val="uk-UA"/>
        </w:rPr>
        <w:t> </w:t>
      </w:r>
      <w:r w:rsidR="002F32DB" w:rsidRPr="00802B46">
        <w:rPr>
          <w:rFonts w:ascii="Times New Roman" w:hAnsi="Times New Roman"/>
          <w:b w:val="0"/>
          <w:sz w:val="27"/>
          <w:szCs w:val="27"/>
        </w:rPr>
        <w:t>2</w:t>
      </w:r>
      <w:r w:rsidR="002F32DB" w:rsidRPr="00802B46">
        <w:rPr>
          <w:rFonts w:ascii="Times New Roman" w:hAnsi="Times New Roman"/>
          <w:b w:val="0"/>
          <w:sz w:val="27"/>
          <w:szCs w:val="27"/>
          <w:lang w:val="uk-UA"/>
        </w:rPr>
        <w:t> </w:t>
      </w:r>
      <w:r w:rsidR="002F32DB" w:rsidRPr="00802B46">
        <w:rPr>
          <w:rFonts w:ascii="Times New Roman" w:hAnsi="Times New Roman"/>
          <w:b w:val="0"/>
          <w:sz w:val="27"/>
          <w:szCs w:val="27"/>
        </w:rPr>
        <w:t>серпня 2021</w:t>
      </w:r>
      <w:r w:rsidR="002F32DB" w:rsidRPr="00802B46">
        <w:rPr>
          <w:rFonts w:ascii="Times New Roman" w:hAnsi="Times New Roman"/>
          <w:b w:val="0"/>
          <w:sz w:val="27"/>
          <w:szCs w:val="27"/>
          <w:lang w:val="uk-UA"/>
        </w:rPr>
        <w:t> </w:t>
      </w:r>
      <w:r w:rsidR="002F32DB" w:rsidRPr="00802B46">
        <w:rPr>
          <w:rFonts w:ascii="Times New Roman" w:hAnsi="Times New Roman"/>
          <w:b w:val="0"/>
          <w:sz w:val="27"/>
          <w:szCs w:val="27"/>
        </w:rPr>
        <w:t>року №</w:t>
      </w:r>
      <w:r w:rsidR="002F32DB" w:rsidRPr="00802B46">
        <w:rPr>
          <w:rFonts w:ascii="Times New Roman" w:hAnsi="Times New Roman"/>
          <w:b w:val="0"/>
          <w:sz w:val="27"/>
          <w:szCs w:val="27"/>
          <w:lang w:val="uk-UA"/>
        </w:rPr>
        <w:t> </w:t>
      </w:r>
      <w:r w:rsidR="002F32DB" w:rsidRPr="00802B46">
        <w:rPr>
          <w:rFonts w:ascii="Times New Roman" w:hAnsi="Times New Roman"/>
          <w:b w:val="0"/>
          <w:sz w:val="27"/>
          <w:szCs w:val="27"/>
        </w:rPr>
        <w:t>1730/2дп/15-21</w:t>
      </w:r>
      <w:r w:rsidR="002F32DB" w:rsidRPr="00802B46">
        <w:rPr>
          <w:rFonts w:ascii="Times New Roman" w:hAnsi="Times New Roman"/>
          <w:b w:val="0"/>
          <w:sz w:val="27"/>
          <w:szCs w:val="27"/>
          <w:lang w:val="uk-UA"/>
        </w:rPr>
        <w:t xml:space="preserve"> </w:t>
      </w:r>
      <w:r w:rsidRPr="00802B46">
        <w:rPr>
          <w:rFonts w:ascii="Times New Roman" w:hAnsi="Times New Roman"/>
          <w:b w:val="0"/>
          <w:sz w:val="27"/>
          <w:szCs w:val="27"/>
        </w:rPr>
        <w:t>відкрито дисциплінарну справу стосовно судді</w:t>
      </w:r>
      <w:r w:rsidR="00211935" w:rsidRPr="00802B46">
        <w:rPr>
          <w:rFonts w:ascii="Times New Roman" w:hAnsi="Times New Roman"/>
          <w:b w:val="0"/>
          <w:sz w:val="27"/>
          <w:szCs w:val="27"/>
        </w:rPr>
        <w:t xml:space="preserve"> Зіньківського районного суду Полтавської області</w:t>
      </w:r>
      <w:r w:rsidR="00211935" w:rsidRPr="00802B46">
        <w:rPr>
          <w:rFonts w:ascii="Times New Roman" w:hAnsi="Times New Roman"/>
          <w:b w:val="0"/>
          <w:sz w:val="27"/>
          <w:szCs w:val="27"/>
          <w:lang w:val="uk-UA"/>
        </w:rPr>
        <w:t>.</w:t>
      </w:r>
    </w:p>
    <w:p w14:paraId="7FF081CA" w14:textId="77777777" w:rsidR="00A32507" w:rsidRPr="00802B46" w:rsidRDefault="00904718" w:rsidP="00247AA7">
      <w:pPr>
        <w:pStyle w:val="20"/>
        <w:spacing w:after="0" w:line="240" w:lineRule="auto"/>
        <w:ind w:firstLine="567"/>
        <w:jc w:val="both"/>
        <w:rPr>
          <w:rFonts w:ascii="Times New Roman" w:hAnsi="Times New Roman"/>
          <w:b w:val="0"/>
          <w:sz w:val="27"/>
          <w:szCs w:val="27"/>
          <w:lang w:eastAsia="ru-RU"/>
        </w:rPr>
      </w:pPr>
      <w:r w:rsidRPr="00802B46">
        <w:rPr>
          <w:rFonts w:ascii="Times New Roman" w:hAnsi="Times New Roman"/>
          <w:b w:val="0"/>
          <w:sz w:val="27"/>
          <w:szCs w:val="27"/>
          <w:lang w:eastAsia="ru-RU"/>
        </w:rPr>
        <w:t>5 серпня 2021 року набрав чинності Закон України від 14 липня 2021 року №</w:t>
      </w:r>
      <w:r w:rsidR="00A32507" w:rsidRPr="00802B46">
        <w:rPr>
          <w:rFonts w:ascii="Times New Roman" w:hAnsi="Times New Roman"/>
          <w:b w:val="0"/>
          <w:sz w:val="27"/>
          <w:szCs w:val="27"/>
          <w:lang w:val="uk-UA" w:eastAsia="ru-RU"/>
        </w:rPr>
        <w:t> </w:t>
      </w:r>
      <w:r w:rsidRPr="00802B46">
        <w:rPr>
          <w:rFonts w:ascii="Times New Roman" w:hAnsi="Times New Roman"/>
          <w:b w:val="0"/>
          <w:sz w:val="27"/>
          <w:szCs w:val="27"/>
          <w:lang w:eastAsia="ru-RU"/>
        </w:rPr>
        <w:t xml:space="preserve">1635-IX «Про внесення змін до деяких законодавчих актів України щодо порядку </w:t>
      </w:r>
      <w:r w:rsidRPr="00802B46">
        <w:rPr>
          <w:rFonts w:ascii="Times New Roman" w:hAnsi="Times New Roman"/>
          <w:b w:val="0"/>
          <w:sz w:val="27"/>
          <w:szCs w:val="27"/>
          <w:lang w:eastAsia="ru-RU"/>
        </w:rPr>
        <w:lastRenderedPageBreak/>
        <w:t>обрання (призначення) на посади членів Вищої ради правосуддя та діяльності дисциплінарних інспекторів Вищої ради правосуддя» (далі – Закон №</w:t>
      </w:r>
      <w:r w:rsidR="00211935" w:rsidRPr="00802B46">
        <w:rPr>
          <w:rFonts w:ascii="Times New Roman" w:hAnsi="Times New Roman"/>
          <w:b w:val="0"/>
          <w:sz w:val="27"/>
          <w:szCs w:val="27"/>
          <w:lang w:val="uk-UA" w:eastAsia="ru-RU"/>
        </w:rPr>
        <w:t> </w:t>
      </w:r>
      <w:r w:rsidRPr="00802B46">
        <w:rPr>
          <w:rFonts w:ascii="Times New Roman" w:hAnsi="Times New Roman"/>
          <w:b w:val="0"/>
          <w:sz w:val="27"/>
          <w:szCs w:val="27"/>
          <w:lang w:eastAsia="ru-RU"/>
        </w:rPr>
        <w:t>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w:t>
      </w:r>
      <w:r w:rsidR="00A32507" w:rsidRPr="00802B46">
        <w:rPr>
          <w:rFonts w:ascii="Times New Roman" w:hAnsi="Times New Roman"/>
          <w:b w:val="0"/>
          <w:sz w:val="27"/>
          <w:szCs w:val="27"/>
          <w:lang w:val="uk-UA" w:eastAsia="ru-RU"/>
        </w:rPr>
        <w:t> </w:t>
      </w:r>
      <w:r w:rsidRPr="00802B46">
        <w:rPr>
          <w:rFonts w:ascii="Times New Roman" w:hAnsi="Times New Roman"/>
          <w:b w:val="0"/>
          <w:sz w:val="27"/>
          <w:szCs w:val="27"/>
          <w:lang w:eastAsia="ru-RU"/>
        </w:rPr>
        <w:t>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3E8F5BFB" w14:textId="183E47EE" w:rsidR="00A32507" w:rsidRPr="00802B46" w:rsidRDefault="4C8D0C26" w:rsidP="00247AA7">
      <w:pPr>
        <w:pStyle w:val="20"/>
        <w:spacing w:after="0" w:line="240" w:lineRule="auto"/>
        <w:ind w:firstLine="567"/>
        <w:jc w:val="both"/>
        <w:rPr>
          <w:rFonts w:ascii="Times New Roman" w:hAnsi="Times New Roman"/>
          <w:b w:val="0"/>
          <w:bCs w:val="0"/>
          <w:sz w:val="27"/>
          <w:szCs w:val="27"/>
          <w:lang w:eastAsia="ru-RU"/>
        </w:rPr>
      </w:pPr>
      <w:r w:rsidRPr="4C8D0C26">
        <w:rPr>
          <w:rFonts w:ascii="Times New Roman" w:hAnsi="Times New Roman"/>
          <w:b w:val="0"/>
          <w:bCs w:val="0"/>
          <w:sz w:val="27"/>
          <w:szCs w:val="27"/>
          <w:lang w:eastAsia="ru-RU"/>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0C3C7D25" w14:textId="2EA5BF5F" w:rsidR="00A32507" w:rsidRPr="00802B46" w:rsidRDefault="4C8D0C26" w:rsidP="00247AA7">
      <w:pPr>
        <w:pStyle w:val="20"/>
        <w:spacing w:after="0" w:line="240" w:lineRule="auto"/>
        <w:ind w:firstLine="567"/>
        <w:jc w:val="both"/>
        <w:rPr>
          <w:rFonts w:ascii="Times New Roman" w:hAnsi="Times New Roman"/>
          <w:b w:val="0"/>
          <w:bCs w:val="0"/>
          <w:sz w:val="27"/>
          <w:szCs w:val="27"/>
          <w:lang w:eastAsia="ru-RU"/>
        </w:rPr>
      </w:pPr>
      <w:r w:rsidRPr="4C8D0C26">
        <w:rPr>
          <w:rFonts w:ascii="Times New Roman" w:hAnsi="Times New Roman"/>
          <w:b w:val="0"/>
          <w:bCs w:val="0"/>
          <w:sz w:val="27"/>
          <w:szCs w:val="27"/>
          <w:lang w:eastAsia="ru-RU"/>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набрав чинності 17 вересня 2023 року, та від 6 вересня 2023 року №</w:t>
      </w:r>
      <w:r w:rsidRPr="4C8D0C26">
        <w:rPr>
          <w:rFonts w:ascii="Times New Roman" w:hAnsi="Times New Roman"/>
          <w:b w:val="0"/>
          <w:bCs w:val="0"/>
          <w:sz w:val="27"/>
          <w:szCs w:val="27"/>
          <w:lang w:val="uk-UA" w:eastAsia="ru-RU"/>
        </w:rPr>
        <w:t> </w:t>
      </w:r>
      <w:r w:rsidRPr="4C8D0C26">
        <w:rPr>
          <w:rFonts w:ascii="Times New Roman" w:hAnsi="Times New Roman"/>
          <w:b w:val="0"/>
          <w:bCs w:val="0"/>
          <w:sz w:val="27"/>
          <w:szCs w:val="27"/>
          <w:lang w:eastAsia="ru-RU"/>
        </w:rPr>
        <w:t>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який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14:paraId="17DB1FB3" w14:textId="77777777" w:rsidR="00904718" w:rsidRPr="00802B46" w:rsidRDefault="00904718" w:rsidP="00247AA7">
      <w:pPr>
        <w:pStyle w:val="20"/>
        <w:spacing w:after="0" w:line="240" w:lineRule="auto"/>
        <w:ind w:firstLine="567"/>
        <w:jc w:val="both"/>
        <w:rPr>
          <w:rFonts w:ascii="Times New Roman" w:hAnsi="Times New Roman"/>
          <w:b w:val="0"/>
          <w:sz w:val="27"/>
          <w:szCs w:val="27"/>
          <w:lang w:val="uk-UA"/>
        </w:rPr>
      </w:pPr>
      <w:r w:rsidRPr="00802B46">
        <w:rPr>
          <w:rFonts w:ascii="Times New Roman" w:hAnsi="Times New Roman"/>
          <w:b w:val="0"/>
          <w:sz w:val="27"/>
          <w:szCs w:val="27"/>
          <w:lang w:eastAsia="ru-RU"/>
        </w:rPr>
        <w:t>Розділ ІІІ «Прикінцеві та перехідні положення» Закону України «Про Вищу раду правосуддя» доповнено пунктом 23</w:t>
      </w:r>
      <w:r w:rsidRPr="00802B46">
        <w:rPr>
          <w:rFonts w:ascii="Times New Roman" w:hAnsi="Times New Roman"/>
          <w:b w:val="0"/>
          <w:sz w:val="27"/>
          <w:szCs w:val="27"/>
          <w:vertAlign w:val="superscript"/>
          <w:lang w:eastAsia="ru-RU"/>
        </w:rPr>
        <w:t>7</w:t>
      </w:r>
      <w:r w:rsidRPr="00802B46">
        <w:rPr>
          <w:rFonts w:ascii="Times New Roman" w:hAnsi="Times New Roman"/>
          <w:b w:val="0"/>
          <w:sz w:val="27"/>
          <w:szCs w:val="27"/>
          <w:lang w:eastAsia="ru-RU"/>
        </w:rPr>
        <w:t>, яким установлено,</w:t>
      </w:r>
      <w:r w:rsidR="0088083F" w:rsidRPr="00802B46">
        <w:rPr>
          <w:rFonts w:ascii="Times New Roman" w:hAnsi="Times New Roman"/>
          <w:b w:val="0"/>
          <w:sz w:val="27"/>
          <w:szCs w:val="27"/>
          <w:lang w:eastAsia="ru-RU"/>
        </w:rPr>
        <w:t xml:space="preserve"> </w:t>
      </w:r>
      <w:r w:rsidRPr="00802B46">
        <w:rPr>
          <w:rFonts w:ascii="Times New Roman" w:hAnsi="Times New Roman"/>
          <w:b w:val="0"/>
          <w:sz w:val="27"/>
          <w:szCs w:val="27"/>
          <w:lang w:eastAsia="ru-RU"/>
        </w:rPr>
        <w:t>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2CD434CE" w14:textId="77777777" w:rsidR="00904718" w:rsidRPr="00802B46" w:rsidRDefault="00904718" w:rsidP="00247AA7">
      <w:pPr>
        <w:tabs>
          <w:tab w:val="left" w:pos="567"/>
        </w:tabs>
        <w:autoSpaceDN/>
        <w:spacing w:after="0" w:line="240" w:lineRule="auto"/>
        <w:ind w:firstLine="567"/>
        <w:jc w:val="both"/>
        <w:rPr>
          <w:rFonts w:ascii="Times New Roman" w:hAnsi="Times New Roman"/>
          <w:bCs/>
          <w:sz w:val="27"/>
          <w:szCs w:val="27"/>
          <w:lang w:val="x-none" w:eastAsia="ru-RU"/>
        </w:rPr>
      </w:pPr>
      <w:r w:rsidRPr="00802B46">
        <w:rPr>
          <w:rFonts w:ascii="Times New Roman" w:hAnsi="Times New Roman"/>
          <w:bCs/>
          <w:sz w:val="27"/>
          <w:szCs w:val="27"/>
          <w:lang w:val="x-none" w:eastAsia="ru-RU"/>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з 1 листопада 2023 року рішенням Вищої ради правосуддя від</w:t>
      </w:r>
      <w:r w:rsidR="00A32507" w:rsidRPr="00802B46">
        <w:rPr>
          <w:rFonts w:ascii="Times New Roman" w:hAnsi="Times New Roman"/>
          <w:bCs/>
          <w:sz w:val="27"/>
          <w:szCs w:val="27"/>
          <w:lang w:eastAsia="ru-RU"/>
        </w:rPr>
        <w:t> </w:t>
      </w:r>
      <w:r w:rsidRPr="00802B46">
        <w:rPr>
          <w:rFonts w:ascii="Times New Roman" w:hAnsi="Times New Roman"/>
          <w:bCs/>
          <w:sz w:val="27"/>
          <w:szCs w:val="27"/>
          <w:lang w:val="x-none" w:eastAsia="ru-RU"/>
        </w:rPr>
        <w:t>5</w:t>
      </w:r>
      <w:r w:rsidRPr="00802B46">
        <w:rPr>
          <w:rFonts w:ascii="Times New Roman" w:hAnsi="Times New Roman"/>
          <w:bCs/>
          <w:sz w:val="27"/>
          <w:szCs w:val="27"/>
          <w:lang w:eastAsia="ru-RU"/>
        </w:rPr>
        <w:t> </w:t>
      </w:r>
      <w:r w:rsidRPr="00802B46">
        <w:rPr>
          <w:rFonts w:ascii="Times New Roman" w:hAnsi="Times New Roman"/>
          <w:bCs/>
          <w:sz w:val="27"/>
          <w:szCs w:val="27"/>
          <w:lang w:val="x-none" w:eastAsia="ru-RU"/>
        </w:rPr>
        <w:t>серпня 2021 року №</w:t>
      </w:r>
      <w:r w:rsidR="00A32507" w:rsidRPr="00802B46">
        <w:rPr>
          <w:rFonts w:ascii="Times New Roman" w:hAnsi="Times New Roman"/>
          <w:bCs/>
          <w:sz w:val="27"/>
          <w:szCs w:val="27"/>
          <w:lang w:eastAsia="ru-RU"/>
        </w:rPr>
        <w:t> </w:t>
      </w:r>
      <w:r w:rsidRPr="00802B46">
        <w:rPr>
          <w:rFonts w:ascii="Times New Roman" w:hAnsi="Times New Roman"/>
          <w:bCs/>
          <w:sz w:val="27"/>
          <w:szCs w:val="27"/>
          <w:lang w:val="x-none" w:eastAsia="ru-RU"/>
        </w:rPr>
        <w:t>1809/0/15-21.</w:t>
      </w:r>
    </w:p>
    <w:p w14:paraId="03BF7C42" w14:textId="77777777" w:rsidR="004D534C" w:rsidRPr="00802B46" w:rsidRDefault="00904718" w:rsidP="00247AA7">
      <w:pPr>
        <w:pStyle w:val="20"/>
        <w:shd w:val="clear" w:color="auto" w:fill="auto"/>
        <w:spacing w:after="0" w:line="240" w:lineRule="auto"/>
        <w:ind w:firstLine="567"/>
        <w:jc w:val="both"/>
        <w:rPr>
          <w:rFonts w:ascii="Times New Roman" w:hAnsi="Times New Roman"/>
          <w:b w:val="0"/>
          <w:sz w:val="27"/>
          <w:szCs w:val="27"/>
        </w:rPr>
      </w:pPr>
      <w:r w:rsidRPr="00802B46">
        <w:rPr>
          <w:rFonts w:ascii="Times New Roman" w:hAnsi="Times New Roman"/>
          <w:b w:val="0"/>
          <w:sz w:val="27"/>
          <w:szCs w:val="27"/>
        </w:rPr>
        <w:t xml:space="preserve">На підставі протоколу </w:t>
      </w:r>
      <w:r w:rsidR="00A32507" w:rsidRPr="00802B46">
        <w:rPr>
          <w:rFonts w:ascii="Times New Roman" w:hAnsi="Times New Roman"/>
          <w:b w:val="0"/>
          <w:sz w:val="27"/>
          <w:szCs w:val="27"/>
        </w:rPr>
        <w:t>повторного автоматизованого визначення члена Вищої ради правосуддя справ</w:t>
      </w:r>
      <w:r w:rsidR="00A32507" w:rsidRPr="00802B46">
        <w:rPr>
          <w:rFonts w:ascii="Times New Roman" w:hAnsi="Times New Roman"/>
          <w:b w:val="0"/>
          <w:sz w:val="27"/>
          <w:szCs w:val="27"/>
          <w:lang w:val="uk-UA"/>
        </w:rPr>
        <w:t>и</w:t>
      </w:r>
      <w:r w:rsidR="004D534C" w:rsidRPr="00802B46">
        <w:rPr>
          <w:rFonts w:ascii="Times New Roman" w:hAnsi="Times New Roman"/>
          <w:b w:val="0"/>
          <w:sz w:val="27"/>
          <w:szCs w:val="27"/>
          <w:lang w:val="uk-UA"/>
        </w:rPr>
        <w:t xml:space="preserve"> від 1 листопада 2023 року </w:t>
      </w:r>
      <w:r w:rsidRPr="00802B46">
        <w:rPr>
          <w:rFonts w:ascii="Times New Roman" w:hAnsi="Times New Roman"/>
          <w:b w:val="0"/>
          <w:sz w:val="27"/>
          <w:szCs w:val="27"/>
        </w:rPr>
        <w:t>вказану скаргу передано для попередньої перевірки члену Другої Дисциплінарної палати Вищої ради правосуддя</w:t>
      </w:r>
      <w:r w:rsidR="004D534C" w:rsidRPr="00802B46">
        <w:rPr>
          <w:rFonts w:ascii="Times New Roman" w:hAnsi="Times New Roman"/>
          <w:b w:val="0"/>
          <w:sz w:val="27"/>
          <w:szCs w:val="27"/>
          <w:lang w:val="uk-UA"/>
        </w:rPr>
        <w:t xml:space="preserve"> Маселку Р.А.</w:t>
      </w:r>
      <w:r w:rsidRPr="00802B46">
        <w:rPr>
          <w:rFonts w:ascii="Times New Roman" w:hAnsi="Times New Roman"/>
          <w:b w:val="0"/>
          <w:sz w:val="27"/>
          <w:szCs w:val="27"/>
        </w:rPr>
        <w:t xml:space="preserve"> (доповідач), який відповідно до пункту </w:t>
      </w:r>
      <w:r w:rsidR="00EC45FF" w:rsidRPr="00802B46">
        <w:rPr>
          <w:rFonts w:ascii="Times New Roman" w:hAnsi="Times New Roman"/>
          <w:b w:val="0"/>
          <w:sz w:val="27"/>
          <w:szCs w:val="27"/>
          <w:lang w:val="uk-UA"/>
        </w:rPr>
        <w:t>23</w:t>
      </w:r>
      <w:r w:rsidR="00EC45FF" w:rsidRPr="00802B46">
        <w:rPr>
          <w:rFonts w:ascii="Times New Roman" w:hAnsi="Times New Roman"/>
          <w:b w:val="0"/>
          <w:sz w:val="27"/>
          <w:szCs w:val="27"/>
          <w:vertAlign w:val="superscript"/>
          <w:lang w:val="uk-UA"/>
        </w:rPr>
        <w:t xml:space="preserve">7 </w:t>
      </w:r>
      <w:r w:rsidRPr="00802B46">
        <w:rPr>
          <w:rFonts w:ascii="Times New Roman" w:hAnsi="Times New Roman"/>
          <w:b w:val="0"/>
          <w:sz w:val="27"/>
          <w:szCs w:val="27"/>
        </w:rPr>
        <w:t>розділу ІІІ «Прикінцеві та перехідні положення» Закону України «Про Вищу раду правосуддя» в редакції, чинній на час вчинення процесуальної дії (далі – Закон України «Про Вищу раду правосуддя»), тимчасово здійснює повноваження дисциплінарного інспектора.</w:t>
      </w:r>
    </w:p>
    <w:p w14:paraId="0198EEF5" w14:textId="77777777" w:rsidR="004D534C" w:rsidRPr="00802B46" w:rsidRDefault="00291335" w:rsidP="00247AA7">
      <w:pPr>
        <w:pStyle w:val="20"/>
        <w:shd w:val="clear" w:color="auto" w:fill="auto"/>
        <w:spacing w:after="0" w:line="240" w:lineRule="auto"/>
        <w:ind w:firstLine="567"/>
        <w:jc w:val="both"/>
        <w:rPr>
          <w:rFonts w:ascii="Times New Roman" w:hAnsi="Times New Roman"/>
          <w:b w:val="0"/>
          <w:bCs w:val="0"/>
          <w:sz w:val="27"/>
          <w:szCs w:val="27"/>
          <w:lang w:val="uk-UA"/>
        </w:rPr>
      </w:pPr>
      <w:r w:rsidRPr="00802B46">
        <w:rPr>
          <w:rFonts w:ascii="Times New Roman" w:hAnsi="Times New Roman"/>
          <w:b w:val="0"/>
          <w:sz w:val="27"/>
          <w:szCs w:val="27"/>
        </w:rPr>
        <w:t>Друга Дисциплінарна палата Вищої ради правосуддя, заслухавши доповідача</w:t>
      </w:r>
      <w:r w:rsidRPr="00802B46">
        <w:rPr>
          <w:rFonts w:ascii="Times New Roman" w:hAnsi="Times New Roman"/>
          <w:b w:val="0"/>
          <w:sz w:val="27"/>
          <w:szCs w:val="27"/>
          <w:lang w:val="uk-UA"/>
        </w:rPr>
        <w:t xml:space="preserve">, </w:t>
      </w:r>
      <w:r w:rsidRPr="00802B46">
        <w:rPr>
          <w:rFonts w:ascii="Times New Roman" w:hAnsi="Times New Roman"/>
          <w:b w:val="0"/>
          <w:sz w:val="27"/>
          <w:szCs w:val="27"/>
        </w:rPr>
        <w:t xml:space="preserve">вирішила закрити дисциплінарну справу стосовно судді </w:t>
      </w:r>
      <w:r w:rsidR="004D534C" w:rsidRPr="00802B46">
        <w:rPr>
          <w:rFonts w:ascii="Times New Roman" w:hAnsi="Times New Roman"/>
          <w:b w:val="0"/>
          <w:bCs w:val="0"/>
          <w:sz w:val="27"/>
          <w:szCs w:val="27"/>
        </w:rPr>
        <w:t>Зіньківського районного суду Полтавської області Дем’янченка</w:t>
      </w:r>
      <w:r w:rsidR="004D534C" w:rsidRPr="00802B46">
        <w:rPr>
          <w:rFonts w:ascii="Times New Roman" w:hAnsi="Times New Roman"/>
          <w:b w:val="0"/>
          <w:bCs w:val="0"/>
          <w:sz w:val="27"/>
          <w:szCs w:val="27"/>
          <w:lang w:val="uk-UA"/>
        </w:rPr>
        <w:t> </w:t>
      </w:r>
      <w:r w:rsidR="004D534C" w:rsidRPr="00802B46">
        <w:rPr>
          <w:rFonts w:ascii="Times New Roman" w:hAnsi="Times New Roman"/>
          <w:b w:val="0"/>
          <w:bCs w:val="0"/>
          <w:sz w:val="27"/>
          <w:szCs w:val="27"/>
        </w:rPr>
        <w:t>С</w:t>
      </w:r>
      <w:r w:rsidR="004D534C" w:rsidRPr="00802B46">
        <w:rPr>
          <w:rFonts w:ascii="Times New Roman" w:hAnsi="Times New Roman"/>
          <w:b w:val="0"/>
          <w:bCs w:val="0"/>
          <w:sz w:val="27"/>
          <w:szCs w:val="27"/>
          <w:lang w:val="uk-UA"/>
        </w:rPr>
        <w:t>.</w:t>
      </w:r>
      <w:r w:rsidR="004D534C" w:rsidRPr="00802B46">
        <w:rPr>
          <w:rFonts w:ascii="Times New Roman" w:hAnsi="Times New Roman"/>
          <w:b w:val="0"/>
          <w:bCs w:val="0"/>
          <w:sz w:val="27"/>
          <w:szCs w:val="27"/>
        </w:rPr>
        <w:t>М</w:t>
      </w:r>
      <w:r w:rsidR="004D534C" w:rsidRPr="00802B46">
        <w:rPr>
          <w:rFonts w:ascii="Times New Roman" w:hAnsi="Times New Roman"/>
          <w:b w:val="0"/>
          <w:bCs w:val="0"/>
          <w:sz w:val="27"/>
          <w:szCs w:val="27"/>
          <w:lang w:val="uk-UA"/>
        </w:rPr>
        <w:t xml:space="preserve">. </w:t>
      </w:r>
      <w:r w:rsidRPr="00802B46">
        <w:rPr>
          <w:rFonts w:ascii="Times New Roman" w:hAnsi="Times New Roman"/>
          <w:b w:val="0"/>
          <w:sz w:val="27"/>
          <w:szCs w:val="27"/>
        </w:rPr>
        <w:t>з огляду на таке.</w:t>
      </w:r>
    </w:p>
    <w:p w14:paraId="060529CE" w14:textId="77777777" w:rsidR="00904718" w:rsidRPr="00802B46" w:rsidRDefault="00291335" w:rsidP="00247AA7">
      <w:pPr>
        <w:pStyle w:val="20"/>
        <w:shd w:val="clear" w:color="auto" w:fill="auto"/>
        <w:spacing w:after="0" w:line="240" w:lineRule="auto"/>
        <w:ind w:firstLine="567"/>
        <w:jc w:val="both"/>
        <w:rPr>
          <w:rFonts w:ascii="Times New Roman" w:hAnsi="Times New Roman"/>
          <w:b w:val="0"/>
          <w:bCs w:val="0"/>
          <w:sz w:val="27"/>
          <w:szCs w:val="27"/>
          <w:lang w:val="uk-UA"/>
        </w:rPr>
      </w:pPr>
      <w:r w:rsidRPr="00802B46">
        <w:rPr>
          <w:rFonts w:ascii="Times New Roman" w:hAnsi="Times New Roman"/>
          <w:b w:val="0"/>
          <w:sz w:val="27"/>
          <w:szCs w:val="27"/>
        </w:rPr>
        <w:t xml:space="preserve">Відповідно до пункту 13.39 Регламенту Вищої ради правосуддя, затвердженого </w:t>
      </w:r>
      <w:r w:rsidRPr="00802B46">
        <w:rPr>
          <w:rFonts w:ascii="Times New Roman" w:hAnsi="Times New Roman"/>
          <w:b w:val="0"/>
          <w:sz w:val="27"/>
          <w:szCs w:val="27"/>
        </w:rPr>
        <w:lastRenderedPageBreak/>
        <w:t>рішенням Вищої ради правосуддя від 24 січня 2017 року №</w:t>
      </w:r>
      <w:r w:rsidR="004D534C" w:rsidRPr="00802B46">
        <w:rPr>
          <w:rFonts w:ascii="Times New Roman" w:hAnsi="Times New Roman"/>
          <w:b w:val="0"/>
          <w:sz w:val="27"/>
          <w:szCs w:val="27"/>
          <w:lang w:val="uk-UA"/>
        </w:rPr>
        <w:t> </w:t>
      </w:r>
      <w:r w:rsidRPr="00802B46">
        <w:rPr>
          <w:rFonts w:ascii="Times New Roman" w:hAnsi="Times New Roman"/>
          <w:b w:val="0"/>
          <w:sz w:val="27"/>
          <w:szCs w:val="27"/>
        </w:rPr>
        <w:t>52/0/15-17 (у редакції рішення Вищої ради правосуддя від 21 листопада 2023</w:t>
      </w:r>
      <w:r w:rsidR="004D534C" w:rsidRPr="00802B46">
        <w:rPr>
          <w:rFonts w:ascii="Times New Roman" w:hAnsi="Times New Roman"/>
          <w:b w:val="0"/>
          <w:sz w:val="27"/>
          <w:szCs w:val="27"/>
          <w:lang w:val="uk-UA"/>
        </w:rPr>
        <w:t> </w:t>
      </w:r>
      <w:r w:rsidRPr="00802B46">
        <w:rPr>
          <w:rFonts w:ascii="Times New Roman" w:hAnsi="Times New Roman"/>
          <w:b w:val="0"/>
          <w:sz w:val="27"/>
          <w:szCs w:val="27"/>
        </w:rPr>
        <w:t>року №</w:t>
      </w:r>
      <w:r w:rsidR="004D534C" w:rsidRPr="00802B46">
        <w:rPr>
          <w:rFonts w:ascii="Times New Roman" w:hAnsi="Times New Roman"/>
          <w:b w:val="0"/>
          <w:sz w:val="27"/>
          <w:szCs w:val="27"/>
          <w:lang w:val="uk-UA"/>
        </w:rPr>
        <w:t> </w:t>
      </w:r>
      <w:r w:rsidRPr="00802B46">
        <w:rPr>
          <w:rFonts w:ascii="Times New Roman" w:hAnsi="Times New Roman"/>
          <w:b w:val="0"/>
          <w:sz w:val="27"/>
          <w:szCs w:val="27"/>
        </w:rPr>
        <w:t>1068/0/15-23)</w:t>
      </w:r>
      <w:r w:rsidR="004D534C" w:rsidRPr="00802B46">
        <w:rPr>
          <w:rFonts w:ascii="Times New Roman" w:hAnsi="Times New Roman"/>
          <w:b w:val="0"/>
          <w:sz w:val="27"/>
          <w:szCs w:val="27"/>
          <w:lang w:val="uk-UA"/>
        </w:rPr>
        <w:t xml:space="preserve">, </w:t>
      </w:r>
      <w:r w:rsidRPr="00802B46">
        <w:rPr>
          <w:rFonts w:ascii="Times New Roman" w:hAnsi="Times New Roman"/>
          <w:b w:val="0"/>
          <w:sz w:val="27"/>
          <w:szCs w:val="27"/>
        </w:rPr>
        <w:t>якщо на момент розгляду дисциплінарної справи суддя звільнений з посади або його повноваження припинені з визначених законом підстав, дисциплінарне провадження закривається ухвалою Дисциплінарної палати.</w:t>
      </w:r>
    </w:p>
    <w:p w14:paraId="26B6DDE4" w14:textId="77777777" w:rsidR="00291335" w:rsidRPr="00802B46" w:rsidRDefault="00291335" w:rsidP="00247AA7">
      <w:pPr>
        <w:pStyle w:val="20"/>
        <w:tabs>
          <w:tab w:val="left" w:pos="567"/>
        </w:tabs>
        <w:spacing w:after="0" w:line="240" w:lineRule="auto"/>
        <w:ind w:firstLine="567"/>
        <w:jc w:val="both"/>
        <w:rPr>
          <w:rFonts w:ascii="Times New Roman" w:hAnsi="Times New Roman"/>
          <w:b w:val="0"/>
          <w:sz w:val="27"/>
          <w:szCs w:val="27"/>
        </w:rPr>
      </w:pPr>
      <w:r w:rsidRPr="00802B46">
        <w:rPr>
          <w:rFonts w:ascii="Times New Roman" w:hAnsi="Times New Roman"/>
          <w:b w:val="0"/>
          <w:sz w:val="27"/>
          <w:szCs w:val="27"/>
        </w:rPr>
        <w:t>Підстави для звільнення судді визначені у частині шостій статті 126 Конституції України. Однією з таких підстав є подання заяви про відставку (пункт 4 частини шостої статті 126 Конституції України).</w:t>
      </w:r>
    </w:p>
    <w:p w14:paraId="0065603A" w14:textId="77777777" w:rsidR="008870C5" w:rsidRPr="00802B46" w:rsidRDefault="008870C5" w:rsidP="00247AA7">
      <w:pPr>
        <w:pStyle w:val="20"/>
        <w:tabs>
          <w:tab w:val="left" w:pos="567"/>
        </w:tabs>
        <w:spacing w:after="0" w:line="240" w:lineRule="auto"/>
        <w:ind w:firstLine="567"/>
        <w:jc w:val="both"/>
        <w:rPr>
          <w:rFonts w:ascii="Times New Roman" w:hAnsi="Times New Roman"/>
          <w:b w:val="0"/>
          <w:sz w:val="27"/>
          <w:szCs w:val="27"/>
        </w:rPr>
      </w:pPr>
      <w:r w:rsidRPr="00802B46">
        <w:rPr>
          <w:rFonts w:ascii="Times New Roman" w:hAnsi="Times New Roman"/>
          <w:b w:val="0"/>
          <w:sz w:val="27"/>
          <w:szCs w:val="27"/>
        </w:rPr>
        <w:t>Рішенням Вищої ради правосуддя від 31 серпня 2021 року №</w:t>
      </w:r>
      <w:r w:rsidRPr="00802B46">
        <w:rPr>
          <w:rFonts w:ascii="Times New Roman" w:hAnsi="Times New Roman"/>
          <w:b w:val="0"/>
          <w:sz w:val="27"/>
          <w:szCs w:val="27"/>
          <w:lang w:val="uk-UA"/>
        </w:rPr>
        <w:t> </w:t>
      </w:r>
      <w:r w:rsidRPr="00802B46">
        <w:rPr>
          <w:rFonts w:ascii="Times New Roman" w:hAnsi="Times New Roman"/>
          <w:b w:val="0"/>
          <w:sz w:val="27"/>
          <w:szCs w:val="27"/>
        </w:rPr>
        <w:t>1906/0/15-21 Дем’янченка</w:t>
      </w:r>
      <w:r w:rsidRPr="00802B46">
        <w:rPr>
          <w:rFonts w:ascii="Times New Roman" w:hAnsi="Times New Roman"/>
          <w:b w:val="0"/>
          <w:sz w:val="27"/>
          <w:szCs w:val="27"/>
          <w:lang w:val="uk-UA"/>
        </w:rPr>
        <w:t> </w:t>
      </w:r>
      <w:r w:rsidRPr="00802B46">
        <w:rPr>
          <w:rFonts w:ascii="Times New Roman" w:hAnsi="Times New Roman"/>
          <w:b w:val="0"/>
          <w:sz w:val="27"/>
          <w:szCs w:val="27"/>
        </w:rPr>
        <w:t>С.М. звільнено з посади судді Зіньківського районного суду Полтавської області у зв’язку з поданням заяви про відставку.</w:t>
      </w:r>
    </w:p>
    <w:p w14:paraId="508FA687" w14:textId="77777777" w:rsidR="00291335" w:rsidRPr="00802B46" w:rsidRDefault="00291335" w:rsidP="00247AA7">
      <w:pPr>
        <w:pStyle w:val="20"/>
        <w:tabs>
          <w:tab w:val="left" w:pos="567"/>
        </w:tabs>
        <w:spacing w:after="0" w:line="240" w:lineRule="auto"/>
        <w:ind w:firstLine="567"/>
        <w:jc w:val="both"/>
        <w:rPr>
          <w:rFonts w:ascii="Times New Roman" w:hAnsi="Times New Roman"/>
          <w:b w:val="0"/>
          <w:sz w:val="27"/>
          <w:szCs w:val="27"/>
        </w:rPr>
      </w:pPr>
      <w:r w:rsidRPr="00802B46">
        <w:rPr>
          <w:rFonts w:ascii="Times New Roman" w:hAnsi="Times New Roman"/>
          <w:b w:val="0"/>
          <w:sz w:val="27"/>
          <w:szCs w:val="27"/>
        </w:rPr>
        <w:t>Згідно з пунктом 13.43 Регламенту Вищої ради правосуддя рішення про закриття дисциплінарного провадження у зв’язку зі звільненням судді або припиненням його повноважень має містити тільки посилання на ці обставини.</w:t>
      </w:r>
    </w:p>
    <w:p w14:paraId="62BEA134" w14:textId="77777777" w:rsidR="00291335" w:rsidRPr="00802B46" w:rsidRDefault="00291335" w:rsidP="00247AA7">
      <w:pPr>
        <w:pStyle w:val="20"/>
        <w:shd w:val="clear" w:color="auto" w:fill="auto"/>
        <w:tabs>
          <w:tab w:val="left" w:pos="567"/>
        </w:tabs>
        <w:spacing w:after="0" w:line="240" w:lineRule="auto"/>
        <w:ind w:firstLine="567"/>
        <w:jc w:val="both"/>
        <w:rPr>
          <w:rFonts w:ascii="Times New Roman" w:hAnsi="Times New Roman"/>
          <w:b w:val="0"/>
          <w:sz w:val="27"/>
          <w:szCs w:val="27"/>
          <w:lang w:val="uk-UA"/>
        </w:rPr>
      </w:pPr>
      <w:r w:rsidRPr="00802B46">
        <w:rPr>
          <w:rFonts w:ascii="Times New Roman" w:hAnsi="Times New Roman"/>
          <w:b w:val="0"/>
          <w:sz w:val="27"/>
          <w:szCs w:val="27"/>
          <w:lang w:val="uk-UA"/>
        </w:rPr>
        <w:t>Враховуючи</w:t>
      </w:r>
      <w:r w:rsidR="00F466BC" w:rsidRPr="00802B46">
        <w:rPr>
          <w:rFonts w:ascii="Times New Roman" w:hAnsi="Times New Roman"/>
          <w:b w:val="0"/>
          <w:sz w:val="27"/>
          <w:szCs w:val="27"/>
          <w:lang w:val="uk-UA"/>
        </w:rPr>
        <w:t xml:space="preserve"> викладене, Друга Дисциплінарна палата Вищої ради правосуддя, керуючись статтями 34, 49 Закону України «Про Вищу раду правосуддя», пунктами 13.39, 13.43 Регламенту Вищої ради правосуддя, </w:t>
      </w:r>
    </w:p>
    <w:p w14:paraId="15527175" w14:textId="77777777" w:rsidR="00173FA4" w:rsidRPr="00802B46" w:rsidRDefault="00173FA4" w:rsidP="00802B46">
      <w:pPr>
        <w:tabs>
          <w:tab w:val="left" w:pos="851"/>
        </w:tabs>
        <w:autoSpaceDE w:val="0"/>
        <w:adjustRightInd w:val="0"/>
        <w:spacing w:before="120" w:after="120" w:line="240" w:lineRule="auto"/>
        <w:ind w:firstLine="709"/>
        <w:jc w:val="center"/>
        <w:rPr>
          <w:rFonts w:ascii="Times New Roman" w:eastAsia="Times New Roman" w:hAnsi="Times New Roman"/>
          <w:b/>
          <w:bCs/>
          <w:sz w:val="27"/>
          <w:szCs w:val="27"/>
          <w:lang w:eastAsia="ru-RU"/>
        </w:rPr>
      </w:pPr>
      <w:r w:rsidRPr="00802B46">
        <w:rPr>
          <w:rFonts w:ascii="Times New Roman" w:eastAsia="Times New Roman" w:hAnsi="Times New Roman"/>
          <w:b/>
          <w:bCs/>
          <w:sz w:val="27"/>
          <w:szCs w:val="27"/>
          <w:lang w:eastAsia="ru-RU"/>
        </w:rPr>
        <w:t>ухвалила:</w:t>
      </w:r>
    </w:p>
    <w:p w14:paraId="48131D28" w14:textId="77777777" w:rsidR="008870C5" w:rsidRPr="00802B46" w:rsidRDefault="00F466BC" w:rsidP="00247AA7">
      <w:pPr>
        <w:widowControl w:val="0"/>
        <w:shd w:val="clear" w:color="auto" w:fill="FFFFFF"/>
        <w:autoSpaceDN/>
        <w:spacing w:after="0" w:line="240" w:lineRule="auto"/>
        <w:jc w:val="both"/>
        <w:rPr>
          <w:rFonts w:ascii="Times New Roman" w:eastAsia="Times New Roman" w:hAnsi="Times New Roman"/>
          <w:sz w:val="27"/>
          <w:szCs w:val="27"/>
          <w:lang w:eastAsia="ru-RU"/>
        </w:rPr>
      </w:pPr>
      <w:r w:rsidRPr="00802B46">
        <w:rPr>
          <w:rFonts w:ascii="Times New Roman" w:eastAsia="Times New Roman" w:hAnsi="Times New Roman"/>
          <w:sz w:val="27"/>
          <w:szCs w:val="27"/>
          <w:lang w:eastAsia="ru-RU"/>
        </w:rPr>
        <w:t xml:space="preserve">закрити дисциплінарну справу стосовно судді </w:t>
      </w:r>
      <w:r w:rsidR="008870C5" w:rsidRPr="00802B46">
        <w:rPr>
          <w:rFonts w:ascii="Times New Roman" w:hAnsi="Times New Roman"/>
          <w:sz w:val="27"/>
          <w:szCs w:val="27"/>
        </w:rPr>
        <w:t>Зіньківського районного суду Полтавської області Дем’янченка Сергія Миколайовича.</w:t>
      </w:r>
    </w:p>
    <w:p w14:paraId="72A3D3EC" w14:textId="77777777" w:rsidR="00725D40" w:rsidRPr="00802B46" w:rsidRDefault="00725D40" w:rsidP="00247AA7">
      <w:pPr>
        <w:spacing w:after="0" w:line="240" w:lineRule="auto"/>
        <w:rPr>
          <w:rFonts w:ascii="Times New Roman" w:hAnsi="Times New Roman"/>
          <w:b/>
          <w:sz w:val="27"/>
          <w:szCs w:val="27"/>
        </w:rPr>
      </w:pPr>
    </w:p>
    <w:p w14:paraId="41CEBBA0" w14:textId="77777777" w:rsidR="00802B46" w:rsidRPr="00802B46" w:rsidRDefault="00802B46" w:rsidP="00802B46">
      <w:pPr>
        <w:pStyle w:val="a7"/>
        <w:jc w:val="both"/>
        <w:rPr>
          <w:rFonts w:ascii="Times New Roman" w:hAnsi="Times New Roman"/>
          <w:b/>
          <w:sz w:val="27"/>
          <w:szCs w:val="27"/>
        </w:rPr>
      </w:pPr>
      <w:r w:rsidRPr="00802B46">
        <w:rPr>
          <w:rFonts w:ascii="Times New Roman" w:hAnsi="Times New Roman"/>
          <w:b/>
          <w:sz w:val="27"/>
          <w:szCs w:val="27"/>
        </w:rPr>
        <w:t>Головуючий на засіданні</w:t>
      </w:r>
    </w:p>
    <w:p w14:paraId="2DC021E9" w14:textId="77777777" w:rsidR="00802B46" w:rsidRPr="00802B46" w:rsidRDefault="00802B46" w:rsidP="00802B46">
      <w:pPr>
        <w:pStyle w:val="a7"/>
        <w:jc w:val="both"/>
        <w:rPr>
          <w:rFonts w:ascii="Times New Roman" w:hAnsi="Times New Roman"/>
          <w:b/>
          <w:sz w:val="27"/>
          <w:szCs w:val="27"/>
        </w:rPr>
      </w:pPr>
      <w:r w:rsidRPr="00802B46">
        <w:rPr>
          <w:rFonts w:ascii="Times New Roman" w:hAnsi="Times New Roman"/>
          <w:b/>
          <w:sz w:val="27"/>
          <w:szCs w:val="27"/>
        </w:rPr>
        <w:t>Другої Дисциплінарної</w:t>
      </w:r>
    </w:p>
    <w:p w14:paraId="3ABDCE12" w14:textId="77777777" w:rsidR="00802B46" w:rsidRPr="00802B46" w:rsidRDefault="00802B46" w:rsidP="00802B46">
      <w:pPr>
        <w:pStyle w:val="a7"/>
        <w:jc w:val="both"/>
        <w:rPr>
          <w:rFonts w:ascii="Times New Roman" w:hAnsi="Times New Roman"/>
          <w:b/>
          <w:sz w:val="27"/>
          <w:szCs w:val="27"/>
        </w:rPr>
      </w:pPr>
      <w:r w:rsidRPr="00802B46">
        <w:rPr>
          <w:rFonts w:ascii="Times New Roman" w:hAnsi="Times New Roman"/>
          <w:b/>
          <w:sz w:val="27"/>
          <w:szCs w:val="27"/>
        </w:rPr>
        <w:t>палати Вищої ради правосуддя</w:t>
      </w:r>
      <w:r w:rsidRPr="00802B46">
        <w:rPr>
          <w:rFonts w:ascii="Times New Roman" w:hAnsi="Times New Roman"/>
          <w:b/>
          <w:sz w:val="27"/>
          <w:szCs w:val="27"/>
        </w:rPr>
        <w:tab/>
      </w:r>
      <w:r w:rsidRPr="00802B46">
        <w:rPr>
          <w:rFonts w:ascii="Times New Roman" w:hAnsi="Times New Roman"/>
          <w:b/>
          <w:sz w:val="27"/>
          <w:szCs w:val="27"/>
        </w:rPr>
        <w:tab/>
      </w:r>
      <w:r w:rsidRPr="00802B46">
        <w:rPr>
          <w:rFonts w:ascii="Times New Roman" w:hAnsi="Times New Roman"/>
          <w:b/>
          <w:sz w:val="27"/>
          <w:szCs w:val="27"/>
        </w:rPr>
        <w:tab/>
      </w:r>
      <w:r w:rsidRPr="00802B46">
        <w:rPr>
          <w:rFonts w:ascii="Times New Roman" w:hAnsi="Times New Roman"/>
          <w:b/>
          <w:sz w:val="27"/>
          <w:szCs w:val="27"/>
        </w:rPr>
        <w:tab/>
        <w:t>Віталій САЛІХОВ</w:t>
      </w:r>
    </w:p>
    <w:p w14:paraId="0D0B940D" w14:textId="77777777" w:rsidR="00802B46" w:rsidRPr="00802B46" w:rsidRDefault="00802B46" w:rsidP="00802B46">
      <w:pPr>
        <w:pStyle w:val="a7"/>
        <w:jc w:val="both"/>
        <w:rPr>
          <w:rFonts w:ascii="Times New Roman" w:hAnsi="Times New Roman"/>
          <w:b/>
          <w:sz w:val="27"/>
          <w:szCs w:val="27"/>
        </w:rPr>
      </w:pPr>
    </w:p>
    <w:p w14:paraId="0E27B00A" w14:textId="77777777" w:rsidR="00802B46" w:rsidRPr="00802B46" w:rsidRDefault="00802B46" w:rsidP="00802B46">
      <w:pPr>
        <w:pStyle w:val="a7"/>
        <w:jc w:val="both"/>
        <w:rPr>
          <w:rFonts w:ascii="Times New Roman" w:hAnsi="Times New Roman"/>
          <w:b/>
          <w:sz w:val="27"/>
          <w:szCs w:val="27"/>
        </w:rPr>
      </w:pPr>
    </w:p>
    <w:p w14:paraId="7112AB04" w14:textId="77777777" w:rsidR="00802B46" w:rsidRPr="00802B46" w:rsidRDefault="00802B46" w:rsidP="00802B46">
      <w:pPr>
        <w:pStyle w:val="a7"/>
        <w:jc w:val="both"/>
        <w:rPr>
          <w:rFonts w:ascii="Times New Roman" w:hAnsi="Times New Roman"/>
          <w:b/>
          <w:sz w:val="27"/>
          <w:szCs w:val="27"/>
        </w:rPr>
      </w:pPr>
      <w:r w:rsidRPr="00802B46">
        <w:rPr>
          <w:rFonts w:ascii="Times New Roman" w:hAnsi="Times New Roman"/>
          <w:b/>
          <w:sz w:val="27"/>
          <w:szCs w:val="27"/>
        </w:rPr>
        <w:t xml:space="preserve">Члени Другої Дисциплінарної </w:t>
      </w:r>
    </w:p>
    <w:p w14:paraId="2965831A" w14:textId="77777777" w:rsidR="00802B46" w:rsidRPr="00802B46" w:rsidRDefault="00802B46" w:rsidP="00802B46">
      <w:pPr>
        <w:pStyle w:val="a7"/>
        <w:jc w:val="both"/>
        <w:rPr>
          <w:rFonts w:ascii="Times New Roman" w:hAnsi="Times New Roman"/>
          <w:b/>
          <w:sz w:val="27"/>
          <w:szCs w:val="27"/>
        </w:rPr>
      </w:pPr>
      <w:r w:rsidRPr="00802B46">
        <w:rPr>
          <w:rFonts w:ascii="Times New Roman" w:hAnsi="Times New Roman"/>
          <w:b/>
          <w:sz w:val="27"/>
          <w:szCs w:val="27"/>
        </w:rPr>
        <w:t>палати Вищої ради правосуддя</w:t>
      </w:r>
      <w:r w:rsidRPr="00802B46">
        <w:rPr>
          <w:rFonts w:ascii="Times New Roman" w:hAnsi="Times New Roman"/>
          <w:b/>
          <w:sz w:val="27"/>
          <w:szCs w:val="27"/>
        </w:rPr>
        <w:tab/>
      </w:r>
      <w:r w:rsidRPr="00802B46">
        <w:rPr>
          <w:rFonts w:ascii="Times New Roman" w:hAnsi="Times New Roman"/>
          <w:b/>
          <w:sz w:val="27"/>
          <w:szCs w:val="27"/>
        </w:rPr>
        <w:tab/>
      </w:r>
      <w:r w:rsidRPr="00802B46">
        <w:rPr>
          <w:rFonts w:ascii="Times New Roman" w:hAnsi="Times New Roman"/>
          <w:b/>
          <w:sz w:val="27"/>
          <w:szCs w:val="27"/>
        </w:rPr>
        <w:tab/>
      </w:r>
      <w:r w:rsidRPr="00802B46">
        <w:rPr>
          <w:rFonts w:ascii="Times New Roman" w:hAnsi="Times New Roman"/>
          <w:b/>
          <w:sz w:val="27"/>
          <w:szCs w:val="27"/>
        </w:rPr>
        <w:tab/>
        <w:t>Сергій БУРЛАКОВ</w:t>
      </w:r>
    </w:p>
    <w:p w14:paraId="60061E4C" w14:textId="77777777" w:rsidR="00802B46" w:rsidRPr="00802B46" w:rsidRDefault="00802B46" w:rsidP="00802B46">
      <w:pPr>
        <w:pStyle w:val="a7"/>
        <w:jc w:val="both"/>
        <w:rPr>
          <w:rFonts w:ascii="Times New Roman" w:hAnsi="Times New Roman"/>
          <w:b/>
          <w:sz w:val="27"/>
          <w:szCs w:val="27"/>
        </w:rPr>
      </w:pPr>
    </w:p>
    <w:p w14:paraId="44EAFD9C" w14:textId="77777777" w:rsidR="00802B46" w:rsidRPr="00802B46" w:rsidRDefault="00802B46" w:rsidP="00802B46">
      <w:pPr>
        <w:pStyle w:val="a7"/>
        <w:jc w:val="both"/>
        <w:rPr>
          <w:rFonts w:ascii="Times New Roman" w:hAnsi="Times New Roman"/>
          <w:b/>
          <w:sz w:val="27"/>
          <w:szCs w:val="27"/>
        </w:rPr>
      </w:pPr>
    </w:p>
    <w:p w14:paraId="54AAABFB" w14:textId="77777777" w:rsidR="00802B46" w:rsidRPr="00802B46" w:rsidRDefault="00802B46" w:rsidP="00802B46">
      <w:pPr>
        <w:pStyle w:val="a7"/>
        <w:jc w:val="both"/>
        <w:rPr>
          <w:rFonts w:ascii="Times New Roman" w:hAnsi="Times New Roman"/>
          <w:b/>
          <w:sz w:val="27"/>
          <w:szCs w:val="27"/>
        </w:rPr>
      </w:pPr>
      <w:r w:rsidRPr="00802B46">
        <w:rPr>
          <w:rFonts w:ascii="Times New Roman" w:hAnsi="Times New Roman"/>
          <w:b/>
          <w:sz w:val="27"/>
          <w:szCs w:val="27"/>
        </w:rPr>
        <w:tab/>
      </w:r>
      <w:r w:rsidRPr="00802B46">
        <w:rPr>
          <w:rFonts w:ascii="Times New Roman" w:hAnsi="Times New Roman"/>
          <w:b/>
          <w:sz w:val="27"/>
          <w:szCs w:val="27"/>
        </w:rPr>
        <w:tab/>
      </w:r>
      <w:r w:rsidRPr="00802B46">
        <w:rPr>
          <w:rFonts w:ascii="Times New Roman" w:hAnsi="Times New Roman"/>
          <w:b/>
          <w:sz w:val="27"/>
          <w:szCs w:val="27"/>
        </w:rPr>
        <w:tab/>
      </w:r>
      <w:r w:rsidRPr="00802B46">
        <w:rPr>
          <w:rFonts w:ascii="Times New Roman" w:hAnsi="Times New Roman"/>
          <w:b/>
          <w:sz w:val="27"/>
          <w:szCs w:val="27"/>
        </w:rPr>
        <w:tab/>
      </w:r>
      <w:r w:rsidRPr="00802B46">
        <w:rPr>
          <w:rFonts w:ascii="Times New Roman" w:hAnsi="Times New Roman"/>
          <w:b/>
          <w:sz w:val="27"/>
          <w:szCs w:val="27"/>
        </w:rPr>
        <w:tab/>
      </w:r>
      <w:r w:rsidRPr="00802B46">
        <w:rPr>
          <w:rFonts w:ascii="Times New Roman" w:hAnsi="Times New Roman"/>
          <w:b/>
          <w:sz w:val="27"/>
          <w:szCs w:val="27"/>
        </w:rPr>
        <w:tab/>
      </w:r>
      <w:r w:rsidRPr="00802B46">
        <w:rPr>
          <w:rFonts w:ascii="Times New Roman" w:hAnsi="Times New Roman"/>
          <w:b/>
          <w:sz w:val="27"/>
          <w:szCs w:val="27"/>
        </w:rPr>
        <w:tab/>
      </w:r>
      <w:r w:rsidRPr="00802B46">
        <w:rPr>
          <w:rFonts w:ascii="Times New Roman" w:hAnsi="Times New Roman"/>
          <w:b/>
          <w:sz w:val="27"/>
          <w:szCs w:val="27"/>
        </w:rPr>
        <w:tab/>
      </w:r>
      <w:r w:rsidRPr="00802B46">
        <w:rPr>
          <w:rFonts w:ascii="Times New Roman" w:hAnsi="Times New Roman"/>
          <w:b/>
          <w:sz w:val="27"/>
          <w:szCs w:val="27"/>
        </w:rPr>
        <w:tab/>
        <w:t>Олена КОВБІЙ</w:t>
      </w:r>
    </w:p>
    <w:p w14:paraId="4B94D5A5" w14:textId="77777777" w:rsidR="00802B46" w:rsidRPr="00802B46" w:rsidRDefault="00802B46" w:rsidP="00802B46">
      <w:pPr>
        <w:pStyle w:val="a7"/>
        <w:jc w:val="both"/>
        <w:rPr>
          <w:rFonts w:ascii="Times New Roman" w:hAnsi="Times New Roman"/>
          <w:b/>
          <w:sz w:val="27"/>
          <w:szCs w:val="27"/>
        </w:rPr>
      </w:pPr>
    </w:p>
    <w:p w14:paraId="3DEEC669" w14:textId="77777777" w:rsidR="00802B46" w:rsidRPr="00802B46" w:rsidRDefault="00802B46" w:rsidP="00802B46">
      <w:pPr>
        <w:pStyle w:val="a7"/>
        <w:jc w:val="both"/>
        <w:rPr>
          <w:rFonts w:ascii="Times New Roman" w:hAnsi="Times New Roman"/>
          <w:b/>
          <w:sz w:val="27"/>
          <w:szCs w:val="27"/>
        </w:rPr>
      </w:pPr>
    </w:p>
    <w:p w14:paraId="379F8C43" w14:textId="77777777" w:rsidR="00802B46" w:rsidRPr="00802B46" w:rsidRDefault="00802B46" w:rsidP="00802B46">
      <w:pPr>
        <w:pStyle w:val="a7"/>
        <w:ind w:left="5664" w:firstLine="708"/>
        <w:jc w:val="both"/>
        <w:rPr>
          <w:rFonts w:ascii="Times New Roman" w:hAnsi="Times New Roman"/>
          <w:sz w:val="27"/>
          <w:szCs w:val="27"/>
        </w:rPr>
      </w:pPr>
      <w:r w:rsidRPr="00802B46">
        <w:rPr>
          <w:rFonts w:ascii="Times New Roman" w:hAnsi="Times New Roman"/>
          <w:b/>
          <w:sz w:val="27"/>
          <w:szCs w:val="27"/>
        </w:rPr>
        <w:t>Олексій МЕЛЬНИК</w:t>
      </w:r>
    </w:p>
    <w:p w14:paraId="3656B9AB" w14:textId="77777777" w:rsidR="00173FA4" w:rsidRPr="00247AA7" w:rsidRDefault="00173FA4" w:rsidP="00802B46">
      <w:pPr>
        <w:spacing w:after="0" w:line="240" w:lineRule="auto"/>
        <w:rPr>
          <w:rFonts w:ascii="Times New Roman" w:hAnsi="Times New Roman"/>
          <w:b/>
          <w:sz w:val="28"/>
          <w:szCs w:val="28"/>
        </w:rPr>
      </w:pPr>
    </w:p>
    <w:sectPr w:rsidR="00173FA4" w:rsidRPr="00247AA7" w:rsidSect="005037E4">
      <w:headerReference w:type="default" r:id="rId9"/>
      <w:pgSz w:w="11906" w:h="16838"/>
      <w:pgMar w:top="1531"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9A7C2" w14:textId="77777777" w:rsidR="005037E4" w:rsidRDefault="005037E4" w:rsidP="00985DAD">
      <w:pPr>
        <w:spacing w:after="0" w:line="240" w:lineRule="auto"/>
      </w:pPr>
      <w:r>
        <w:separator/>
      </w:r>
    </w:p>
  </w:endnote>
  <w:endnote w:type="continuationSeparator" w:id="0">
    <w:p w14:paraId="120571C8" w14:textId="77777777" w:rsidR="005037E4" w:rsidRDefault="005037E4" w:rsidP="00985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BA660" w14:textId="77777777" w:rsidR="005037E4" w:rsidRDefault="005037E4" w:rsidP="00985DAD">
      <w:pPr>
        <w:spacing w:after="0" w:line="240" w:lineRule="auto"/>
      </w:pPr>
      <w:r>
        <w:separator/>
      </w:r>
    </w:p>
  </w:footnote>
  <w:footnote w:type="continuationSeparator" w:id="0">
    <w:p w14:paraId="6DAAA289" w14:textId="77777777" w:rsidR="005037E4" w:rsidRDefault="005037E4" w:rsidP="00985D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3CBC8" w14:textId="77777777" w:rsidR="00FD60D6" w:rsidRDefault="00FD60D6">
    <w:pPr>
      <w:pStyle w:val="a4"/>
      <w:jc w:val="center"/>
    </w:pPr>
    <w:r>
      <w:fldChar w:fldCharType="begin"/>
    </w:r>
    <w:r>
      <w:instrText xml:space="preserve"> PAGE   \* MERGEFORMAT </w:instrText>
    </w:r>
    <w:r>
      <w:fldChar w:fldCharType="separate"/>
    </w:r>
    <w:r w:rsidR="00AC7F7C">
      <w:rPr>
        <w:noProof/>
      </w:rPr>
      <w:t>2</w:t>
    </w:r>
    <w:r>
      <w:rPr>
        <w:noProof/>
      </w:rPr>
      <w:fldChar w:fldCharType="end"/>
    </w:r>
  </w:p>
  <w:p w14:paraId="4101652C" w14:textId="77777777" w:rsidR="00FD60D6" w:rsidRDefault="00FD60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32A1C"/>
    <w:multiLevelType w:val="hybridMultilevel"/>
    <w:tmpl w:val="0A245970"/>
    <w:lvl w:ilvl="0" w:tplc="9B1E60EE">
      <w:start w:val="1"/>
      <w:numFmt w:val="decimal"/>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1" w15:restartNumberingAfterBreak="0">
    <w:nsid w:val="1FD7312A"/>
    <w:multiLevelType w:val="hybridMultilevel"/>
    <w:tmpl w:val="63809E8E"/>
    <w:lvl w:ilvl="0" w:tplc="703E6208">
      <w:start w:val="10"/>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num w:numId="1" w16cid:durableId="1946036240">
    <w:abstractNumId w:val="0"/>
  </w:num>
  <w:num w:numId="2" w16cid:durableId="8823316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73F"/>
    <w:rsid w:val="00000432"/>
    <w:rsid w:val="00000535"/>
    <w:rsid w:val="00006804"/>
    <w:rsid w:val="00006F3D"/>
    <w:rsid w:val="000123F4"/>
    <w:rsid w:val="000131CA"/>
    <w:rsid w:val="00017C3C"/>
    <w:rsid w:val="00021373"/>
    <w:rsid w:val="000245B6"/>
    <w:rsid w:val="00025CE4"/>
    <w:rsid w:val="000458CD"/>
    <w:rsid w:val="00045CC4"/>
    <w:rsid w:val="00045E38"/>
    <w:rsid w:val="000465E3"/>
    <w:rsid w:val="00050898"/>
    <w:rsid w:val="000663BC"/>
    <w:rsid w:val="000709E5"/>
    <w:rsid w:val="0007159E"/>
    <w:rsid w:val="000732CA"/>
    <w:rsid w:val="00073E6A"/>
    <w:rsid w:val="00081B57"/>
    <w:rsid w:val="00094AA8"/>
    <w:rsid w:val="000A0629"/>
    <w:rsid w:val="000A58D7"/>
    <w:rsid w:val="000A6CCB"/>
    <w:rsid w:val="000B448B"/>
    <w:rsid w:val="000B6412"/>
    <w:rsid w:val="000C2C50"/>
    <w:rsid w:val="000C30A7"/>
    <w:rsid w:val="000D37F9"/>
    <w:rsid w:val="000D3AD6"/>
    <w:rsid w:val="000D5146"/>
    <w:rsid w:val="000D7C62"/>
    <w:rsid w:val="000E0A8C"/>
    <w:rsid w:val="000E2BC9"/>
    <w:rsid w:val="000E39A8"/>
    <w:rsid w:val="000E4C00"/>
    <w:rsid w:val="000F494A"/>
    <w:rsid w:val="000F4FEE"/>
    <w:rsid w:val="00100C07"/>
    <w:rsid w:val="00121DAD"/>
    <w:rsid w:val="00122CCD"/>
    <w:rsid w:val="001262B8"/>
    <w:rsid w:val="00127977"/>
    <w:rsid w:val="00137EA6"/>
    <w:rsid w:val="0014019C"/>
    <w:rsid w:val="0014746A"/>
    <w:rsid w:val="00153F3F"/>
    <w:rsid w:val="00156D0D"/>
    <w:rsid w:val="001644EF"/>
    <w:rsid w:val="0016718F"/>
    <w:rsid w:val="001700EE"/>
    <w:rsid w:val="00173866"/>
    <w:rsid w:val="00173FA4"/>
    <w:rsid w:val="00176847"/>
    <w:rsid w:val="001775FC"/>
    <w:rsid w:val="00191E60"/>
    <w:rsid w:val="00193345"/>
    <w:rsid w:val="0019584D"/>
    <w:rsid w:val="001C1C1E"/>
    <w:rsid w:val="001C5485"/>
    <w:rsid w:val="001D1244"/>
    <w:rsid w:val="001D33A7"/>
    <w:rsid w:val="001E3AB1"/>
    <w:rsid w:val="001E5284"/>
    <w:rsid w:val="001F25CE"/>
    <w:rsid w:val="00202C34"/>
    <w:rsid w:val="00211935"/>
    <w:rsid w:val="00220B9F"/>
    <w:rsid w:val="0022114E"/>
    <w:rsid w:val="00222B34"/>
    <w:rsid w:val="00222F6A"/>
    <w:rsid w:val="00226366"/>
    <w:rsid w:val="00231546"/>
    <w:rsid w:val="00235E88"/>
    <w:rsid w:val="0024142A"/>
    <w:rsid w:val="002447A2"/>
    <w:rsid w:val="0024716A"/>
    <w:rsid w:val="00247AA7"/>
    <w:rsid w:val="002507D3"/>
    <w:rsid w:val="00252CEC"/>
    <w:rsid w:val="0025505E"/>
    <w:rsid w:val="00256A4D"/>
    <w:rsid w:val="00257556"/>
    <w:rsid w:val="002614C8"/>
    <w:rsid w:val="0026703C"/>
    <w:rsid w:val="002724AD"/>
    <w:rsid w:val="00277E85"/>
    <w:rsid w:val="00286448"/>
    <w:rsid w:val="00291335"/>
    <w:rsid w:val="002A440D"/>
    <w:rsid w:val="002A5ED7"/>
    <w:rsid w:val="002B05EB"/>
    <w:rsid w:val="002B32C7"/>
    <w:rsid w:val="002B6A05"/>
    <w:rsid w:val="002B7F8D"/>
    <w:rsid w:val="002C205D"/>
    <w:rsid w:val="002C22C5"/>
    <w:rsid w:val="002D582E"/>
    <w:rsid w:val="002E659F"/>
    <w:rsid w:val="002F088D"/>
    <w:rsid w:val="002F32DB"/>
    <w:rsid w:val="003026B6"/>
    <w:rsid w:val="003037D7"/>
    <w:rsid w:val="00305014"/>
    <w:rsid w:val="0030646A"/>
    <w:rsid w:val="00314DBF"/>
    <w:rsid w:val="003203C1"/>
    <w:rsid w:val="00332C67"/>
    <w:rsid w:val="00334C42"/>
    <w:rsid w:val="003408A4"/>
    <w:rsid w:val="00345C8C"/>
    <w:rsid w:val="00351F56"/>
    <w:rsid w:val="003573EB"/>
    <w:rsid w:val="00357DA7"/>
    <w:rsid w:val="00365A3C"/>
    <w:rsid w:val="00370EB3"/>
    <w:rsid w:val="00373597"/>
    <w:rsid w:val="0038229B"/>
    <w:rsid w:val="00382CDD"/>
    <w:rsid w:val="0038441D"/>
    <w:rsid w:val="00385A80"/>
    <w:rsid w:val="0039044A"/>
    <w:rsid w:val="0039305F"/>
    <w:rsid w:val="00397DC9"/>
    <w:rsid w:val="003A0F6C"/>
    <w:rsid w:val="003A23AD"/>
    <w:rsid w:val="003A33AC"/>
    <w:rsid w:val="003A73EF"/>
    <w:rsid w:val="003B274C"/>
    <w:rsid w:val="003C3E02"/>
    <w:rsid w:val="003D4CBC"/>
    <w:rsid w:val="003D57FC"/>
    <w:rsid w:val="003E4183"/>
    <w:rsid w:val="003E5520"/>
    <w:rsid w:val="003F1CC1"/>
    <w:rsid w:val="003F2205"/>
    <w:rsid w:val="003F7D0C"/>
    <w:rsid w:val="00404D4F"/>
    <w:rsid w:val="00406C2E"/>
    <w:rsid w:val="00410D91"/>
    <w:rsid w:val="00411D28"/>
    <w:rsid w:val="0041708F"/>
    <w:rsid w:val="00430329"/>
    <w:rsid w:val="00432812"/>
    <w:rsid w:val="00444841"/>
    <w:rsid w:val="00452059"/>
    <w:rsid w:val="0045315D"/>
    <w:rsid w:val="00453E99"/>
    <w:rsid w:val="004553FE"/>
    <w:rsid w:val="004571E1"/>
    <w:rsid w:val="004610C2"/>
    <w:rsid w:val="00471CC0"/>
    <w:rsid w:val="00476D3C"/>
    <w:rsid w:val="00486809"/>
    <w:rsid w:val="004911B9"/>
    <w:rsid w:val="00491D9C"/>
    <w:rsid w:val="0049485C"/>
    <w:rsid w:val="00494C5D"/>
    <w:rsid w:val="0049573F"/>
    <w:rsid w:val="00495A32"/>
    <w:rsid w:val="00496027"/>
    <w:rsid w:val="00496E4B"/>
    <w:rsid w:val="004A1A7E"/>
    <w:rsid w:val="004A2C45"/>
    <w:rsid w:val="004A6D56"/>
    <w:rsid w:val="004B0787"/>
    <w:rsid w:val="004B4FA3"/>
    <w:rsid w:val="004B54BE"/>
    <w:rsid w:val="004B6C22"/>
    <w:rsid w:val="004B735C"/>
    <w:rsid w:val="004C0A47"/>
    <w:rsid w:val="004C23A9"/>
    <w:rsid w:val="004C2800"/>
    <w:rsid w:val="004C7E21"/>
    <w:rsid w:val="004D534C"/>
    <w:rsid w:val="004E4C08"/>
    <w:rsid w:val="004F1A91"/>
    <w:rsid w:val="004F259B"/>
    <w:rsid w:val="004F2AED"/>
    <w:rsid w:val="00501847"/>
    <w:rsid w:val="005037E4"/>
    <w:rsid w:val="00503F9E"/>
    <w:rsid w:val="00505A5F"/>
    <w:rsid w:val="0050640B"/>
    <w:rsid w:val="00511A3C"/>
    <w:rsid w:val="0051395D"/>
    <w:rsid w:val="00532420"/>
    <w:rsid w:val="00532D5D"/>
    <w:rsid w:val="005339F8"/>
    <w:rsid w:val="005412E6"/>
    <w:rsid w:val="00546156"/>
    <w:rsid w:val="005465F8"/>
    <w:rsid w:val="005514EA"/>
    <w:rsid w:val="005526B4"/>
    <w:rsid w:val="005562B4"/>
    <w:rsid w:val="00560609"/>
    <w:rsid w:val="00561F65"/>
    <w:rsid w:val="0056629F"/>
    <w:rsid w:val="00566881"/>
    <w:rsid w:val="0057040B"/>
    <w:rsid w:val="00573D8F"/>
    <w:rsid w:val="0057455C"/>
    <w:rsid w:val="005752D0"/>
    <w:rsid w:val="00580794"/>
    <w:rsid w:val="00581DB3"/>
    <w:rsid w:val="00593237"/>
    <w:rsid w:val="00595514"/>
    <w:rsid w:val="005963BA"/>
    <w:rsid w:val="005A12BC"/>
    <w:rsid w:val="005A1ABF"/>
    <w:rsid w:val="005A4DA8"/>
    <w:rsid w:val="005A5D27"/>
    <w:rsid w:val="005B461F"/>
    <w:rsid w:val="005B7E08"/>
    <w:rsid w:val="005C0FBF"/>
    <w:rsid w:val="005E0CE9"/>
    <w:rsid w:val="005F5842"/>
    <w:rsid w:val="00602D7A"/>
    <w:rsid w:val="00610444"/>
    <w:rsid w:val="00611070"/>
    <w:rsid w:val="00615F12"/>
    <w:rsid w:val="00616A80"/>
    <w:rsid w:val="006203AB"/>
    <w:rsid w:val="00626779"/>
    <w:rsid w:val="00626FD6"/>
    <w:rsid w:val="00633B69"/>
    <w:rsid w:val="00634B24"/>
    <w:rsid w:val="006379E7"/>
    <w:rsid w:val="006404AD"/>
    <w:rsid w:val="00642BE2"/>
    <w:rsid w:val="00642C1B"/>
    <w:rsid w:val="0064370F"/>
    <w:rsid w:val="00645C13"/>
    <w:rsid w:val="006461B6"/>
    <w:rsid w:val="006575FB"/>
    <w:rsid w:val="00660062"/>
    <w:rsid w:val="006625D4"/>
    <w:rsid w:val="00664CDE"/>
    <w:rsid w:val="0067123D"/>
    <w:rsid w:val="00675E4D"/>
    <w:rsid w:val="00676741"/>
    <w:rsid w:val="00682C3D"/>
    <w:rsid w:val="0068591A"/>
    <w:rsid w:val="0069393C"/>
    <w:rsid w:val="00693A4C"/>
    <w:rsid w:val="00694957"/>
    <w:rsid w:val="00694E81"/>
    <w:rsid w:val="00695C74"/>
    <w:rsid w:val="006A1AD2"/>
    <w:rsid w:val="006A1CC0"/>
    <w:rsid w:val="006B3D88"/>
    <w:rsid w:val="006B553F"/>
    <w:rsid w:val="006C0612"/>
    <w:rsid w:val="006C1B3A"/>
    <w:rsid w:val="006C6431"/>
    <w:rsid w:val="006D7672"/>
    <w:rsid w:val="006E2ED5"/>
    <w:rsid w:val="006F0548"/>
    <w:rsid w:val="00701403"/>
    <w:rsid w:val="0070717F"/>
    <w:rsid w:val="00713129"/>
    <w:rsid w:val="0071399E"/>
    <w:rsid w:val="00714D40"/>
    <w:rsid w:val="00725D40"/>
    <w:rsid w:val="0073178D"/>
    <w:rsid w:val="007324C7"/>
    <w:rsid w:val="00732974"/>
    <w:rsid w:val="00733AC7"/>
    <w:rsid w:val="007375AA"/>
    <w:rsid w:val="007443B5"/>
    <w:rsid w:val="00746D69"/>
    <w:rsid w:val="00746FCD"/>
    <w:rsid w:val="007502B0"/>
    <w:rsid w:val="00750500"/>
    <w:rsid w:val="007516E3"/>
    <w:rsid w:val="0075409B"/>
    <w:rsid w:val="00754449"/>
    <w:rsid w:val="00756113"/>
    <w:rsid w:val="00757BEF"/>
    <w:rsid w:val="00765922"/>
    <w:rsid w:val="00773CF5"/>
    <w:rsid w:val="00775598"/>
    <w:rsid w:val="00781045"/>
    <w:rsid w:val="0078142D"/>
    <w:rsid w:val="007909B3"/>
    <w:rsid w:val="00790BE9"/>
    <w:rsid w:val="00794F0C"/>
    <w:rsid w:val="007951F0"/>
    <w:rsid w:val="007A0786"/>
    <w:rsid w:val="007B0EDD"/>
    <w:rsid w:val="007B39ED"/>
    <w:rsid w:val="007B49DC"/>
    <w:rsid w:val="007B605D"/>
    <w:rsid w:val="007C240E"/>
    <w:rsid w:val="007D4EF1"/>
    <w:rsid w:val="007D6CBC"/>
    <w:rsid w:val="007E3116"/>
    <w:rsid w:val="007F1C4E"/>
    <w:rsid w:val="007F3145"/>
    <w:rsid w:val="007F476D"/>
    <w:rsid w:val="00802B46"/>
    <w:rsid w:val="0080385D"/>
    <w:rsid w:val="00803F64"/>
    <w:rsid w:val="008050D3"/>
    <w:rsid w:val="00806E8B"/>
    <w:rsid w:val="00823C4A"/>
    <w:rsid w:val="00831022"/>
    <w:rsid w:val="00833A1D"/>
    <w:rsid w:val="00841E57"/>
    <w:rsid w:val="00852C27"/>
    <w:rsid w:val="00852E96"/>
    <w:rsid w:val="00855071"/>
    <w:rsid w:val="00865E20"/>
    <w:rsid w:val="00874BB5"/>
    <w:rsid w:val="00876A2E"/>
    <w:rsid w:val="0088083F"/>
    <w:rsid w:val="008870C5"/>
    <w:rsid w:val="008906DC"/>
    <w:rsid w:val="008974ED"/>
    <w:rsid w:val="008A0EB4"/>
    <w:rsid w:val="008A1D4C"/>
    <w:rsid w:val="008A2C8F"/>
    <w:rsid w:val="008B0521"/>
    <w:rsid w:val="008B2205"/>
    <w:rsid w:val="008B23E6"/>
    <w:rsid w:val="008C1427"/>
    <w:rsid w:val="008C16FA"/>
    <w:rsid w:val="008C6073"/>
    <w:rsid w:val="008D063F"/>
    <w:rsid w:val="008D201E"/>
    <w:rsid w:val="008D29F7"/>
    <w:rsid w:val="008D3081"/>
    <w:rsid w:val="008D5BBC"/>
    <w:rsid w:val="008D7F8D"/>
    <w:rsid w:val="008E19C8"/>
    <w:rsid w:val="008E21A0"/>
    <w:rsid w:val="00900B90"/>
    <w:rsid w:val="00902F48"/>
    <w:rsid w:val="009045DC"/>
    <w:rsid w:val="00904718"/>
    <w:rsid w:val="00927929"/>
    <w:rsid w:val="00941B42"/>
    <w:rsid w:val="00942E67"/>
    <w:rsid w:val="00945AF9"/>
    <w:rsid w:val="00953B9D"/>
    <w:rsid w:val="00954D05"/>
    <w:rsid w:val="00964F38"/>
    <w:rsid w:val="00971FB8"/>
    <w:rsid w:val="00973B78"/>
    <w:rsid w:val="00974D88"/>
    <w:rsid w:val="00976D7D"/>
    <w:rsid w:val="00985DAD"/>
    <w:rsid w:val="0099184B"/>
    <w:rsid w:val="00991DCF"/>
    <w:rsid w:val="009A48BF"/>
    <w:rsid w:val="009B787D"/>
    <w:rsid w:val="009C17DB"/>
    <w:rsid w:val="009C3C1E"/>
    <w:rsid w:val="009D7C20"/>
    <w:rsid w:val="009E28B4"/>
    <w:rsid w:val="009F30F7"/>
    <w:rsid w:val="009F39A1"/>
    <w:rsid w:val="009F3EFA"/>
    <w:rsid w:val="009F40B5"/>
    <w:rsid w:val="009F4FC7"/>
    <w:rsid w:val="009F5EB2"/>
    <w:rsid w:val="009F6603"/>
    <w:rsid w:val="00A068CA"/>
    <w:rsid w:val="00A123F3"/>
    <w:rsid w:val="00A14E22"/>
    <w:rsid w:val="00A17AB0"/>
    <w:rsid w:val="00A17C14"/>
    <w:rsid w:val="00A20709"/>
    <w:rsid w:val="00A217A6"/>
    <w:rsid w:val="00A25E1D"/>
    <w:rsid w:val="00A32507"/>
    <w:rsid w:val="00A325E3"/>
    <w:rsid w:val="00A34412"/>
    <w:rsid w:val="00A35D26"/>
    <w:rsid w:val="00A44D8E"/>
    <w:rsid w:val="00A51E60"/>
    <w:rsid w:val="00A53956"/>
    <w:rsid w:val="00A54C1B"/>
    <w:rsid w:val="00A578DC"/>
    <w:rsid w:val="00A579CE"/>
    <w:rsid w:val="00A605CB"/>
    <w:rsid w:val="00A63C6F"/>
    <w:rsid w:val="00A647D1"/>
    <w:rsid w:val="00A65221"/>
    <w:rsid w:val="00A964D9"/>
    <w:rsid w:val="00AA2308"/>
    <w:rsid w:val="00AB0760"/>
    <w:rsid w:val="00AB60DC"/>
    <w:rsid w:val="00AC00D8"/>
    <w:rsid w:val="00AC66FC"/>
    <w:rsid w:val="00AC72A9"/>
    <w:rsid w:val="00AC7C97"/>
    <w:rsid w:val="00AC7F7C"/>
    <w:rsid w:val="00AE1E99"/>
    <w:rsid w:val="00AE32B5"/>
    <w:rsid w:val="00AE62FE"/>
    <w:rsid w:val="00AF4A90"/>
    <w:rsid w:val="00B02CB9"/>
    <w:rsid w:val="00B1039A"/>
    <w:rsid w:val="00B1260A"/>
    <w:rsid w:val="00B16430"/>
    <w:rsid w:val="00B2353C"/>
    <w:rsid w:val="00B302D7"/>
    <w:rsid w:val="00B35FD6"/>
    <w:rsid w:val="00B361C8"/>
    <w:rsid w:val="00B37E06"/>
    <w:rsid w:val="00B44E1B"/>
    <w:rsid w:val="00B5174A"/>
    <w:rsid w:val="00B517BE"/>
    <w:rsid w:val="00B60034"/>
    <w:rsid w:val="00B616CF"/>
    <w:rsid w:val="00B618C9"/>
    <w:rsid w:val="00B72FA1"/>
    <w:rsid w:val="00B74B38"/>
    <w:rsid w:val="00B7679E"/>
    <w:rsid w:val="00B90C25"/>
    <w:rsid w:val="00B93F88"/>
    <w:rsid w:val="00B94C88"/>
    <w:rsid w:val="00B9786F"/>
    <w:rsid w:val="00BB268B"/>
    <w:rsid w:val="00BC363A"/>
    <w:rsid w:val="00BC3813"/>
    <w:rsid w:val="00BC4F62"/>
    <w:rsid w:val="00BC5035"/>
    <w:rsid w:val="00BD75D0"/>
    <w:rsid w:val="00BD7A01"/>
    <w:rsid w:val="00BD7BC6"/>
    <w:rsid w:val="00BE29A7"/>
    <w:rsid w:val="00BE2CBC"/>
    <w:rsid w:val="00BE573B"/>
    <w:rsid w:val="00BF5358"/>
    <w:rsid w:val="00BF5396"/>
    <w:rsid w:val="00C0117C"/>
    <w:rsid w:val="00C01CC0"/>
    <w:rsid w:val="00C05398"/>
    <w:rsid w:val="00C05826"/>
    <w:rsid w:val="00C158C6"/>
    <w:rsid w:val="00C171C6"/>
    <w:rsid w:val="00C1744D"/>
    <w:rsid w:val="00C20380"/>
    <w:rsid w:val="00C36AA0"/>
    <w:rsid w:val="00C46A75"/>
    <w:rsid w:val="00C501CB"/>
    <w:rsid w:val="00C553D8"/>
    <w:rsid w:val="00C56FB1"/>
    <w:rsid w:val="00C613BE"/>
    <w:rsid w:val="00C62D21"/>
    <w:rsid w:val="00C660AC"/>
    <w:rsid w:val="00C7164D"/>
    <w:rsid w:val="00C72B2E"/>
    <w:rsid w:val="00C75A20"/>
    <w:rsid w:val="00C75E3D"/>
    <w:rsid w:val="00C82BB5"/>
    <w:rsid w:val="00C83FD8"/>
    <w:rsid w:val="00C85981"/>
    <w:rsid w:val="00C93EF6"/>
    <w:rsid w:val="00CA142E"/>
    <w:rsid w:val="00CA375D"/>
    <w:rsid w:val="00CA42F4"/>
    <w:rsid w:val="00CA518A"/>
    <w:rsid w:val="00CA574F"/>
    <w:rsid w:val="00CA5B27"/>
    <w:rsid w:val="00CA68F9"/>
    <w:rsid w:val="00CB264E"/>
    <w:rsid w:val="00CB5587"/>
    <w:rsid w:val="00CB5EC2"/>
    <w:rsid w:val="00CC2240"/>
    <w:rsid w:val="00CC28A0"/>
    <w:rsid w:val="00CC3A1A"/>
    <w:rsid w:val="00CC4022"/>
    <w:rsid w:val="00CC47E0"/>
    <w:rsid w:val="00CC636B"/>
    <w:rsid w:val="00CD1E86"/>
    <w:rsid w:val="00CD1F12"/>
    <w:rsid w:val="00CD5C0A"/>
    <w:rsid w:val="00CE56B4"/>
    <w:rsid w:val="00CF557D"/>
    <w:rsid w:val="00D10480"/>
    <w:rsid w:val="00D14334"/>
    <w:rsid w:val="00D16A28"/>
    <w:rsid w:val="00D20F1B"/>
    <w:rsid w:val="00D21E76"/>
    <w:rsid w:val="00D265B1"/>
    <w:rsid w:val="00D370A6"/>
    <w:rsid w:val="00D3755E"/>
    <w:rsid w:val="00D53398"/>
    <w:rsid w:val="00D56244"/>
    <w:rsid w:val="00D7119A"/>
    <w:rsid w:val="00D777D7"/>
    <w:rsid w:val="00D828A5"/>
    <w:rsid w:val="00D860FA"/>
    <w:rsid w:val="00D92A19"/>
    <w:rsid w:val="00DA070A"/>
    <w:rsid w:val="00DA16BE"/>
    <w:rsid w:val="00DA1BDF"/>
    <w:rsid w:val="00DA43D4"/>
    <w:rsid w:val="00DA4FC4"/>
    <w:rsid w:val="00DA5A6D"/>
    <w:rsid w:val="00DA75F0"/>
    <w:rsid w:val="00DB3A64"/>
    <w:rsid w:val="00DB493B"/>
    <w:rsid w:val="00DB4C03"/>
    <w:rsid w:val="00DC00C5"/>
    <w:rsid w:val="00DC6CAA"/>
    <w:rsid w:val="00DC75D6"/>
    <w:rsid w:val="00DD4E47"/>
    <w:rsid w:val="00DD7472"/>
    <w:rsid w:val="00DD77BE"/>
    <w:rsid w:val="00DF1B67"/>
    <w:rsid w:val="00DF2B50"/>
    <w:rsid w:val="00DF40D1"/>
    <w:rsid w:val="00E0194F"/>
    <w:rsid w:val="00E0247D"/>
    <w:rsid w:val="00E15259"/>
    <w:rsid w:val="00E153EA"/>
    <w:rsid w:val="00E22760"/>
    <w:rsid w:val="00E251EB"/>
    <w:rsid w:val="00E26EA2"/>
    <w:rsid w:val="00E33431"/>
    <w:rsid w:val="00E33DDF"/>
    <w:rsid w:val="00E3621D"/>
    <w:rsid w:val="00E36B33"/>
    <w:rsid w:val="00E40702"/>
    <w:rsid w:val="00E46D2E"/>
    <w:rsid w:val="00E5110C"/>
    <w:rsid w:val="00E5529B"/>
    <w:rsid w:val="00E644AC"/>
    <w:rsid w:val="00E66520"/>
    <w:rsid w:val="00E66762"/>
    <w:rsid w:val="00E7064B"/>
    <w:rsid w:val="00E83ED2"/>
    <w:rsid w:val="00E8603E"/>
    <w:rsid w:val="00E91B66"/>
    <w:rsid w:val="00E93DAA"/>
    <w:rsid w:val="00EC399D"/>
    <w:rsid w:val="00EC45FF"/>
    <w:rsid w:val="00EE5FB6"/>
    <w:rsid w:val="00EF69EE"/>
    <w:rsid w:val="00F06E47"/>
    <w:rsid w:val="00F15BD2"/>
    <w:rsid w:val="00F23CD5"/>
    <w:rsid w:val="00F26488"/>
    <w:rsid w:val="00F26C69"/>
    <w:rsid w:val="00F26F50"/>
    <w:rsid w:val="00F27D47"/>
    <w:rsid w:val="00F40F38"/>
    <w:rsid w:val="00F423FA"/>
    <w:rsid w:val="00F466BC"/>
    <w:rsid w:val="00F56317"/>
    <w:rsid w:val="00F6016A"/>
    <w:rsid w:val="00F61EC9"/>
    <w:rsid w:val="00F641AC"/>
    <w:rsid w:val="00F80D37"/>
    <w:rsid w:val="00F87145"/>
    <w:rsid w:val="00F91228"/>
    <w:rsid w:val="00F92199"/>
    <w:rsid w:val="00F94261"/>
    <w:rsid w:val="00F9665D"/>
    <w:rsid w:val="00FB659D"/>
    <w:rsid w:val="00FD13D9"/>
    <w:rsid w:val="00FD4E9B"/>
    <w:rsid w:val="00FD60D6"/>
    <w:rsid w:val="00FE1C4B"/>
    <w:rsid w:val="00FE5D7A"/>
    <w:rsid w:val="00FE64C9"/>
    <w:rsid w:val="00FF11C5"/>
    <w:rsid w:val="00FF4AFA"/>
    <w:rsid w:val="00FF62B4"/>
    <w:rsid w:val="4C8D0C26"/>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6716D"/>
  <w15:chartTrackingRefBased/>
  <w15:docId w15:val="{E86843F4-4D94-4E3D-B8BE-8EC30C899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uk-UA"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1F56"/>
    <w:pPr>
      <w:autoSpaceDN w:val="0"/>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Шрифт абзацу за промовчанням"/>
    <w:uiPriority w:val="1"/>
    <w:unhideWhenUsed/>
  </w:style>
  <w:style w:type="paragraph" w:styleId="HTML">
    <w:name w:val="HTML Preformatted"/>
    <w:basedOn w:val="a"/>
    <w:link w:val="HTML0"/>
    <w:uiPriority w:val="99"/>
    <w:unhideWhenUsed/>
    <w:rsid w:val="004957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uk-UA"/>
    </w:rPr>
  </w:style>
  <w:style w:type="character" w:customStyle="1" w:styleId="HTML0">
    <w:name w:val="Стандартний HTML Знак"/>
    <w:link w:val="HTML"/>
    <w:uiPriority w:val="99"/>
    <w:rsid w:val="0049573F"/>
    <w:rPr>
      <w:rFonts w:ascii="Courier New" w:eastAsia="Times New Roman" w:hAnsi="Courier New" w:cs="Courier New"/>
      <w:sz w:val="20"/>
      <w:szCs w:val="20"/>
      <w:lang w:val="uk-UA" w:eastAsia="uk-UA"/>
    </w:rPr>
  </w:style>
  <w:style w:type="character" w:customStyle="1" w:styleId="2">
    <w:name w:val="Основной текст (2)_"/>
    <w:link w:val="20"/>
    <w:locked/>
    <w:rsid w:val="0049573F"/>
    <w:rPr>
      <w:b/>
      <w:bCs/>
      <w:sz w:val="26"/>
      <w:szCs w:val="26"/>
      <w:shd w:val="clear" w:color="auto" w:fill="FFFFFF"/>
    </w:rPr>
  </w:style>
  <w:style w:type="paragraph" w:customStyle="1" w:styleId="20">
    <w:name w:val="Основной текст (2)"/>
    <w:basedOn w:val="a"/>
    <w:link w:val="2"/>
    <w:rsid w:val="0049573F"/>
    <w:pPr>
      <w:widowControl w:val="0"/>
      <w:shd w:val="clear" w:color="auto" w:fill="FFFFFF"/>
      <w:spacing w:after="1020" w:line="240" w:lineRule="atLeast"/>
      <w:jc w:val="center"/>
    </w:pPr>
    <w:rPr>
      <w:b/>
      <w:bCs/>
      <w:sz w:val="26"/>
      <w:szCs w:val="26"/>
      <w:lang w:val="x-none" w:eastAsia="x-none"/>
    </w:rPr>
  </w:style>
  <w:style w:type="paragraph" w:customStyle="1" w:styleId="Style98">
    <w:name w:val="Style98"/>
    <w:basedOn w:val="a"/>
    <w:rsid w:val="0049573F"/>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FontStyle14">
    <w:name w:val="Font Style14"/>
    <w:uiPriority w:val="99"/>
    <w:rsid w:val="0049573F"/>
    <w:rPr>
      <w:rFonts w:ascii="Times New Roman" w:hAnsi="Times New Roman" w:cs="Times New Roman" w:hint="default"/>
      <w:sz w:val="26"/>
      <w:szCs w:val="26"/>
    </w:rPr>
  </w:style>
  <w:style w:type="paragraph" w:styleId="a4">
    <w:name w:val="header"/>
    <w:basedOn w:val="a"/>
    <w:link w:val="a5"/>
    <w:uiPriority w:val="99"/>
    <w:unhideWhenUsed/>
    <w:rsid w:val="0049573F"/>
    <w:pPr>
      <w:tabs>
        <w:tab w:val="center" w:pos="4819"/>
        <w:tab w:val="right" w:pos="9639"/>
      </w:tabs>
      <w:spacing w:after="0" w:line="240" w:lineRule="auto"/>
    </w:pPr>
    <w:rPr>
      <w:sz w:val="20"/>
      <w:szCs w:val="20"/>
      <w:lang w:eastAsia="x-none"/>
    </w:rPr>
  </w:style>
  <w:style w:type="character" w:customStyle="1" w:styleId="a5">
    <w:name w:val="Верхній колонтитул Знак"/>
    <w:link w:val="a4"/>
    <w:uiPriority w:val="99"/>
    <w:rsid w:val="0049573F"/>
    <w:rPr>
      <w:rFonts w:ascii="Calibri" w:eastAsia="Calibri" w:hAnsi="Calibri" w:cs="Times New Roman"/>
      <w:lang w:val="uk-UA"/>
    </w:rPr>
  </w:style>
  <w:style w:type="paragraph" w:customStyle="1" w:styleId="StyleZakonu">
    <w:name w:val="StyleZakonu"/>
    <w:basedOn w:val="a"/>
    <w:link w:val="StyleZakonu0"/>
    <w:rsid w:val="0049573F"/>
    <w:pPr>
      <w:autoSpaceDN/>
      <w:spacing w:after="60" w:line="220" w:lineRule="exact"/>
      <w:ind w:firstLine="284"/>
      <w:jc w:val="both"/>
    </w:pPr>
    <w:rPr>
      <w:rFonts w:ascii="Times New Roman" w:eastAsia="Times New Roman" w:hAnsi="Times New Roman"/>
      <w:sz w:val="20"/>
      <w:szCs w:val="20"/>
      <w:lang w:eastAsia="ru-RU"/>
    </w:rPr>
  </w:style>
  <w:style w:type="character" w:customStyle="1" w:styleId="StyleZakonu0">
    <w:name w:val="StyleZakonu Знак"/>
    <w:link w:val="StyleZakonu"/>
    <w:locked/>
    <w:rsid w:val="0049573F"/>
    <w:rPr>
      <w:rFonts w:ascii="Times New Roman" w:eastAsia="Times New Roman" w:hAnsi="Times New Roman" w:cs="Times New Roman"/>
      <w:sz w:val="20"/>
      <w:szCs w:val="20"/>
      <w:lang w:val="uk-UA" w:eastAsia="ru-RU"/>
    </w:rPr>
  </w:style>
  <w:style w:type="character" w:customStyle="1" w:styleId="a6">
    <w:name w:val="Основний текст_"/>
    <w:link w:val="1"/>
    <w:rsid w:val="0049573F"/>
    <w:rPr>
      <w:rFonts w:eastAsia="Times New Roman" w:cs="Times New Roman"/>
      <w:spacing w:val="7"/>
      <w:shd w:val="clear" w:color="auto" w:fill="FFFFFF"/>
    </w:rPr>
  </w:style>
  <w:style w:type="paragraph" w:customStyle="1" w:styleId="1">
    <w:name w:val="Основний текст1"/>
    <w:basedOn w:val="a"/>
    <w:link w:val="a6"/>
    <w:rsid w:val="0049573F"/>
    <w:pPr>
      <w:widowControl w:val="0"/>
      <w:shd w:val="clear" w:color="auto" w:fill="FFFFFF"/>
      <w:autoSpaceDN/>
      <w:spacing w:before="480" w:after="0" w:line="302" w:lineRule="exact"/>
    </w:pPr>
    <w:rPr>
      <w:rFonts w:eastAsia="Times New Roman"/>
      <w:spacing w:val="7"/>
      <w:sz w:val="20"/>
      <w:szCs w:val="20"/>
      <w:lang w:val="x-none" w:eastAsia="x-none"/>
    </w:rPr>
  </w:style>
  <w:style w:type="character" w:customStyle="1" w:styleId="apple-converted-space">
    <w:name w:val="apple-converted-space"/>
    <w:basedOn w:val="a3"/>
    <w:rsid w:val="0049573F"/>
  </w:style>
  <w:style w:type="character" w:customStyle="1" w:styleId="FontStyle16">
    <w:name w:val="Font Style16"/>
    <w:rsid w:val="0049573F"/>
    <w:rPr>
      <w:rFonts w:ascii="Times New Roman" w:hAnsi="Times New Roman" w:cs="Times New Roman" w:hint="default"/>
      <w:sz w:val="28"/>
      <w:szCs w:val="28"/>
    </w:rPr>
  </w:style>
  <w:style w:type="paragraph" w:styleId="a7">
    <w:name w:val="No Spacing"/>
    <w:uiPriority w:val="1"/>
    <w:qFormat/>
    <w:rsid w:val="0049485C"/>
    <w:pPr>
      <w:autoSpaceDN w:val="0"/>
    </w:pPr>
    <w:rPr>
      <w:sz w:val="22"/>
      <w:szCs w:val="22"/>
      <w:lang w:eastAsia="en-US"/>
    </w:rPr>
  </w:style>
  <w:style w:type="paragraph" w:styleId="a8">
    <w:name w:val="Balloon Text"/>
    <w:basedOn w:val="a"/>
    <w:link w:val="a9"/>
    <w:uiPriority w:val="99"/>
    <w:semiHidden/>
    <w:unhideWhenUsed/>
    <w:rsid w:val="0049485C"/>
    <w:pPr>
      <w:spacing w:after="0" w:line="240" w:lineRule="auto"/>
    </w:pPr>
    <w:rPr>
      <w:rFonts w:ascii="Tahoma" w:hAnsi="Tahoma"/>
      <w:sz w:val="16"/>
      <w:szCs w:val="16"/>
      <w:lang w:eastAsia="x-none"/>
    </w:rPr>
  </w:style>
  <w:style w:type="character" w:customStyle="1" w:styleId="a9">
    <w:name w:val="Текст у виносці Знак"/>
    <w:link w:val="a8"/>
    <w:uiPriority w:val="99"/>
    <w:semiHidden/>
    <w:rsid w:val="0049485C"/>
    <w:rPr>
      <w:rFonts w:ascii="Tahoma" w:eastAsia="Calibri" w:hAnsi="Tahoma" w:cs="Tahoma"/>
      <w:sz w:val="16"/>
      <w:szCs w:val="16"/>
      <w:lang w:val="uk-UA"/>
    </w:rPr>
  </w:style>
  <w:style w:type="character" w:customStyle="1" w:styleId="rvts9">
    <w:name w:val="rvts9"/>
    <w:rsid w:val="00FE64C9"/>
    <w:rPr>
      <w:rFonts w:cs="Times New Roman"/>
    </w:rPr>
  </w:style>
  <w:style w:type="character" w:customStyle="1" w:styleId="rvts96">
    <w:name w:val="rvts96"/>
    <w:basedOn w:val="a3"/>
    <w:rsid w:val="004B0787"/>
  </w:style>
  <w:style w:type="character" w:customStyle="1" w:styleId="rvts0">
    <w:name w:val="rvts0"/>
    <w:basedOn w:val="a3"/>
    <w:rsid w:val="004B0787"/>
  </w:style>
  <w:style w:type="character" w:styleId="aa">
    <w:name w:val="Emphasis"/>
    <w:uiPriority w:val="20"/>
    <w:qFormat/>
    <w:rsid w:val="004B0787"/>
    <w:rPr>
      <w:i/>
      <w:iCs/>
    </w:rPr>
  </w:style>
  <w:style w:type="paragraph" w:styleId="ab">
    <w:name w:val="Subtitle"/>
    <w:basedOn w:val="a"/>
    <w:next w:val="a"/>
    <w:link w:val="ac"/>
    <w:qFormat/>
    <w:rsid w:val="00E5529B"/>
    <w:pPr>
      <w:autoSpaceDN/>
      <w:spacing w:after="60" w:line="240" w:lineRule="auto"/>
      <w:jc w:val="center"/>
      <w:outlineLvl w:val="1"/>
    </w:pPr>
    <w:rPr>
      <w:rFonts w:ascii="Cambria" w:eastAsia="Times New Roman" w:hAnsi="Cambria"/>
      <w:color w:val="000000"/>
      <w:sz w:val="24"/>
      <w:szCs w:val="24"/>
      <w:lang w:eastAsia="ru-RU"/>
    </w:rPr>
  </w:style>
  <w:style w:type="character" w:customStyle="1" w:styleId="ac">
    <w:name w:val="Підзаголовок Знак"/>
    <w:link w:val="ab"/>
    <w:rsid w:val="00E5529B"/>
    <w:rPr>
      <w:rFonts w:ascii="Cambria" w:eastAsia="Times New Roman" w:hAnsi="Cambria" w:cs="Times New Roman"/>
      <w:color w:val="000000"/>
      <w:sz w:val="24"/>
      <w:szCs w:val="24"/>
      <w:lang w:val="uk-UA" w:eastAsia="ru-RU"/>
    </w:rPr>
  </w:style>
  <w:style w:type="character" w:styleId="ad">
    <w:name w:val="Hyperlink"/>
    <w:uiPriority w:val="99"/>
    <w:semiHidden/>
    <w:unhideWhenUsed/>
    <w:rsid w:val="003573EB"/>
    <w:rPr>
      <w:color w:val="0000FF"/>
      <w:u w:val="single"/>
    </w:rPr>
  </w:style>
  <w:style w:type="character" w:customStyle="1" w:styleId="rvts23">
    <w:name w:val="rvts23"/>
    <w:basedOn w:val="a3"/>
    <w:rsid w:val="00373597"/>
  </w:style>
  <w:style w:type="paragraph" w:styleId="ae">
    <w:name w:val="Normal (Web)"/>
    <w:basedOn w:val="a"/>
    <w:link w:val="af"/>
    <w:uiPriority w:val="99"/>
    <w:unhideWhenUsed/>
    <w:rsid w:val="00BF5396"/>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af0">
    <w:name w:val="Абзац списку Знак"/>
    <w:aliases w:val="Подглава Знак"/>
    <w:basedOn w:val="a3"/>
    <w:link w:val="af1"/>
    <w:uiPriority w:val="34"/>
    <w:locked/>
    <w:rsid w:val="00F641AC"/>
  </w:style>
  <w:style w:type="paragraph" w:styleId="af1">
    <w:name w:val="List Paragraph"/>
    <w:aliases w:val="Подглава"/>
    <w:basedOn w:val="a"/>
    <w:link w:val="af0"/>
    <w:uiPriority w:val="34"/>
    <w:qFormat/>
    <w:rsid w:val="00F641AC"/>
    <w:pPr>
      <w:autoSpaceDN/>
      <w:ind w:left="720"/>
      <w:contextualSpacing/>
    </w:pPr>
    <w:rPr>
      <w:lang w:val="ru-RU"/>
    </w:rPr>
  </w:style>
  <w:style w:type="character" w:customStyle="1" w:styleId="af">
    <w:name w:val="Звичайний (веб) Знак"/>
    <w:link w:val="ae"/>
    <w:uiPriority w:val="99"/>
    <w:rsid w:val="0099184B"/>
    <w:rPr>
      <w:rFonts w:ascii="Times New Roman" w:eastAsia="Times New Roman" w:hAnsi="Times New Roman" w:cs="Times New Roman"/>
      <w:sz w:val="24"/>
      <w:szCs w:val="24"/>
      <w:lang w:val="uk-UA" w:eastAsia="uk-UA"/>
    </w:rPr>
  </w:style>
  <w:style w:type="paragraph" w:customStyle="1" w:styleId="rvps2">
    <w:name w:val="rvps2"/>
    <w:basedOn w:val="a"/>
    <w:rsid w:val="00852C27"/>
    <w:pPr>
      <w:autoSpaceDN/>
      <w:spacing w:before="100" w:beforeAutospacing="1" w:after="100" w:afterAutospacing="1" w:line="240" w:lineRule="auto"/>
    </w:pPr>
    <w:rPr>
      <w:rFonts w:ascii="Times New Roman" w:eastAsia="Times New Roman" w:hAnsi="Times New Roman"/>
      <w:sz w:val="24"/>
      <w:szCs w:val="24"/>
      <w:lang w:val="ru-RU" w:eastAsia="ru-RU"/>
    </w:rPr>
  </w:style>
  <w:style w:type="paragraph" w:styleId="af2">
    <w:name w:val="Body Text"/>
    <w:basedOn w:val="a"/>
    <w:link w:val="af3"/>
    <w:rsid w:val="006C1B3A"/>
    <w:pPr>
      <w:autoSpaceDN/>
      <w:spacing w:after="120" w:line="240" w:lineRule="auto"/>
    </w:pPr>
    <w:rPr>
      <w:rFonts w:ascii="Times New Roman" w:eastAsia="Times New Roman" w:hAnsi="Times New Roman"/>
      <w:sz w:val="24"/>
      <w:szCs w:val="24"/>
      <w:lang w:val="x-none" w:eastAsia="ru-RU"/>
    </w:rPr>
  </w:style>
  <w:style w:type="character" w:customStyle="1" w:styleId="af3">
    <w:name w:val="Основний текст Знак"/>
    <w:link w:val="af2"/>
    <w:rsid w:val="006C1B3A"/>
    <w:rPr>
      <w:rFonts w:ascii="Times New Roman" w:eastAsia="Times New Roman" w:hAnsi="Times New Roman" w:cs="Times New Roman"/>
      <w:sz w:val="24"/>
      <w:szCs w:val="24"/>
      <w:lang w:eastAsia="ru-RU"/>
    </w:rPr>
  </w:style>
  <w:style w:type="character" w:customStyle="1" w:styleId="rvts34">
    <w:name w:val="rvts34"/>
    <w:basedOn w:val="a3"/>
    <w:rsid w:val="00AC72A9"/>
  </w:style>
  <w:style w:type="character" w:customStyle="1" w:styleId="rvts50">
    <w:name w:val="rvts50"/>
    <w:basedOn w:val="a3"/>
    <w:rsid w:val="00B2353C"/>
  </w:style>
  <w:style w:type="character" w:customStyle="1" w:styleId="rvts11">
    <w:name w:val="rvts11"/>
    <w:basedOn w:val="a3"/>
    <w:rsid w:val="00BE573B"/>
  </w:style>
  <w:style w:type="character" w:customStyle="1" w:styleId="block">
    <w:name w:val="block"/>
    <w:basedOn w:val="a3"/>
    <w:rsid w:val="009A48BF"/>
  </w:style>
  <w:style w:type="paragraph" w:customStyle="1" w:styleId="Default">
    <w:name w:val="Default"/>
    <w:rsid w:val="00C56FB1"/>
    <w:pPr>
      <w:suppressAutoHyphens/>
      <w:autoSpaceDE w:val="0"/>
      <w:autoSpaceDN w:val="0"/>
      <w:ind w:firstLine="851"/>
      <w:jc w:val="both"/>
      <w:textAlignment w:val="baseline"/>
    </w:pPr>
    <w:rPr>
      <w:rFonts w:ascii="Times New Roman" w:eastAsia="Times New Roman" w:hAnsi="Times New Roman"/>
      <w:color w:val="000000"/>
      <w:sz w:val="24"/>
      <w:szCs w:val="24"/>
      <w:lang w:eastAsia="uk-UA"/>
    </w:rPr>
  </w:style>
  <w:style w:type="character" w:customStyle="1" w:styleId="21">
    <w:name w:val="Основний текст (2)_"/>
    <w:link w:val="22"/>
    <w:locked/>
    <w:rsid w:val="00DC00C5"/>
    <w:rPr>
      <w:rFonts w:ascii="Sylfaen" w:eastAsia="Sylfaen" w:hAnsi="Sylfaen" w:cs="Sylfaen"/>
      <w:sz w:val="26"/>
      <w:szCs w:val="26"/>
      <w:shd w:val="clear" w:color="auto" w:fill="FFFFFF"/>
    </w:rPr>
  </w:style>
  <w:style w:type="paragraph" w:customStyle="1" w:styleId="22">
    <w:name w:val="Основний текст (2)"/>
    <w:basedOn w:val="a"/>
    <w:link w:val="21"/>
    <w:rsid w:val="00DC00C5"/>
    <w:pPr>
      <w:widowControl w:val="0"/>
      <w:shd w:val="clear" w:color="auto" w:fill="FFFFFF"/>
      <w:autoSpaceDN/>
      <w:spacing w:before="180" w:after="660" w:line="0" w:lineRule="atLeast"/>
    </w:pPr>
    <w:rPr>
      <w:rFonts w:ascii="Sylfaen" w:eastAsia="Sylfaen" w:hAnsi="Sylfaen" w:cs="Sylfaen"/>
      <w:sz w:val="26"/>
      <w:szCs w:val="26"/>
      <w:lang w:val="ru-RU" w:eastAsia="ru-RU"/>
    </w:rPr>
  </w:style>
  <w:style w:type="paragraph" w:customStyle="1" w:styleId="rvps4">
    <w:name w:val="rvps4"/>
    <w:basedOn w:val="a"/>
    <w:rsid w:val="00874BB5"/>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f4">
    <w:name w:val="Strong"/>
    <w:uiPriority w:val="22"/>
    <w:qFormat/>
    <w:rsid w:val="00FD60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45719">
      <w:bodyDiv w:val="1"/>
      <w:marLeft w:val="0"/>
      <w:marRight w:val="0"/>
      <w:marTop w:val="0"/>
      <w:marBottom w:val="0"/>
      <w:divBdr>
        <w:top w:val="none" w:sz="0" w:space="0" w:color="auto"/>
        <w:left w:val="none" w:sz="0" w:space="0" w:color="auto"/>
        <w:bottom w:val="none" w:sz="0" w:space="0" w:color="auto"/>
        <w:right w:val="none" w:sz="0" w:space="0" w:color="auto"/>
      </w:divBdr>
    </w:div>
    <w:div w:id="276911838">
      <w:bodyDiv w:val="1"/>
      <w:marLeft w:val="0"/>
      <w:marRight w:val="0"/>
      <w:marTop w:val="0"/>
      <w:marBottom w:val="0"/>
      <w:divBdr>
        <w:top w:val="none" w:sz="0" w:space="0" w:color="auto"/>
        <w:left w:val="none" w:sz="0" w:space="0" w:color="auto"/>
        <w:bottom w:val="none" w:sz="0" w:space="0" w:color="auto"/>
        <w:right w:val="none" w:sz="0" w:space="0" w:color="auto"/>
      </w:divBdr>
    </w:div>
    <w:div w:id="908418459">
      <w:bodyDiv w:val="1"/>
      <w:marLeft w:val="0"/>
      <w:marRight w:val="0"/>
      <w:marTop w:val="0"/>
      <w:marBottom w:val="0"/>
      <w:divBdr>
        <w:top w:val="none" w:sz="0" w:space="0" w:color="auto"/>
        <w:left w:val="none" w:sz="0" w:space="0" w:color="auto"/>
        <w:bottom w:val="none" w:sz="0" w:space="0" w:color="auto"/>
        <w:right w:val="none" w:sz="0" w:space="0" w:color="auto"/>
      </w:divBdr>
    </w:div>
    <w:div w:id="1371614680">
      <w:bodyDiv w:val="1"/>
      <w:marLeft w:val="0"/>
      <w:marRight w:val="0"/>
      <w:marTop w:val="0"/>
      <w:marBottom w:val="0"/>
      <w:divBdr>
        <w:top w:val="none" w:sz="0" w:space="0" w:color="auto"/>
        <w:left w:val="none" w:sz="0" w:space="0" w:color="auto"/>
        <w:bottom w:val="none" w:sz="0" w:space="0" w:color="auto"/>
        <w:right w:val="none" w:sz="0" w:space="0" w:color="auto"/>
      </w:divBdr>
    </w:div>
    <w:div w:id="1377781986">
      <w:bodyDiv w:val="1"/>
      <w:marLeft w:val="0"/>
      <w:marRight w:val="0"/>
      <w:marTop w:val="0"/>
      <w:marBottom w:val="0"/>
      <w:divBdr>
        <w:top w:val="none" w:sz="0" w:space="0" w:color="auto"/>
        <w:left w:val="none" w:sz="0" w:space="0" w:color="auto"/>
        <w:bottom w:val="none" w:sz="0" w:space="0" w:color="auto"/>
        <w:right w:val="none" w:sz="0" w:space="0" w:color="auto"/>
      </w:divBdr>
    </w:div>
    <w:div w:id="1432048777">
      <w:bodyDiv w:val="1"/>
      <w:marLeft w:val="0"/>
      <w:marRight w:val="0"/>
      <w:marTop w:val="0"/>
      <w:marBottom w:val="0"/>
      <w:divBdr>
        <w:top w:val="none" w:sz="0" w:space="0" w:color="auto"/>
        <w:left w:val="none" w:sz="0" w:space="0" w:color="auto"/>
        <w:bottom w:val="none" w:sz="0" w:space="0" w:color="auto"/>
        <w:right w:val="none" w:sz="0" w:space="0" w:color="auto"/>
      </w:divBdr>
    </w:div>
    <w:div w:id="1686979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4402AE-0492-473F-9F2B-2D5A011E4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4159</Words>
  <Characters>2372</Characters>
  <Application>Microsoft Office Word</Application>
  <DocSecurity>0</DocSecurity>
  <Lines>19</Lines>
  <Paragraphs>13</Paragraphs>
  <ScaleCrop>false</ScaleCrop>
  <Company>Microsoft</Company>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Вікторія Оніщук (VRU-HPMONO26 - v.onishchuk)</dc:creator>
  <cp:keywords/>
  <cp:lastModifiedBy>Володимир Рибалко</cp:lastModifiedBy>
  <cp:revision>12</cp:revision>
  <cp:lastPrinted>2024-01-18T13:27:00Z</cp:lastPrinted>
  <dcterms:created xsi:type="dcterms:W3CDTF">2023-12-14T16:12:00Z</dcterms:created>
  <dcterms:modified xsi:type="dcterms:W3CDTF">2024-01-18T13:39:00Z</dcterms:modified>
</cp:coreProperties>
</file>