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D2EED" w:rsidRPr="005D2EED" w:rsidRDefault="005D2EED" w:rsidP="005D2EED">
      <w:pPr>
        <w:spacing w:after="0" w:line="240" w:lineRule="auto"/>
        <w:ind w:left="2832" w:firstLine="708"/>
        <w:contextualSpacing/>
        <w:jc w:val="center"/>
        <w:rPr>
          <w:rFonts w:ascii="AcademyC" w:hAnsi="AcademyC" w:cs="Times New Roman"/>
          <w:b/>
          <w:sz w:val="28"/>
          <w:szCs w:val="24"/>
          <w:lang w:eastAsia="ru-RU"/>
        </w:rPr>
      </w:pPr>
      <w:r w:rsidRPr="005D2EED">
        <w:rPr>
          <w:rFonts w:ascii="AcademyC" w:hAnsi="AcademyC" w:cs="Times New Roman"/>
          <w:b/>
          <w:noProof/>
          <w:sz w:val="28"/>
          <w:szCs w:val="24"/>
          <w:lang w:eastAsia="uk-UA"/>
        </w:rPr>
        <w:drawing>
          <wp:anchor distT="0" distB="0" distL="114300" distR="114300" simplePos="0" relativeHeight="251659264" behindDoc="0" locked="0" layoutInCell="1" allowOverlap="1" wp14:anchorId="1B77E96B" wp14:editId="6242694A">
            <wp:simplePos x="0" y="0"/>
            <wp:positionH relativeFrom="margin">
              <wp:posOffset>2733703</wp:posOffset>
            </wp:positionH>
            <wp:positionV relativeFrom="paragraph">
              <wp:posOffset>-235889</wp:posOffset>
            </wp:positionV>
            <wp:extent cx="504190" cy="647700"/>
            <wp:effectExtent l="0" t="0" r="0" b="0"/>
            <wp:wrapNone/>
            <wp:docPr id="41" name="Рисунок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504190" cy="647700"/>
                    </a:xfrm>
                    <a:prstGeom prst="rect">
                      <a:avLst/>
                    </a:prstGeom>
                    <a:noFill/>
                  </pic:spPr>
                </pic:pic>
              </a:graphicData>
            </a:graphic>
          </wp:anchor>
        </w:drawing>
      </w:r>
    </w:p>
    <w:p w:rsidR="005D2EED" w:rsidRPr="005D2EED" w:rsidRDefault="005D2EED" w:rsidP="005D2EED">
      <w:pPr>
        <w:spacing w:after="0" w:line="240" w:lineRule="auto"/>
        <w:jc w:val="center"/>
        <w:rPr>
          <w:rFonts w:ascii="AcademyC" w:hAnsi="AcademyC" w:cs="Times New Roman"/>
          <w:sz w:val="28"/>
          <w:szCs w:val="24"/>
          <w:lang w:eastAsia="ru-RU"/>
        </w:rPr>
      </w:pPr>
    </w:p>
    <w:p w:rsidR="005D2EED" w:rsidRPr="005D2EED" w:rsidRDefault="005D2EED" w:rsidP="005D2EED">
      <w:pPr>
        <w:spacing w:after="0" w:line="240" w:lineRule="auto"/>
        <w:jc w:val="center"/>
        <w:rPr>
          <w:rFonts w:ascii="AcademyC" w:hAnsi="AcademyC" w:cs="Times New Roman"/>
          <w:sz w:val="28"/>
          <w:szCs w:val="24"/>
          <w:lang w:eastAsia="ru-RU"/>
        </w:rPr>
      </w:pPr>
      <w:r w:rsidRPr="005D2EED">
        <w:rPr>
          <w:rFonts w:ascii="AcademyC" w:hAnsi="AcademyC" w:cs="Times New Roman"/>
          <w:sz w:val="28"/>
          <w:szCs w:val="24"/>
          <w:lang w:eastAsia="ru-RU"/>
        </w:rPr>
        <w:t>УКРАЇНА</w:t>
      </w:r>
    </w:p>
    <w:p w:rsidR="005D2EED" w:rsidRPr="005D2EED" w:rsidRDefault="005D2EED" w:rsidP="005D2EED">
      <w:pPr>
        <w:spacing w:after="0" w:line="240" w:lineRule="auto"/>
        <w:jc w:val="center"/>
        <w:rPr>
          <w:rFonts w:ascii="AcademyC" w:hAnsi="AcademyC" w:cs="Times New Roman"/>
          <w:sz w:val="28"/>
          <w:szCs w:val="28"/>
          <w:lang w:eastAsia="ru-RU"/>
        </w:rPr>
      </w:pPr>
      <w:r w:rsidRPr="005D2EED">
        <w:rPr>
          <w:rFonts w:ascii="AcademyC" w:hAnsi="AcademyC" w:cs="Times New Roman"/>
          <w:sz w:val="28"/>
          <w:szCs w:val="28"/>
          <w:lang w:eastAsia="ru-RU"/>
        </w:rPr>
        <w:t>ВИЩА РАДА ПРАВОСУДДЯ</w:t>
      </w:r>
    </w:p>
    <w:p w:rsidR="005D2EED" w:rsidRPr="005D2EED" w:rsidRDefault="005D2EED" w:rsidP="005D2EED">
      <w:pPr>
        <w:spacing w:after="0" w:line="240" w:lineRule="auto"/>
        <w:jc w:val="center"/>
        <w:rPr>
          <w:rFonts w:ascii="AcademyC" w:hAnsi="AcademyC" w:cs="Times New Roman"/>
          <w:sz w:val="28"/>
          <w:szCs w:val="28"/>
          <w:lang w:eastAsia="ru-RU"/>
        </w:rPr>
      </w:pPr>
      <w:r w:rsidRPr="005D2EED">
        <w:rPr>
          <w:rFonts w:ascii="AcademyC" w:hAnsi="AcademyC" w:cs="Times New Roman"/>
          <w:sz w:val="28"/>
          <w:szCs w:val="28"/>
          <w:lang w:eastAsia="ru-RU"/>
        </w:rPr>
        <w:t>ДРУГА ДИСЦИПЛІНАРНА ПАЛАТА</w:t>
      </w:r>
    </w:p>
    <w:p w:rsidR="005D2EED" w:rsidRDefault="005D2EED" w:rsidP="005D2EED">
      <w:pPr>
        <w:spacing w:after="0" w:line="240" w:lineRule="auto"/>
        <w:jc w:val="center"/>
        <w:rPr>
          <w:rFonts w:ascii="AcademyC" w:hAnsi="AcademyC" w:cs="Times New Roman"/>
          <w:sz w:val="28"/>
          <w:szCs w:val="28"/>
          <w:lang w:eastAsia="ru-RU"/>
        </w:rPr>
      </w:pPr>
      <w:r w:rsidRPr="005D2EED">
        <w:rPr>
          <w:rFonts w:ascii="AcademyC" w:hAnsi="AcademyC" w:cs="Times New Roman"/>
          <w:sz w:val="28"/>
          <w:szCs w:val="28"/>
          <w:lang w:eastAsia="ru-RU"/>
        </w:rPr>
        <w:t>УХВАЛА</w:t>
      </w:r>
    </w:p>
    <w:p w:rsidR="005D2EED" w:rsidRPr="005D2EED" w:rsidRDefault="005D2EED" w:rsidP="005D2EED">
      <w:pPr>
        <w:spacing w:after="0" w:line="240" w:lineRule="auto"/>
        <w:jc w:val="center"/>
        <w:rPr>
          <w:rFonts w:ascii="AcademyC" w:hAnsi="AcademyC" w:cs="Times New Roman"/>
          <w:sz w:val="28"/>
          <w:szCs w:val="28"/>
          <w:lang w:eastAsia="ru-RU"/>
        </w:rPr>
      </w:pPr>
    </w:p>
    <w:tbl>
      <w:tblPr>
        <w:tblW w:w="10327" w:type="dxa"/>
        <w:tblInd w:w="-108" w:type="dxa"/>
        <w:tblLook w:val="04A0" w:firstRow="1" w:lastRow="0" w:firstColumn="1" w:lastColumn="0" w:noHBand="0" w:noVBand="1"/>
      </w:tblPr>
      <w:tblGrid>
        <w:gridCol w:w="3191"/>
        <w:gridCol w:w="1190"/>
        <w:gridCol w:w="2212"/>
        <w:gridCol w:w="3734"/>
      </w:tblGrid>
      <w:tr w:rsidR="00A85A3A" w:rsidRPr="00C1129E" w:rsidTr="00E5360B">
        <w:trPr>
          <w:trHeight w:val="116"/>
        </w:trPr>
        <w:tc>
          <w:tcPr>
            <w:tcW w:w="3191" w:type="dxa"/>
          </w:tcPr>
          <w:p w:rsidR="00A85A3A" w:rsidRPr="00C1129E" w:rsidRDefault="000E458C" w:rsidP="00C3630D">
            <w:pPr>
              <w:ind w:right="-2"/>
              <w:rPr>
                <w:rFonts w:ascii="Times New Roman" w:hAnsi="Times New Roman" w:cs="Times New Roman"/>
                <w:noProof/>
                <w:sz w:val="28"/>
                <w:szCs w:val="28"/>
                <w:lang w:val="en-US"/>
              </w:rPr>
            </w:pPr>
            <w:r>
              <w:rPr>
                <w:rFonts w:ascii="Times New Roman" w:hAnsi="Times New Roman" w:cs="Times New Roman"/>
                <w:noProof/>
                <w:sz w:val="28"/>
                <w:szCs w:val="28"/>
              </w:rPr>
              <w:t>24 квітня</w:t>
            </w:r>
            <w:r w:rsidR="00A85A3A">
              <w:rPr>
                <w:rFonts w:ascii="Times New Roman" w:hAnsi="Times New Roman" w:cs="Times New Roman"/>
                <w:noProof/>
                <w:sz w:val="28"/>
                <w:szCs w:val="28"/>
                <w:lang w:val="en-US"/>
              </w:rPr>
              <w:t xml:space="preserve"> 2024 року</w:t>
            </w:r>
          </w:p>
        </w:tc>
        <w:tc>
          <w:tcPr>
            <w:tcW w:w="3402" w:type="dxa"/>
            <w:gridSpan w:val="2"/>
          </w:tcPr>
          <w:p w:rsidR="00A85A3A" w:rsidRPr="00C1129E" w:rsidRDefault="00A85A3A" w:rsidP="00CB2C52">
            <w:pPr>
              <w:ind w:right="-2"/>
              <w:jc w:val="center"/>
              <w:rPr>
                <w:rFonts w:ascii="Book Antiqua" w:hAnsi="Book Antiqua"/>
                <w:noProof/>
              </w:rPr>
            </w:pPr>
            <w:r w:rsidRPr="00C1129E">
              <w:rPr>
                <w:rFonts w:ascii="Bookman Old Style" w:hAnsi="Bookman Old Style"/>
                <w:sz w:val="20"/>
                <w:szCs w:val="20"/>
                <w:lang w:val="ru-RU"/>
              </w:rPr>
              <w:t xml:space="preserve">      </w:t>
            </w:r>
            <w:r w:rsidRPr="00C1129E">
              <w:rPr>
                <w:rFonts w:ascii="Book Antiqua" w:hAnsi="Book Antiqua"/>
              </w:rPr>
              <w:t>Київ</w:t>
            </w:r>
          </w:p>
        </w:tc>
        <w:tc>
          <w:tcPr>
            <w:tcW w:w="3734" w:type="dxa"/>
          </w:tcPr>
          <w:p w:rsidR="00A85A3A" w:rsidRPr="00C1129E" w:rsidRDefault="00D732C3" w:rsidP="00A85A3A">
            <w:pPr>
              <w:ind w:right="-2"/>
              <w:jc w:val="center"/>
              <w:rPr>
                <w:rFonts w:ascii="Times New Roman" w:hAnsi="Times New Roman" w:cs="Times New Roman"/>
                <w:noProof/>
                <w:sz w:val="28"/>
                <w:szCs w:val="28"/>
                <w:lang w:val="ru-RU"/>
              </w:rPr>
            </w:pPr>
            <w:r>
              <w:rPr>
                <w:rFonts w:ascii="Times New Roman" w:hAnsi="Times New Roman" w:cs="Times New Roman"/>
                <w:noProof/>
                <w:sz w:val="28"/>
                <w:szCs w:val="28"/>
                <w:lang w:val="ru-RU"/>
              </w:rPr>
              <w:t>№ 1248/2дп/15-24</w:t>
            </w:r>
          </w:p>
        </w:tc>
      </w:tr>
      <w:tr w:rsidR="00A85A3A" w:rsidRPr="00C1129E" w:rsidTr="00E5360B">
        <w:trPr>
          <w:gridAfter w:val="2"/>
          <w:wAfter w:w="5946" w:type="dxa"/>
          <w:trHeight w:val="1774"/>
        </w:trPr>
        <w:tc>
          <w:tcPr>
            <w:tcW w:w="4381" w:type="dxa"/>
            <w:gridSpan w:val="2"/>
            <w:hideMark/>
          </w:tcPr>
          <w:p w:rsidR="00A85A3A" w:rsidRDefault="00A85A3A" w:rsidP="004B79D0">
            <w:pPr>
              <w:autoSpaceDN w:val="0"/>
              <w:spacing w:after="200" w:line="240" w:lineRule="auto"/>
              <w:ind w:right="-2"/>
              <w:jc w:val="both"/>
              <w:rPr>
                <w:rFonts w:ascii="Times New Roman" w:eastAsia="Calibri" w:hAnsi="Times New Roman" w:cs="Times New Roman"/>
                <w:b/>
                <w:noProof/>
              </w:rPr>
            </w:pPr>
            <w:r w:rsidRPr="00C1129E">
              <w:rPr>
                <w:rFonts w:ascii="Times New Roman" w:eastAsia="Calibri" w:hAnsi="Times New Roman" w:cs="Times New Roman"/>
                <w:b/>
                <w:noProof/>
              </w:rPr>
              <w:t>Про відкритт</w:t>
            </w:r>
            <w:r>
              <w:rPr>
                <w:rFonts w:ascii="Times New Roman" w:eastAsia="Calibri" w:hAnsi="Times New Roman" w:cs="Times New Roman"/>
                <w:b/>
                <w:noProof/>
              </w:rPr>
              <w:t>я</w:t>
            </w:r>
            <w:r w:rsidRPr="00C1129E">
              <w:rPr>
                <w:rFonts w:ascii="Times New Roman" w:eastAsia="Calibri" w:hAnsi="Times New Roman" w:cs="Times New Roman"/>
                <w:b/>
                <w:noProof/>
              </w:rPr>
              <w:t xml:space="preserve"> дисциплінарної справи за скаргою </w:t>
            </w:r>
            <w:r w:rsidR="00DD2BB6" w:rsidRPr="00DD2BB6">
              <w:rPr>
                <w:rFonts w:ascii="Times New Roman" w:eastAsia="Calibri" w:hAnsi="Times New Roman" w:cs="Times New Roman"/>
                <w:b/>
                <w:noProof/>
              </w:rPr>
              <w:t xml:space="preserve">представника Департаменту патрульної поліції Дідковської Д.Ю. </w:t>
            </w:r>
            <w:r w:rsidRPr="00C1129E">
              <w:rPr>
                <w:rFonts w:ascii="Times New Roman" w:eastAsia="Calibri" w:hAnsi="Times New Roman" w:cs="Times New Roman"/>
                <w:b/>
                <w:noProof/>
              </w:rPr>
              <w:t xml:space="preserve">стосовно судді </w:t>
            </w:r>
            <w:r w:rsidR="00DD2BB6" w:rsidRPr="00DD2BB6">
              <w:rPr>
                <w:rFonts w:ascii="Times New Roman" w:eastAsia="Calibri" w:hAnsi="Times New Roman" w:cs="Times New Roman"/>
                <w:b/>
                <w:noProof/>
              </w:rPr>
              <w:t>Печерського районного суду міста Києва Смик С.І.</w:t>
            </w:r>
            <w:r w:rsidR="00DD2BB6" w:rsidRPr="00545792">
              <w:rPr>
                <w:rFonts w:ascii="Times New Roman" w:eastAsia="Calibri" w:hAnsi="Times New Roman" w:cs="Times New Roman"/>
                <w:sz w:val="28"/>
                <w:szCs w:val="28"/>
                <w:lang w:eastAsia="uk-UA" w:bidi="uk-UA"/>
              </w:rPr>
              <w:t xml:space="preserve"> </w:t>
            </w:r>
            <w:r w:rsidRPr="00C1129E">
              <w:rPr>
                <w:rFonts w:ascii="Times New Roman" w:eastAsia="Calibri" w:hAnsi="Times New Roman" w:cs="Times New Roman"/>
                <w:b/>
                <w:noProof/>
              </w:rPr>
              <w:t xml:space="preserve"> </w:t>
            </w:r>
          </w:p>
          <w:p w:rsidR="00A85A3A" w:rsidRPr="00C1129E" w:rsidRDefault="00A85A3A" w:rsidP="00CB2C52">
            <w:pPr>
              <w:autoSpaceDN w:val="0"/>
              <w:spacing w:after="200" w:line="276" w:lineRule="auto"/>
              <w:ind w:right="-2"/>
              <w:jc w:val="both"/>
              <w:rPr>
                <w:rFonts w:ascii="Times New Roman" w:eastAsia="Calibri" w:hAnsi="Times New Roman" w:cs="Times New Roman"/>
                <w:b/>
                <w:noProof/>
              </w:rPr>
            </w:pPr>
          </w:p>
        </w:tc>
      </w:tr>
    </w:tbl>
    <w:p w:rsidR="00A85A3A" w:rsidRPr="003936A8" w:rsidRDefault="00A85A3A" w:rsidP="00717BD0">
      <w:pPr>
        <w:spacing w:after="0" w:line="240" w:lineRule="auto"/>
        <w:contextualSpacing/>
        <w:jc w:val="both"/>
        <w:rPr>
          <w:rFonts w:ascii="Times New Roman" w:hAnsi="Times New Roman" w:cs="Times New Roman"/>
          <w:bCs/>
          <w:sz w:val="28"/>
          <w:szCs w:val="28"/>
        </w:rPr>
      </w:pPr>
      <w:r w:rsidRPr="003936A8">
        <w:rPr>
          <w:rFonts w:ascii="Times New Roman" w:hAnsi="Times New Roman" w:cs="Times New Roman"/>
          <w:sz w:val="28"/>
          <w:szCs w:val="28"/>
        </w:rPr>
        <w:t>Друга Дисциплінарна палата Вищ</w:t>
      </w:r>
      <w:r w:rsidR="003A5324">
        <w:rPr>
          <w:rFonts w:ascii="Times New Roman" w:hAnsi="Times New Roman" w:cs="Times New Roman"/>
          <w:sz w:val="28"/>
          <w:szCs w:val="28"/>
        </w:rPr>
        <w:t>ої ради правосуддя у складі</w:t>
      </w:r>
      <w:r w:rsidRPr="003936A8">
        <w:rPr>
          <w:rFonts w:ascii="Times New Roman" w:hAnsi="Times New Roman" w:cs="Times New Roman"/>
          <w:sz w:val="28"/>
          <w:szCs w:val="28"/>
        </w:rPr>
        <w:t xml:space="preserve"> головуючого –</w:t>
      </w:r>
      <w:proofErr w:type="spellStart"/>
      <w:r w:rsidR="00432415">
        <w:rPr>
          <w:rFonts w:ascii="Times New Roman" w:hAnsi="Times New Roman" w:cs="Times New Roman"/>
          <w:sz w:val="28"/>
          <w:szCs w:val="28"/>
        </w:rPr>
        <w:t>Маселка</w:t>
      </w:r>
      <w:proofErr w:type="spellEnd"/>
      <w:r w:rsidR="00432415">
        <w:rPr>
          <w:rFonts w:ascii="Times New Roman" w:hAnsi="Times New Roman" w:cs="Times New Roman"/>
          <w:sz w:val="28"/>
          <w:szCs w:val="28"/>
        </w:rPr>
        <w:t xml:space="preserve"> Р.А.</w:t>
      </w:r>
      <w:r w:rsidRPr="003936A8">
        <w:rPr>
          <w:rFonts w:ascii="Times New Roman" w:hAnsi="Times New Roman" w:cs="Times New Roman"/>
          <w:sz w:val="28"/>
          <w:szCs w:val="28"/>
        </w:rPr>
        <w:t>, член</w:t>
      </w:r>
      <w:r w:rsidR="00432415">
        <w:rPr>
          <w:rFonts w:ascii="Times New Roman" w:hAnsi="Times New Roman" w:cs="Times New Roman"/>
          <w:sz w:val="28"/>
          <w:szCs w:val="28"/>
        </w:rPr>
        <w:t>ів</w:t>
      </w:r>
      <w:r w:rsidRPr="003936A8">
        <w:rPr>
          <w:rFonts w:ascii="Times New Roman" w:hAnsi="Times New Roman" w:cs="Times New Roman"/>
          <w:sz w:val="28"/>
          <w:szCs w:val="28"/>
        </w:rPr>
        <w:t xml:space="preserve"> </w:t>
      </w:r>
      <w:r>
        <w:rPr>
          <w:rFonts w:ascii="Times New Roman" w:hAnsi="Times New Roman" w:cs="Times New Roman"/>
          <w:sz w:val="28"/>
          <w:szCs w:val="28"/>
        </w:rPr>
        <w:t xml:space="preserve">Другої Дисциплінарної палати Вищої ради правосуддя </w:t>
      </w:r>
      <w:proofErr w:type="spellStart"/>
      <w:r w:rsidR="00DD2BB6">
        <w:rPr>
          <w:rFonts w:ascii="Times New Roman" w:hAnsi="Times New Roman" w:cs="Times New Roman"/>
          <w:sz w:val="28"/>
          <w:szCs w:val="28"/>
        </w:rPr>
        <w:t>Бурлакова</w:t>
      </w:r>
      <w:proofErr w:type="spellEnd"/>
      <w:r w:rsidR="00DD2BB6">
        <w:rPr>
          <w:rFonts w:ascii="Times New Roman" w:hAnsi="Times New Roman" w:cs="Times New Roman"/>
          <w:sz w:val="28"/>
          <w:szCs w:val="28"/>
        </w:rPr>
        <w:t xml:space="preserve"> С.Ю., </w:t>
      </w:r>
      <w:proofErr w:type="spellStart"/>
      <w:r w:rsidRPr="003936A8">
        <w:rPr>
          <w:rFonts w:ascii="Times New Roman" w:hAnsi="Times New Roman" w:cs="Times New Roman"/>
          <w:sz w:val="28"/>
          <w:szCs w:val="28"/>
        </w:rPr>
        <w:t>Ковбій</w:t>
      </w:r>
      <w:proofErr w:type="spellEnd"/>
      <w:r w:rsidRPr="003936A8">
        <w:rPr>
          <w:rFonts w:ascii="Times New Roman" w:hAnsi="Times New Roman" w:cs="Times New Roman"/>
          <w:sz w:val="28"/>
          <w:szCs w:val="28"/>
        </w:rPr>
        <w:t xml:space="preserve"> О.В., </w:t>
      </w:r>
      <w:proofErr w:type="spellStart"/>
      <w:r w:rsidR="00DD2BB6" w:rsidRPr="003936A8">
        <w:rPr>
          <w:rFonts w:ascii="Times New Roman" w:hAnsi="Times New Roman" w:cs="Times New Roman"/>
          <w:sz w:val="28"/>
          <w:szCs w:val="28"/>
        </w:rPr>
        <w:t>Саліхова</w:t>
      </w:r>
      <w:proofErr w:type="spellEnd"/>
      <w:r w:rsidR="00DD2BB6" w:rsidRPr="003936A8">
        <w:rPr>
          <w:rFonts w:ascii="Times New Roman" w:hAnsi="Times New Roman" w:cs="Times New Roman"/>
          <w:sz w:val="28"/>
          <w:szCs w:val="28"/>
        </w:rPr>
        <w:t xml:space="preserve"> В.В.</w:t>
      </w:r>
      <w:r w:rsidR="0032165D" w:rsidRPr="00A760CB">
        <w:rPr>
          <w:rFonts w:ascii="Times New Roman" w:hAnsi="Times New Roman" w:cs="Times New Roman"/>
          <w:sz w:val="27"/>
          <w:szCs w:val="27"/>
        </w:rPr>
        <w:t xml:space="preserve">, </w:t>
      </w:r>
      <w:r w:rsidR="008E40D7">
        <w:rPr>
          <w:rFonts w:ascii="Times New Roman" w:hAnsi="Times New Roman" w:cs="Times New Roman"/>
          <w:sz w:val="28"/>
          <w:szCs w:val="28"/>
        </w:rPr>
        <w:t>розглянувши висновок доповідача</w:t>
      </w:r>
      <w:r w:rsidRPr="003936A8">
        <w:rPr>
          <w:rFonts w:ascii="Times New Roman" w:hAnsi="Times New Roman" w:cs="Times New Roman"/>
          <w:sz w:val="28"/>
          <w:szCs w:val="28"/>
        </w:rPr>
        <w:t xml:space="preserve">– члена Другої Дисциплінарної палати Вищої ради правосуддя </w:t>
      </w:r>
      <w:r w:rsidR="003A5324">
        <w:rPr>
          <w:rFonts w:ascii="Times New Roman" w:hAnsi="Times New Roman" w:cs="Times New Roman"/>
          <w:sz w:val="28"/>
          <w:szCs w:val="28"/>
        </w:rPr>
        <w:t>Мельника О.П</w:t>
      </w:r>
      <w:r w:rsidRPr="003936A8">
        <w:rPr>
          <w:rFonts w:ascii="Times New Roman" w:hAnsi="Times New Roman" w:cs="Times New Roman"/>
          <w:sz w:val="28"/>
          <w:szCs w:val="28"/>
        </w:rPr>
        <w:t xml:space="preserve">. за результатами попередньої перевірки скарги </w:t>
      </w:r>
      <w:r w:rsidR="00432415" w:rsidRPr="00432415">
        <w:rPr>
          <w:rFonts w:ascii="Times New Roman" w:hAnsi="Times New Roman" w:cs="Times New Roman"/>
          <w:sz w:val="28"/>
          <w:szCs w:val="28"/>
        </w:rPr>
        <w:t xml:space="preserve">представника Департаменту патрульної поліції </w:t>
      </w:r>
      <w:proofErr w:type="spellStart"/>
      <w:r w:rsidR="00432415" w:rsidRPr="00432415">
        <w:rPr>
          <w:rFonts w:ascii="Times New Roman" w:hAnsi="Times New Roman" w:cs="Times New Roman"/>
          <w:sz w:val="28"/>
          <w:szCs w:val="28"/>
        </w:rPr>
        <w:t>Дідковської</w:t>
      </w:r>
      <w:proofErr w:type="spellEnd"/>
      <w:r w:rsidR="00432415" w:rsidRPr="00432415">
        <w:rPr>
          <w:rFonts w:ascii="Times New Roman" w:hAnsi="Times New Roman" w:cs="Times New Roman"/>
          <w:sz w:val="28"/>
          <w:szCs w:val="28"/>
        </w:rPr>
        <w:t xml:space="preserve"> Дарини Юріївни стосовно судді  Печерського районного суду міста Києва Смик Світлани Іванівни</w:t>
      </w:r>
      <w:r w:rsidRPr="003936A8">
        <w:rPr>
          <w:rFonts w:ascii="Times New Roman" w:hAnsi="Times New Roman" w:cs="Times New Roman"/>
          <w:sz w:val="28"/>
          <w:szCs w:val="28"/>
        </w:rPr>
        <w:t xml:space="preserve">, </w:t>
      </w:r>
    </w:p>
    <w:p w:rsidR="00A85A3A" w:rsidRPr="003936A8" w:rsidRDefault="00A85A3A" w:rsidP="00A85A3A">
      <w:pPr>
        <w:spacing w:after="0" w:line="276" w:lineRule="auto"/>
        <w:ind w:firstLine="709"/>
        <w:contextualSpacing/>
        <w:jc w:val="both"/>
        <w:rPr>
          <w:rFonts w:ascii="Times New Roman" w:hAnsi="Times New Roman" w:cs="Times New Roman"/>
          <w:sz w:val="28"/>
          <w:szCs w:val="28"/>
        </w:rPr>
      </w:pPr>
    </w:p>
    <w:p w:rsidR="00A85A3A" w:rsidRPr="00717BD0" w:rsidRDefault="00A85A3A" w:rsidP="00A85A3A">
      <w:pPr>
        <w:spacing w:after="0" w:line="276" w:lineRule="auto"/>
        <w:ind w:firstLine="851"/>
        <w:jc w:val="center"/>
        <w:rPr>
          <w:rFonts w:ascii="Times New Roman" w:eastAsia="Times New Roman" w:hAnsi="Times New Roman" w:cs="Times New Roman"/>
          <w:sz w:val="24"/>
          <w:szCs w:val="24"/>
          <w:lang w:eastAsia="ru-RU"/>
        </w:rPr>
      </w:pPr>
      <w:r w:rsidRPr="00717BD0">
        <w:rPr>
          <w:rFonts w:ascii="Times New Roman" w:eastAsia="Times New Roman" w:hAnsi="Times New Roman" w:cs="Times New Roman"/>
          <w:b/>
          <w:sz w:val="24"/>
          <w:szCs w:val="24"/>
          <w:lang w:eastAsia="ru-RU"/>
        </w:rPr>
        <w:t>встановила</w:t>
      </w:r>
      <w:r w:rsidRPr="00717BD0">
        <w:rPr>
          <w:rFonts w:ascii="Times New Roman" w:eastAsia="Times New Roman" w:hAnsi="Times New Roman" w:cs="Times New Roman"/>
          <w:sz w:val="24"/>
          <w:szCs w:val="24"/>
          <w:lang w:eastAsia="ru-RU"/>
        </w:rPr>
        <w:t>:</w:t>
      </w:r>
    </w:p>
    <w:p w:rsidR="00E642B2" w:rsidRPr="003936A8" w:rsidRDefault="00E642B2" w:rsidP="00A85A3A">
      <w:pPr>
        <w:spacing w:after="0" w:line="276" w:lineRule="auto"/>
        <w:ind w:firstLine="851"/>
        <w:jc w:val="center"/>
        <w:rPr>
          <w:rFonts w:ascii="Times New Roman" w:eastAsia="Times New Roman" w:hAnsi="Times New Roman" w:cs="Times New Roman"/>
          <w:sz w:val="28"/>
          <w:szCs w:val="28"/>
          <w:lang w:eastAsia="ru-RU"/>
        </w:rPr>
      </w:pPr>
    </w:p>
    <w:p w:rsidR="003A5324" w:rsidRPr="00717BD0" w:rsidRDefault="00432415" w:rsidP="00717BD0">
      <w:pPr>
        <w:spacing w:after="0" w:line="240" w:lineRule="auto"/>
        <w:jc w:val="both"/>
        <w:rPr>
          <w:rFonts w:ascii="Times New Roman" w:eastAsia="Calibri" w:hAnsi="Times New Roman" w:cs="Times New Roman"/>
          <w:sz w:val="28"/>
          <w:szCs w:val="28"/>
        </w:rPr>
      </w:pPr>
      <w:r w:rsidRPr="00717BD0">
        <w:rPr>
          <w:rFonts w:ascii="Times New Roman" w:eastAsia="Calibri" w:hAnsi="Times New Roman" w:cs="Times New Roman"/>
          <w:sz w:val="28"/>
          <w:szCs w:val="28"/>
          <w:lang w:eastAsia="uk-UA" w:bidi="uk-UA"/>
        </w:rPr>
        <w:t xml:space="preserve">6 вересня 2021 року до Вищої ради правосуддя за вхідним № 638/0/13-21 надійшла дисциплінарна скарга представника Департаменту патрульної поліції </w:t>
      </w:r>
      <w:proofErr w:type="spellStart"/>
      <w:r w:rsidRPr="00717BD0">
        <w:rPr>
          <w:rFonts w:ascii="Times New Roman" w:eastAsia="Calibri" w:hAnsi="Times New Roman" w:cs="Times New Roman"/>
          <w:sz w:val="28"/>
          <w:szCs w:val="28"/>
          <w:lang w:eastAsia="uk-UA" w:bidi="uk-UA"/>
        </w:rPr>
        <w:t>Дідковської</w:t>
      </w:r>
      <w:proofErr w:type="spellEnd"/>
      <w:r w:rsidRPr="00717BD0">
        <w:rPr>
          <w:rFonts w:ascii="Times New Roman" w:eastAsia="Calibri" w:hAnsi="Times New Roman" w:cs="Times New Roman"/>
          <w:sz w:val="28"/>
          <w:szCs w:val="28"/>
          <w:lang w:eastAsia="uk-UA" w:bidi="uk-UA"/>
        </w:rPr>
        <w:t xml:space="preserve"> Д.Ю. стосовно судді Печерського районного суду міста Києва                Смик С.І. під час здійснення правосуддя у справах  №№ 757/64681/19-п,                   757/29219/21-п, 757/51835/18-п, 757/53597/18-п, 757/8385/19-п, 757/28490/20-п, 757/28795/20-п, 757/62222/19-п, 757/28502/20-п, 757/33846/18-п, 757/57243/20-п, 757/26132/20-п.</w:t>
      </w:r>
    </w:p>
    <w:p w:rsidR="00432415" w:rsidRPr="00717BD0" w:rsidRDefault="00A85A3A" w:rsidP="00717BD0">
      <w:pPr>
        <w:spacing w:after="0" w:line="240" w:lineRule="auto"/>
        <w:ind w:firstLine="567"/>
        <w:jc w:val="both"/>
        <w:rPr>
          <w:rFonts w:ascii="Times New Roman" w:eastAsia="Calibri" w:hAnsi="Times New Roman" w:cs="Times New Roman"/>
          <w:sz w:val="28"/>
          <w:szCs w:val="28"/>
          <w:lang w:eastAsia="uk-UA" w:bidi="uk-UA"/>
        </w:rPr>
      </w:pPr>
      <w:r w:rsidRPr="00717BD0">
        <w:rPr>
          <w:rFonts w:ascii="Times New Roman" w:hAnsi="Times New Roman" w:cs="Times New Roman"/>
          <w:color w:val="1D1D1B"/>
          <w:sz w:val="28"/>
          <w:szCs w:val="28"/>
          <w:shd w:val="clear" w:color="auto" w:fill="FFFFFF"/>
        </w:rPr>
        <w:t xml:space="preserve">Скаржник зазначає, що </w:t>
      </w:r>
      <w:r w:rsidR="00432415" w:rsidRPr="00717BD0">
        <w:rPr>
          <w:rFonts w:ascii="Times New Roman" w:hAnsi="Times New Roman" w:cs="Times New Roman"/>
          <w:sz w:val="28"/>
          <w:szCs w:val="28"/>
        </w:rPr>
        <w:t xml:space="preserve">у справах про адміністративні правопорушення                                              №№ </w:t>
      </w:r>
      <w:r w:rsidR="00432415" w:rsidRPr="00717BD0">
        <w:rPr>
          <w:rFonts w:ascii="Times New Roman" w:hAnsi="Times New Roman" w:cs="Times New Roman"/>
          <w:sz w:val="28"/>
          <w:szCs w:val="28"/>
          <w:lang w:eastAsia="uk-UA" w:bidi="uk-UA"/>
        </w:rPr>
        <w:t>757/64681/19-п, 757/29219/21-п, 757/51835/18-п, 757/53597/18-п, 757/8385/19-п, 757/28490/20-п, 757/28795/20-п, 757/62222/19-п суддею Печерського районного суду міста Києва Смик С.І</w:t>
      </w:r>
      <w:r w:rsidR="00432415" w:rsidRPr="00717BD0">
        <w:rPr>
          <w:rFonts w:ascii="Times New Roman" w:hAnsi="Times New Roman" w:cs="Times New Roman"/>
          <w:sz w:val="28"/>
          <w:szCs w:val="28"/>
        </w:rPr>
        <w:t xml:space="preserve">. провадження у справах були закриті зв’язку з відсутністю події і складу адміністративних правопорушень. При цьому суддею не враховувалися пояснення свідків, які підтверджували, що правопорушники відмовлялися від проходження огляду на стан сп’яніння, не надано оцінки відеозаписам з портативних </w:t>
      </w:r>
      <w:proofErr w:type="spellStart"/>
      <w:r w:rsidR="00432415" w:rsidRPr="00717BD0">
        <w:rPr>
          <w:rFonts w:ascii="Times New Roman" w:hAnsi="Times New Roman" w:cs="Times New Roman"/>
          <w:sz w:val="28"/>
          <w:szCs w:val="28"/>
        </w:rPr>
        <w:t>відеореєстраторів</w:t>
      </w:r>
      <w:proofErr w:type="spellEnd"/>
      <w:r w:rsidR="00432415" w:rsidRPr="00717BD0">
        <w:rPr>
          <w:rFonts w:ascii="Times New Roman" w:hAnsi="Times New Roman" w:cs="Times New Roman"/>
          <w:sz w:val="28"/>
          <w:szCs w:val="28"/>
        </w:rPr>
        <w:t xml:space="preserve"> поліцейських, що здійснювали оформлення адміністративних матеріалів. Вважає, що суддею вчинено дисциплінарний проступок, що виразився у необ’єктивному упередженому дослідженні доказів. Крім того, суддею </w:t>
      </w:r>
      <w:r w:rsidR="00432415" w:rsidRPr="00717BD0">
        <w:rPr>
          <w:rFonts w:ascii="Times New Roman" w:hAnsi="Times New Roman" w:cs="Times New Roman"/>
          <w:sz w:val="28"/>
          <w:szCs w:val="28"/>
          <w:lang w:eastAsia="uk-UA" w:bidi="uk-UA"/>
        </w:rPr>
        <w:t xml:space="preserve">Печерського районного </w:t>
      </w:r>
      <w:r w:rsidR="00432415" w:rsidRPr="00717BD0">
        <w:rPr>
          <w:rFonts w:ascii="Times New Roman" w:hAnsi="Times New Roman" w:cs="Times New Roman"/>
          <w:sz w:val="28"/>
          <w:szCs w:val="28"/>
          <w:lang w:eastAsia="uk-UA" w:bidi="uk-UA"/>
        </w:rPr>
        <w:lastRenderedPageBreak/>
        <w:t>суду міста Києва Смик С.І</w:t>
      </w:r>
      <w:r w:rsidR="00432415" w:rsidRPr="00717BD0">
        <w:rPr>
          <w:rFonts w:ascii="Times New Roman" w:hAnsi="Times New Roman" w:cs="Times New Roman"/>
          <w:sz w:val="28"/>
          <w:szCs w:val="28"/>
        </w:rPr>
        <w:t xml:space="preserve">. порушено строки розгляду справ                                                   </w:t>
      </w:r>
      <w:r w:rsidR="00432415" w:rsidRPr="00717BD0">
        <w:rPr>
          <w:rFonts w:ascii="Times New Roman" w:eastAsia="Calibri" w:hAnsi="Times New Roman" w:cs="Times New Roman"/>
          <w:sz w:val="28"/>
          <w:szCs w:val="28"/>
          <w:lang w:eastAsia="uk-UA" w:bidi="uk-UA"/>
        </w:rPr>
        <w:t>про адміністративні правопорушення</w:t>
      </w:r>
      <w:r w:rsidR="00432415" w:rsidRPr="00717BD0">
        <w:rPr>
          <w:rFonts w:ascii="Times New Roman" w:eastAsia="Times New Roman" w:hAnsi="Times New Roman" w:cs="Times New Roman"/>
          <w:color w:val="000000" w:themeColor="text1"/>
          <w:sz w:val="28"/>
          <w:szCs w:val="28"/>
          <w:lang w:eastAsia="ru-RU"/>
        </w:rPr>
        <w:t xml:space="preserve"> №№ </w:t>
      </w:r>
      <w:r w:rsidR="00432415" w:rsidRPr="00717BD0">
        <w:rPr>
          <w:rFonts w:ascii="Times New Roman" w:eastAsia="Calibri" w:hAnsi="Times New Roman" w:cs="Times New Roman"/>
          <w:sz w:val="28"/>
          <w:szCs w:val="28"/>
          <w:lang w:eastAsia="uk-UA" w:bidi="uk-UA"/>
        </w:rPr>
        <w:t>757/28502/20-п, 757/33846/18-п, 757/26132/20-п, 757/57243/20-п (про притягнення правопорушників до дисциплінарної відповідальності за статтею 130 Кодекс</w:t>
      </w:r>
      <w:r w:rsidR="004852C4">
        <w:rPr>
          <w:rFonts w:ascii="Times New Roman" w:eastAsia="Calibri" w:hAnsi="Times New Roman" w:cs="Times New Roman"/>
          <w:sz w:val="28"/>
          <w:szCs w:val="28"/>
          <w:lang w:eastAsia="uk-UA" w:bidi="uk-UA"/>
        </w:rPr>
        <w:t>у</w:t>
      </w:r>
      <w:r w:rsidR="00432415" w:rsidRPr="00717BD0">
        <w:rPr>
          <w:rFonts w:ascii="Times New Roman" w:eastAsia="Calibri" w:hAnsi="Times New Roman" w:cs="Times New Roman"/>
          <w:sz w:val="28"/>
          <w:szCs w:val="28"/>
          <w:lang w:eastAsia="uk-UA" w:bidi="uk-UA"/>
        </w:rPr>
        <w:t xml:space="preserve"> України про адміністративні правопорушення (далі </w:t>
      </w:r>
      <w:r w:rsidR="00432415" w:rsidRPr="00717BD0">
        <w:rPr>
          <w:rFonts w:ascii="Times New Roman" w:hAnsi="Times New Roman" w:cs="Times New Roman"/>
          <w:sz w:val="28"/>
          <w:szCs w:val="28"/>
        </w:rPr>
        <w:t xml:space="preserve">– </w:t>
      </w:r>
      <w:r w:rsidR="00432415" w:rsidRPr="00717BD0">
        <w:rPr>
          <w:rFonts w:ascii="Times New Roman" w:eastAsia="Calibri" w:hAnsi="Times New Roman" w:cs="Times New Roman"/>
          <w:sz w:val="28"/>
          <w:szCs w:val="28"/>
          <w:lang w:eastAsia="uk-UA" w:bidi="uk-UA"/>
        </w:rPr>
        <w:t>КУпАП) та провадження у цих справах закриті у зв’язку із закінченням строків притягнення до адміністративної відповідальності.</w:t>
      </w:r>
      <w:r w:rsidR="00432415" w:rsidRPr="00717BD0">
        <w:rPr>
          <w:rFonts w:ascii="Times New Roman" w:eastAsia="Times New Roman" w:hAnsi="Times New Roman" w:cs="Times New Roman"/>
          <w:color w:val="000000"/>
          <w:sz w:val="28"/>
          <w:szCs w:val="28"/>
          <w:lang w:eastAsia="uk-UA" w:bidi="uk-UA"/>
        </w:rPr>
        <w:t xml:space="preserve"> На думку </w:t>
      </w:r>
      <w:r w:rsidR="00432415" w:rsidRPr="00717BD0">
        <w:rPr>
          <w:rFonts w:ascii="Times New Roman" w:eastAsia="Calibri" w:hAnsi="Times New Roman" w:cs="Times New Roman"/>
          <w:sz w:val="28"/>
          <w:szCs w:val="28"/>
          <w:lang w:eastAsia="uk-UA" w:bidi="uk-UA"/>
        </w:rPr>
        <w:t>скаржника, суддею допущено безпідставне затягування або невжиття заходів щодо розгляду заяви, скарги чи справи протягом строку, встановленого законом (пункт 2 частини першої статті 106 Закону України «Про судоустрій і статус суддів»).</w:t>
      </w:r>
    </w:p>
    <w:p w:rsidR="00432415" w:rsidRPr="00717BD0" w:rsidRDefault="00432415" w:rsidP="00717BD0">
      <w:pPr>
        <w:spacing w:after="0" w:line="240" w:lineRule="auto"/>
        <w:ind w:firstLine="567"/>
        <w:jc w:val="both"/>
        <w:rPr>
          <w:rFonts w:ascii="Times New Roman" w:eastAsia="Calibri" w:hAnsi="Times New Roman" w:cs="Times New Roman"/>
          <w:sz w:val="28"/>
          <w:szCs w:val="28"/>
          <w:lang w:eastAsia="uk-UA" w:bidi="uk-UA"/>
        </w:rPr>
      </w:pPr>
      <w:r w:rsidRPr="00717BD0">
        <w:rPr>
          <w:rFonts w:ascii="Times New Roman" w:eastAsia="Calibri" w:hAnsi="Times New Roman" w:cs="Times New Roman"/>
          <w:sz w:val="28"/>
          <w:szCs w:val="28"/>
          <w:lang w:eastAsia="uk-UA" w:bidi="uk-UA"/>
        </w:rPr>
        <w:t xml:space="preserve">В подальшому, 26 грудня 2023 року ( </w:t>
      </w:r>
      <w:proofErr w:type="spellStart"/>
      <w:r w:rsidRPr="00717BD0">
        <w:rPr>
          <w:rFonts w:ascii="Times New Roman" w:eastAsia="Calibri" w:hAnsi="Times New Roman" w:cs="Times New Roman"/>
          <w:sz w:val="28"/>
          <w:szCs w:val="28"/>
          <w:lang w:eastAsia="uk-UA" w:bidi="uk-UA"/>
        </w:rPr>
        <w:t>вх</w:t>
      </w:r>
      <w:proofErr w:type="spellEnd"/>
      <w:r w:rsidRPr="00717BD0">
        <w:rPr>
          <w:rFonts w:ascii="Times New Roman" w:eastAsia="Calibri" w:hAnsi="Times New Roman" w:cs="Times New Roman"/>
          <w:sz w:val="28"/>
          <w:szCs w:val="28"/>
          <w:lang w:eastAsia="uk-UA" w:bidi="uk-UA"/>
        </w:rPr>
        <w:t xml:space="preserve">. № 522/0/13-23) представник Департаменту патрульної поліції </w:t>
      </w:r>
      <w:proofErr w:type="spellStart"/>
      <w:r w:rsidRPr="00717BD0">
        <w:rPr>
          <w:rFonts w:ascii="Times New Roman" w:eastAsia="Calibri" w:hAnsi="Times New Roman" w:cs="Times New Roman"/>
          <w:sz w:val="28"/>
          <w:szCs w:val="28"/>
          <w:lang w:eastAsia="uk-UA" w:bidi="uk-UA"/>
        </w:rPr>
        <w:t>Дідковська</w:t>
      </w:r>
      <w:proofErr w:type="spellEnd"/>
      <w:r w:rsidRPr="00717BD0">
        <w:rPr>
          <w:rFonts w:ascii="Times New Roman" w:eastAsia="Calibri" w:hAnsi="Times New Roman" w:cs="Times New Roman"/>
          <w:sz w:val="28"/>
          <w:szCs w:val="28"/>
          <w:lang w:eastAsia="uk-UA" w:bidi="uk-UA"/>
        </w:rPr>
        <w:t xml:space="preserve"> Д.Ю. звернулася до Вищої ради правосуддя з клопотанням про залишення без розгляду та повернення її скарги щодо судді Печерського районного суду міста Києва Смик С.І. для доопрацювання.</w:t>
      </w:r>
    </w:p>
    <w:p w:rsidR="00432415" w:rsidRPr="00717BD0" w:rsidRDefault="00432415" w:rsidP="00717BD0">
      <w:pPr>
        <w:spacing w:after="0" w:line="240" w:lineRule="auto"/>
        <w:ind w:firstLine="567"/>
        <w:jc w:val="both"/>
        <w:rPr>
          <w:rFonts w:ascii="Times New Roman" w:eastAsia="Calibri" w:hAnsi="Times New Roman" w:cs="Times New Roman"/>
          <w:sz w:val="28"/>
          <w:szCs w:val="28"/>
          <w:lang w:eastAsia="uk-UA" w:bidi="uk-UA"/>
        </w:rPr>
      </w:pPr>
      <w:r w:rsidRPr="00717BD0">
        <w:rPr>
          <w:rFonts w:ascii="Times New Roman" w:eastAsia="Calibri" w:hAnsi="Times New Roman" w:cs="Times New Roman"/>
          <w:sz w:val="28"/>
          <w:szCs w:val="28"/>
          <w:lang w:eastAsia="uk-UA" w:bidi="uk-UA"/>
        </w:rPr>
        <w:t>Відповідно до приписів пункту 13.19 Регламенту Вищої ради правосуддя відмова скаржника від скарги не може бути підставою для припинення дисциплінарного провадження.</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 xml:space="preserve">5 серпня 2021 року набрав чинності Закон України від 14 липня 2021 року № 163-IX «Про внесення змін до деяких законодавчих актів України щодо порядку обрання (призначення) на посади членів Вищої ради правосуддя та діяльності дисциплінарних інспекторів Вищої ради правосуддя», яким </w:t>
      </w:r>
      <w:proofErr w:type="spellStart"/>
      <w:r w:rsidRPr="00717BD0">
        <w:rPr>
          <w:rFonts w:ascii="Times New Roman" w:hAnsi="Times New Roman" w:cs="Times New Roman"/>
          <w:color w:val="1D1D1B"/>
          <w:sz w:val="28"/>
          <w:szCs w:val="28"/>
          <w:shd w:val="clear" w:color="auto" w:fill="FFFFFF"/>
        </w:rPr>
        <w:t>внесено</w:t>
      </w:r>
      <w:proofErr w:type="spellEnd"/>
      <w:r w:rsidRPr="00717BD0">
        <w:rPr>
          <w:rFonts w:ascii="Times New Roman" w:hAnsi="Times New Roman" w:cs="Times New Roman"/>
          <w:color w:val="1D1D1B"/>
          <w:sz w:val="28"/>
          <w:szCs w:val="28"/>
          <w:shd w:val="clear" w:color="auto" w:fill="FFFFFF"/>
        </w:rPr>
        <w:t xml:space="preserve"> зміни до Закону України «Про Вищу раду правосуддя», зокрема в частині здійснення дисциплінарних проваджень щодо суддів.</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 xml:space="preserve">Рішенням Вищої ради правосуддя від 5 серпня 2021 року № 1809/0/15-21 </w:t>
      </w:r>
      <w:proofErr w:type="spellStart"/>
      <w:r w:rsidRPr="00717BD0">
        <w:rPr>
          <w:rFonts w:ascii="Times New Roman" w:hAnsi="Times New Roman" w:cs="Times New Roman"/>
          <w:color w:val="1D1D1B"/>
          <w:sz w:val="28"/>
          <w:szCs w:val="28"/>
          <w:shd w:val="clear" w:color="auto" w:fill="FFFFFF"/>
        </w:rPr>
        <w:t>зупинено</w:t>
      </w:r>
      <w:proofErr w:type="spellEnd"/>
      <w:r w:rsidRPr="00717BD0">
        <w:rPr>
          <w:rFonts w:ascii="Times New Roman" w:hAnsi="Times New Roman" w:cs="Times New Roman"/>
          <w:color w:val="1D1D1B"/>
          <w:sz w:val="28"/>
          <w:szCs w:val="28"/>
          <w:shd w:val="clear" w:color="auto" w:fill="FFFFFF"/>
        </w:rPr>
        <w:t xml:space="preserve"> з 5 серпня 2021 року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19 жовтня 2023 року введено в дію Закон України від 9 серпня 2023 року № 3304-ІХ «Про внесення змін до деяких законів України щодо негайного відновлення розгляду справ стосовно дисциплінарної відповідальності суддів».</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 xml:space="preserve">Рішенням Вищої ради правосуддя від 19 жовтня 2023 року № 997/0/15-23 відновлено розподіл між членами Вищої ради правосуддя скарг щодо дисциплінарного проступку судді (дисциплінарних скарг), поданих відповідно до Закону України «Про судоустрій і статус суддів», та скарг на рішення про притягнення до дисциплінарної відповідальності судді чи прокурора, розподіл яких </w:t>
      </w:r>
      <w:proofErr w:type="spellStart"/>
      <w:r w:rsidRPr="00717BD0">
        <w:rPr>
          <w:rFonts w:ascii="Times New Roman" w:hAnsi="Times New Roman" w:cs="Times New Roman"/>
          <w:color w:val="1D1D1B"/>
          <w:sz w:val="28"/>
          <w:szCs w:val="28"/>
          <w:shd w:val="clear" w:color="auto" w:fill="FFFFFF"/>
        </w:rPr>
        <w:t>зупинено</w:t>
      </w:r>
      <w:proofErr w:type="spellEnd"/>
      <w:r w:rsidRPr="00717BD0">
        <w:rPr>
          <w:rFonts w:ascii="Times New Roman" w:hAnsi="Times New Roman" w:cs="Times New Roman"/>
          <w:color w:val="1D1D1B"/>
          <w:sz w:val="28"/>
          <w:szCs w:val="28"/>
          <w:shd w:val="clear" w:color="auto" w:fill="FFFFFF"/>
        </w:rPr>
        <w:t xml:space="preserve"> рішенням Вищої ради правосуддя від 5 серпня 2021 року № 1809/0/15-21, з 1 листопада 2023 року.</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 xml:space="preserve">На підставі протоколу автоматизованого розподілу справи між членами Вищої ради правосуддя від </w:t>
      </w:r>
      <w:r w:rsidR="001A79F0" w:rsidRPr="00717BD0">
        <w:rPr>
          <w:rFonts w:ascii="Times New Roman" w:hAnsi="Times New Roman" w:cs="Times New Roman"/>
          <w:color w:val="1D1D1B"/>
          <w:sz w:val="28"/>
          <w:szCs w:val="28"/>
          <w:shd w:val="clear" w:color="auto" w:fill="FFFFFF"/>
        </w:rPr>
        <w:t>1</w:t>
      </w:r>
      <w:r w:rsidR="001737A3" w:rsidRPr="00717BD0">
        <w:rPr>
          <w:rFonts w:ascii="Times New Roman" w:hAnsi="Times New Roman" w:cs="Times New Roman"/>
          <w:color w:val="1D1D1B"/>
          <w:sz w:val="28"/>
          <w:szCs w:val="28"/>
          <w:shd w:val="clear" w:color="auto" w:fill="FFFFFF"/>
        </w:rPr>
        <w:t>1</w:t>
      </w:r>
      <w:r w:rsidRPr="00717BD0">
        <w:rPr>
          <w:rFonts w:ascii="Times New Roman" w:hAnsi="Times New Roman" w:cs="Times New Roman"/>
          <w:color w:val="1D1D1B"/>
          <w:sz w:val="28"/>
          <w:szCs w:val="28"/>
          <w:shd w:val="clear" w:color="auto" w:fill="FFFFFF"/>
        </w:rPr>
        <w:t xml:space="preserve"> листопада 2023 року вказану скаргу передано для попередньої перевірки члену Другої Дисциплінарної палати Вищої ради </w:t>
      </w:r>
      <w:r w:rsidRPr="00717BD0">
        <w:rPr>
          <w:rFonts w:ascii="Times New Roman" w:hAnsi="Times New Roman" w:cs="Times New Roman"/>
          <w:color w:val="1D1D1B"/>
          <w:sz w:val="28"/>
          <w:szCs w:val="28"/>
          <w:shd w:val="clear" w:color="auto" w:fill="FFFFFF"/>
        </w:rPr>
        <w:lastRenderedPageBreak/>
        <w:t xml:space="preserve">правосуддя </w:t>
      </w:r>
      <w:r w:rsidR="003C1DA1" w:rsidRPr="00717BD0">
        <w:rPr>
          <w:rFonts w:ascii="Times New Roman" w:hAnsi="Times New Roman" w:cs="Times New Roman"/>
          <w:color w:val="1D1D1B"/>
          <w:sz w:val="28"/>
          <w:szCs w:val="28"/>
          <w:shd w:val="clear" w:color="auto" w:fill="FFFFFF"/>
        </w:rPr>
        <w:t>Мельнику О.П</w:t>
      </w:r>
      <w:r w:rsidRPr="00717BD0">
        <w:rPr>
          <w:rFonts w:ascii="Times New Roman" w:hAnsi="Times New Roman" w:cs="Times New Roman"/>
          <w:color w:val="1D1D1B"/>
          <w:sz w:val="28"/>
          <w:szCs w:val="28"/>
          <w:shd w:val="clear" w:color="auto" w:fill="FFFFFF"/>
        </w:rPr>
        <w:t xml:space="preserve">., який відповідно до пункту </w:t>
      </w:r>
      <w:r w:rsidR="001B006B" w:rsidRPr="00717BD0">
        <w:rPr>
          <w:rFonts w:ascii="Times New Roman" w:hAnsi="Times New Roman" w:cs="Times New Roman"/>
          <w:sz w:val="28"/>
          <w:szCs w:val="28"/>
        </w:rPr>
        <w:t>23</w:t>
      </w:r>
      <w:r w:rsidR="001B006B" w:rsidRPr="00717BD0">
        <w:rPr>
          <w:rFonts w:ascii="Times New Roman" w:hAnsi="Times New Roman" w:cs="Times New Roman"/>
          <w:sz w:val="28"/>
          <w:szCs w:val="28"/>
          <w:vertAlign w:val="superscript"/>
        </w:rPr>
        <w:t>7</w:t>
      </w:r>
      <w:r w:rsidRPr="00717BD0">
        <w:rPr>
          <w:rFonts w:ascii="Times New Roman" w:hAnsi="Times New Roman" w:cs="Times New Roman"/>
          <w:color w:val="1D1D1B"/>
          <w:sz w:val="28"/>
          <w:szCs w:val="28"/>
          <w:shd w:val="clear" w:color="auto" w:fill="FFFFFF"/>
        </w:rPr>
        <w:t xml:space="preserve"> розділу ІІІ «Прикінцеві та перехідні положення» Закону України «Про Вищу раду правосуддя» тимчасово здійснює повноваження дисциплінарного інспектора.</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 xml:space="preserve">Член Другої Дисциплінарної палати Вищої ради правосуддя </w:t>
      </w:r>
      <w:r w:rsidRPr="00717BD0">
        <w:rPr>
          <w:rFonts w:ascii="Times New Roman" w:hAnsi="Times New Roman" w:cs="Times New Roman"/>
          <w:color w:val="1D1D1B"/>
          <w:sz w:val="28"/>
          <w:szCs w:val="28"/>
          <w:shd w:val="clear" w:color="auto" w:fill="FFFFFF"/>
        </w:rPr>
        <w:br/>
      </w:r>
      <w:r w:rsidR="001A79F0" w:rsidRPr="00717BD0">
        <w:rPr>
          <w:rFonts w:ascii="Times New Roman" w:hAnsi="Times New Roman" w:cs="Times New Roman"/>
          <w:color w:val="1D1D1B"/>
          <w:sz w:val="28"/>
          <w:szCs w:val="28"/>
          <w:shd w:val="clear" w:color="auto" w:fill="FFFFFF"/>
        </w:rPr>
        <w:t>Мельник О.П</w:t>
      </w:r>
      <w:r w:rsidRPr="00717BD0">
        <w:rPr>
          <w:rFonts w:ascii="Times New Roman" w:hAnsi="Times New Roman" w:cs="Times New Roman"/>
          <w:color w:val="1D1D1B"/>
          <w:sz w:val="28"/>
          <w:szCs w:val="28"/>
          <w:shd w:val="clear" w:color="auto" w:fill="FFFFFF"/>
        </w:rPr>
        <w:t xml:space="preserve">. провів попередню перевірку, за результатами якої склав висновок від </w:t>
      </w:r>
      <w:r w:rsidR="001737A3" w:rsidRPr="00717BD0">
        <w:rPr>
          <w:rFonts w:ascii="Times New Roman" w:hAnsi="Times New Roman" w:cs="Times New Roman"/>
          <w:color w:val="1D1D1B"/>
          <w:sz w:val="28"/>
          <w:szCs w:val="28"/>
          <w:shd w:val="clear" w:color="auto" w:fill="FFFFFF"/>
        </w:rPr>
        <w:t>11 квітня</w:t>
      </w:r>
      <w:r w:rsidR="001A79F0" w:rsidRPr="00717BD0">
        <w:rPr>
          <w:rFonts w:ascii="Times New Roman" w:hAnsi="Times New Roman" w:cs="Times New Roman"/>
          <w:color w:val="1D1D1B"/>
          <w:sz w:val="28"/>
          <w:szCs w:val="28"/>
          <w:shd w:val="clear" w:color="auto" w:fill="FFFFFF"/>
        </w:rPr>
        <w:t xml:space="preserve"> 2024</w:t>
      </w:r>
      <w:r w:rsidRPr="00717BD0">
        <w:rPr>
          <w:rFonts w:ascii="Times New Roman" w:hAnsi="Times New Roman" w:cs="Times New Roman"/>
          <w:color w:val="1D1D1B"/>
          <w:sz w:val="28"/>
          <w:szCs w:val="28"/>
          <w:shd w:val="clear" w:color="auto" w:fill="FFFFFF"/>
        </w:rPr>
        <w:t xml:space="preserve"> року із пропозицією відкрити дисциплінарну справу стосовно судді </w:t>
      </w:r>
      <w:r w:rsidR="001737A3" w:rsidRPr="00717BD0">
        <w:rPr>
          <w:rFonts w:ascii="Times New Roman" w:hAnsi="Times New Roman" w:cs="Times New Roman"/>
          <w:color w:val="1D1D1B"/>
          <w:sz w:val="28"/>
          <w:szCs w:val="28"/>
          <w:shd w:val="clear" w:color="auto" w:fill="FFFFFF"/>
        </w:rPr>
        <w:t xml:space="preserve"> </w:t>
      </w:r>
      <w:r w:rsidR="001737A3" w:rsidRPr="00717BD0">
        <w:rPr>
          <w:rFonts w:ascii="Times New Roman" w:eastAsia="Calibri" w:hAnsi="Times New Roman" w:cs="Times New Roman"/>
          <w:sz w:val="28"/>
          <w:szCs w:val="28"/>
          <w:lang w:eastAsia="uk-UA" w:bidi="uk-UA"/>
        </w:rPr>
        <w:t>Печерського районного суду міста Києва  Смик С.І.</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 xml:space="preserve">Розглянувши висновок доповідача – члена Другої Дисциплінарної палати Вищої ради правосуддя </w:t>
      </w:r>
      <w:r w:rsidR="00931B2E" w:rsidRPr="00717BD0">
        <w:rPr>
          <w:rFonts w:ascii="Times New Roman" w:hAnsi="Times New Roman" w:cs="Times New Roman"/>
          <w:color w:val="1D1D1B"/>
          <w:sz w:val="28"/>
          <w:szCs w:val="28"/>
          <w:shd w:val="clear" w:color="auto" w:fill="FFFFFF"/>
        </w:rPr>
        <w:t>Мельника О.П</w:t>
      </w:r>
      <w:r w:rsidRPr="00717BD0">
        <w:rPr>
          <w:rFonts w:ascii="Times New Roman" w:hAnsi="Times New Roman" w:cs="Times New Roman"/>
          <w:color w:val="1D1D1B"/>
          <w:sz w:val="28"/>
          <w:szCs w:val="28"/>
          <w:shd w:val="clear" w:color="auto" w:fill="FFFFFF"/>
        </w:rPr>
        <w:t>. та додані до нього матеріали, Друга Дисциплінарна палата Вищої ради правосуддя встановила таке.</w:t>
      </w:r>
    </w:p>
    <w:p w:rsidR="0067110E" w:rsidRPr="00717BD0" w:rsidRDefault="0067110E" w:rsidP="00717BD0">
      <w:pPr>
        <w:tabs>
          <w:tab w:val="left" w:pos="6804"/>
        </w:tabs>
        <w:spacing w:after="0" w:line="240" w:lineRule="auto"/>
        <w:ind w:firstLine="567"/>
        <w:jc w:val="both"/>
        <w:rPr>
          <w:rFonts w:ascii="Times New Roman" w:eastAsia="Calibri" w:hAnsi="Times New Roman" w:cs="Times New Roman"/>
          <w:sz w:val="28"/>
          <w:szCs w:val="28"/>
          <w:lang w:eastAsia="uk-UA" w:bidi="uk-UA"/>
        </w:rPr>
      </w:pPr>
      <w:r w:rsidRPr="00717BD0">
        <w:rPr>
          <w:rFonts w:ascii="Times New Roman" w:eastAsia="Calibri" w:hAnsi="Times New Roman" w:cs="Times New Roman"/>
          <w:sz w:val="28"/>
          <w:szCs w:val="28"/>
          <w:lang w:eastAsia="uk-UA" w:bidi="uk-UA"/>
        </w:rPr>
        <w:t xml:space="preserve">Постановою Печерського районного суду міста Києва від 16 січня 2020 року провадження у справі № 757/64681/19-п відносно </w:t>
      </w:r>
      <w:r w:rsidR="00242FEA">
        <w:rPr>
          <w:rFonts w:ascii="Times New Roman" w:eastAsia="Calibri" w:hAnsi="Times New Roman" w:cs="Times New Roman"/>
          <w:sz w:val="28"/>
          <w:szCs w:val="28"/>
          <w:lang w:eastAsia="uk-UA" w:bidi="uk-UA"/>
        </w:rPr>
        <w:t>ОСОБА1</w:t>
      </w:r>
      <w:r w:rsidRPr="00717BD0">
        <w:rPr>
          <w:rFonts w:ascii="Times New Roman" w:eastAsia="Calibri" w:hAnsi="Times New Roman" w:cs="Times New Roman"/>
          <w:sz w:val="28"/>
          <w:szCs w:val="28"/>
          <w:lang w:eastAsia="uk-UA" w:bidi="uk-UA"/>
        </w:rPr>
        <w:t xml:space="preserve"> закрито, у зв’язку з відсутністю події і складу адміністративних правопорушень, передбачених частиною четвертою статті 122, статтею 122-2, частиною першою статті 130 КУпАП.</w:t>
      </w:r>
    </w:p>
    <w:p w:rsidR="0067110E" w:rsidRPr="00717BD0" w:rsidRDefault="0067110E" w:rsidP="00717BD0">
      <w:pPr>
        <w:tabs>
          <w:tab w:val="left" w:pos="6804"/>
        </w:tabs>
        <w:spacing w:after="0" w:line="240" w:lineRule="auto"/>
        <w:ind w:firstLine="567"/>
        <w:jc w:val="both"/>
        <w:rPr>
          <w:rFonts w:ascii="Times New Roman" w:eastAsia="Calibri" w:hAnsi="Times New Roman" w:cs="Times New Roman"/>
          <w:sz w:val="28"/>
          <w:szCs w:val="28"/>
          <w:lang w:eastAsia="uk-UA" w:bidi="uk-UA"/>
        </w:rPr>
      </w:pPr>
      <w:r w:rsidRPr="00717BD0">
        <w:rPr>
          <w:rFonts w:ascii="Times New Roman" w:eastAsia="Calibri" w:hAnsi="Times New Roman" w:cs="Times New Roman"/>
          <w:sz w:val="28"/>
          <w:szCs w:val="28"/>
          <w:lang w:eastAsia="uk-UA" w:bidi="uk-UA"/>
        </w:rPr>
        <w:t xml:space="preserve">Постанова суду умотивована тим, що дослідивши матеріали справи, суддя дійшла висновку, що в діях </w:t>
      </w:r>
      <w:r w:rsidR="00242FEA">
        <w:rPr>
          <w:rFonts w:ascii="Times New Roman" w:eastAsia="Calibri" w:hAnsi="Times New Roman" w:cs="Times New Roman"/>
          <w:sz w:val="28"/>
          <w:szCs w:val="28"/>
          <w:lang w:eastAsia="uk-UA" w:bidi="uk-UA"/>
        </w:rPr>
        <w:t>О</w:t>
      </w:r>
      <w:r w:rsidR="00242FEA">
        <w:rPr>
          <w:rFonts w:ascii="Times New Roman" w:eastAsia="Calibri" w:hAnsi="Times New Roman" w:cs="Times New Roman"/>
          <w:sz w:val="28"/>
          <w:szCs w:val="28"/>
          <w:lang w:eastAsia="uk-UA" w:bidi="uk-UA"/>
        </w:rPr>
        <w:t>СОБА1</w:t>
      </w:r>
      <w:r w:rsidRPr="00717BD0">
        <w:rPr>
          <w:rFonts w:ascii="Times New Roman" w:eastAsia="Calibri" w:hAnsi="Times New Roman" w:cs="Times New Roman"/>
          <w:sz w:val="28"/>
          <w:szCs w:val="28"/>
          <w:lang w:eastAsia="uk-UA" w:bidi="uk-UA"/>
        </w:rPr>
        <w:t xml:space="preserve"> відсутні порушення вимог підпунктів 2.4, 2.5, 9.2.б) Правил дорожнього руху України (далі – ПДР України) та подія і склад адміністративних правопорушень, передбачених частиною четвертою статті 122, статтею 122-2, частиною першою статті 130 КУпАП.</w:t>
      </w:r>
    </w:p>
    <w:p w:rsidR="0067110E" w:rsidRPr="00717BD0" w:rsidRDefault="0067110E" w:rsidP="00717BD0">
      <w:pPr>
        <w:tabs>
          <w:tab w:val="left" w:pos="6804"/>
        </w:tabs>
        <w:spacing w:after="0" w:line="240" w:lineRule="auto"/>
        <w:ind w:firstLine="567"/>
        <w:jc w:val="both"/>
        <w:rPr>
          <w:rFonts w:ascii="Times New Roman" w:eastAsia="Calibri" w:hAnsi="Times New Roman" w:cs="Times New Roman"/>
          <w:sz w:val="28"/>
          <w:szCs w:val="28"/>
          <w:lang w:eastAsia="uk-UA" w:bidi="uk-UA"/>
        </w:rPr>
      </w:pPr>
      <w:r w:rsidRPr="00717BD0">
        <w:rPr>
          <w:rFonts w:ascii="Times New Roman" w:eastAsia="Calibri" w:hAnsi="Times New Roman" w:cs="Times New Roman"/>
          <w:sz w:val="28"/>
          <w:szCs w:val="28"/>
          <w:lang w:eastAsia="uk-UA" w:bidi="uk-UA"/>
        </w:rPr>
        <w:t xml:space="preserve">Суддя дійшла висновку, що з огляду на вимоги статті 251 КУпАП, не можуть бути визнані належними, достовірними та достатніми доказами порушення </w:t>
      </w:r>
      <w:r w:rsidR="00242FEA">
        <w:rPr>
          <w:rFonts w:ascii="Times New Roman" w:eastAsia="Calibri" w:hAnsi="Times New Roman" w:cs="Times New Roman"/>
          <w:sz w:val="28"/>
          <w:szCs w:val="28"/>
          <w:lang w:eastAsia="uk-UA" w:bidi="uk-UA"/>
        </w:rPr>
        <w:t>О</w:t>
      </w:r>
      <w:r w:rsidR="00242FEA">
        <w:rPr>
          <w:rFonts w:ascii="Times New Roman" w:eastAsia="Calibri" w:hAnsi="Times New Roman" w:cs="Times New Roman"/>
          <w:sz w:val="28"/>
          <w:szCs w:val="28"/>
          <w:lang w:eastAsia="uk-UA" w:bidi="uk-UA"/>
        </w:rPr>
        <w:t>СОБА1</w:t>
      </w:r>
      <w:r w:rsidRPr="00717BD0">
        <w:rPr>
          <w:rFonts w:ascii="Times New Roman" w:eastAsia="Calibri" w:hAnsi="Times New Roman" w:cs="Times New Roman"/>
          <w:sz w:val="28"/>
          <w:szCs w:val="28"/>
          <w:lang w:eastAsia="uk-UA" w:bidi="uk-UA"/>
        </w:rPr>
        <w:t xml:space="preserve"> ПДР України представлені суду відеозаписи з нагрудних камер поліцейських, оскільки вони не відображають відомостей про вчинення правопорушень, а лише містить процесуальну послідовність дій з зобов’язання останнього пройти огляд на стан сп’яніння на місці його затримання та складання поліцейськими протоколів про адміністративні правопорушення та будь-яких інших доказів, які б підтверджували винуватість </w:t>
      </w:r>
      <w:r w:rsidR="00242FEA">
        <w:rPr>
          <w:rFonts w:ascii="Times New Roman" w:eastAsia="Calibri" w:hAnsi="Times New Roman" w:cs="Times New Roman"/>
          <w:sz w:val="28"/>
          <w:szCs w:val="28"/>
          <w:lang w:eastAsia="uk-UA" w:bidi="uk-UA"/>
        </w:rPr>
        <w:t>О</w:t>
      </w:r>
      <w:r w:rsidR="00242FEA">
        <w:rPr>
          <w:rFonts w:ascii="Times New Roman" w:eastAsia="Calibri" w:hAnsi="Times New Roman" w:cs="Times New Roman"/>
          <w:sz w:val="28"/>
          <w:szCs w:val="28"/>
          <w:lang w:eastAsia="uk-UA" w:bidi="uk-UA"/>
        </w:rPr>
        <w:t>СОБА1</w:t>
      </w:r>
      <w:r w:rsidRPr="00717BD0">
        <w:rPr>
          <w:rFonts w:ascii="Times New Roman" w:eastAsia="Calibri" w:hAnsi="Times New Roman" w:cs="Times New Roman"/>
          <w:sz w:val="28"/>
          <w:szCs w:val="28"/>
          <w:lang w:eastAsia="uk-UA" w:bidi="uk-UA"/>
        </w:rPr>
        <w:t xml:space="preserve"> у порушенні вимог підпунктів 2.4, 2.5, 9.2.б) ПДР України до суду не надано.</w:t>
      </w:r>
    </w:p>
    <w:p w:rsidR="0067110E" w:rsidRPr="00717BD0" w:rsidRDefault="0067110E" w:rsidP="00717BD0">
      <w:pPr>
        <w:tabs>
          <w:tab w:val="left" w:pos="6804"/>
        </w:tabs>
        <w:spacing w:after="0" w:line="240" w:lineRule="auto"/>
        <w:ind w:firstLine="567"/>
        <w:jc w:val="both"/>
        <w:rPr>
          <w:rFonts w:ascii="Times New Roman" w:eastAsia="Calibri" w:hAnsi="Times New Roman" w:cs="Times New Roman"/>
          <w:sz w:val="28"/>
          <w:szCs w:val="28"/>
          <w:lang w:eastAsia="uk-UA" w:bidi="uk-UA"/>
        </w:rPr>
      </w:pPr>
      <w:r w:rsidRPr="00717BD0">
        <w:rPr>
          <w:rFonts w:ascii="Times New Roman" w:hAnsi="Times New Roman" w:cs="Times New Roman"/>
          <w:sz w:val="28"/>
          <w:szCs w:val="28"/>
        </w:rPr>
        <w:t xml:space="preserve">Постановою </w:t>
      </w:r>
      <w:r w:rsidRPr="00717BD0">
        <w:rPr>
          <w:rFonts w:ascii="Times New Roman" w:eastAsia="Calibri" w:hAnsi="Times New Roman" w:cs="Times New Roman"/>
          <w:sz w:val="28"/>
          <w:szCs w:val="28"/>
          <w:lang w:eastAsia="uk-UA" w:bidi="uk-UA"/>
        </w:rPr>
        <w:t xml:space="preserve">Печерського районного суду міста Києва від 17 червня 2021 року провадження у справі  757/29219/21-п відносно </w:t>
      </w:r>
      <w:r w:rsidR="00AA6653">
        <w:rPr>
          <w:rFonts w:ascii="Times New Roman" w:eastAsia="Calibri" w:hAnsi="Times New Roman" w:cs="Times New Roman"/>
          <w:sz w:val="28"/>
          <w:szCs w:val="28"/>
          <w:lang w:eastAsia="uk-UA" w:bidi="uk-UA"/>
        </w:rPr>
        <w:t>ОСОБА11</w:t>
      </w:r>
      <w:bookmarkStart w:id="0" w:name="_GoBack"/>
      <w:bookmarkEnd w:id="0"/>
      <w:r w:rsidRPr="00717BD0">
        <w:rPr>
          <w:rFonts w:ascii="Times New Roman" w:eastAsia="Calibri" w:hAnsi="Times New Roman" w:cs="Times New Roman"/>
          <w:sz w:val="28"/>
          <w:szCs w:val="28"/>
          <w:lang w:eastAsia="uk-UA" w:bidi="uk-UA"/>
        </w:rPr>
        <w:t xml:space="preserve"> закрито у зв’язку з відсутністю в його діях складу адміністративного правопорушення, передбаченого частиною першою статті 130 КУпАП.</w:t>
      </w:r>
    </w:p>
    <w:p w:rsidR="0067110E" w:rsidRPr="00717BD0" w:rsidRDefault="0067110E" w:rsidP="00717BD0">
      <w:pPr>
        <w:tabs>
          <w:tab w:val="left" w:pos="6804"/>
        </w:tabs>
        <w:spacing w:after="0" w:line="240" w:lineRule="auto"/>
        <w:ind w:firstLine="567"/>
        <w:jc w:val="both"/>
        <w:rPr>
          <w:rFonts w:ascii="Times New Roman" w:eastAsia="Calibri" w:hAnsi="Times New Roman" w:cs="Times New Roman"/>
          <w:sz w:val="28"/>
          <w:szCs w:val="28"/>
          <w:lang w:eastAsia="uk-UA" w:bidi="uk-UA"/>
        </w:rPr>
      </w:pPr>
      <w:r w:rsidRPr="00717BD0">
        <w:rPr>
          <w:rFonts w:ascii="Times New Roman" w:eastAsia="Calibri" w:hAnsi="Times New Roman" w:cs="Times New Roman"/>
          <w:sz w:val="28"/>
          <w:szCs w:val="28"/>
          <w:lang w:eastAsia="uk-UA" w:bidi="uk-UA"/>
        </w:rPr>
        <w:t xml:space="preserve">Судове рішення умотивоване тим, що із наявного в матеріалах адміністративної справи відео із </w:t>
      </w:r>
      <w:proofErr w:type="spellStart"/>
      <w:r w:rsidRPr="00717BD0">
        <w:rPr>
          <w:rFonts w:ascii="Times New Roman" w:eastAsia="Calibri" w:hAnsi="Times New Roman" w:cs="Times New Roman"/>
          <w:sz w:val="28"/>
          <w:szCs w:val="28"/>
          <w:lang w:eastAsia="uk-UA" w:bidi="uk-UA"/>
        </w:rPr>
        <w:t>бодікамери</w:t>
      </w:r>
      <w:proofErr w:type="spellEnd"/>
      <w:r w:rsidRPr="00717BD0">
        <w:rPr>
          <w:rFonts w:ascii="Times New Roman" w:eastAsia="Calibri" w:hAnsi="Times New Roman" w:cs="Times New Roman"/>
          <w:sz w:val="28"/>
          <w:szCs w:val="28"/>
          <w:lang w:eastAsia="uk-UA" w:bidi="uk-UA"/>
        </w:rPr>
        <w:t xml:space="preserve"> АА-00277, прикладеного працівниками поліції щодо події, яка мала місце 28 квітня 2021 року, не знайшов свого підтвердження факт відмови </w:t>
      </w:r>
      <w:r w:rsidR="00AA6653">
        <w:rPr>
          <w:rFonts w:ascii="Times New Roman" w:eastAsia="Calibri" w:hAnsi="Times New Roman" w:cs="Times New Roman"/>
          <w:sz w:val="28"/>
          <w:szCs w:val="28"/>
          <w:lang w:eastAsia="uk-UA" w:bidi="uk-UA"/>
        </w:rPr>
        <w:t>ОСОБА11</w:t>
      </w:r>
      <w:r w:rsidRPr="00717BD0">
        <w:rPr>
          <w:rFonts w:ascii="Times New Roman" w:eastAsia="Calibri" w:hAnsi="Times New Roman" w:cs="Times New Roman"/>
          <w:sz w:val="28"/>
          <w:szCs w:val="28"/>
          <w:lang w:eastAsia="uk-UA" w:bidi="uk-UA"/>
        </w:rPr>
        <w:t xml:space="preserve"> від проходження огляду на стан сп`яніння у встановленому законом порядку.</w:t>
      </w:r>
    </w:p>
    <w:p w:rsidR="0067110E" w:rsidRPr="00717BD0" w:rsidRDefault="0067110E" w:rsidP="00717BD0">
      <w:pPr>
        <w:tabs>
          <w:tab w:val="left" w:pos="6804"/>
        </w:tabs>
        <w:spacing w:after="0" w:line="240" w:lineRule="auto"/>
        <w:ind w:firstLine="567"/>
        <w:jc w:val="both"/>
        <w:rPr>
          <w:rFonts w:ascii="Times New Roman" w:eastAsia="Calibri" w:hAnsi="Times New Roman" w:cs="Times New Roman"/>
          <w:sz w:val="28"/>
          <w:szCs w:val="28"/>
          <w:lang w:eastAsia="uk-UA" w:bidi="uk-UA"/>
        </w:rPr>
      </w:pPr>
      <w:r w:rsidRPr="00717BD0">
        <w:rPr>
          <w:rFonts w:ascii="Times New Roman" w:eastAsia="Calibri" w:hAnsi="Times New Roman" w:cs="Times New Roman"/>
          <w:sz w:val="28"/>
          <w:szCs w:val="28"/>
          <w:lang w:eastAsia="uk-UA" w:bidi="uk-UA"/>
        </w:rPr>
        <w:t xml:space="preserve">Постановою Печерського районного суду міста Києва від 16 лютого 2021 року провадження у справі № 757/51835/18-п відносно </w:t>
      </w:r>
      <w:r w:rsidR="00242FEA">
        <w:rPr>
          <w:rFonts w:ascii="Times New Roman" w:eastAsia="Calibri" w:hAnsi="Times New Roman" w:cs="Times New Roman"/>
          <w:sz w:val="28"/>
          <w:szCs w:val="28"/>
          <w:lang w:eastAsia="uk-UA" w:bidi="uk-UA"/>
        </w:rPr>
        <w:t>ОСОБА2</w:t>
      </w:r>
      <w:r w:rsidRPr="00717BD0">
        <w:rPr>
          <w:rFonts w:ascii="Times New Roman" w:eastAsia="Calibri" w:hAnsi="Times New Roman" w:cs="Times New Roman"/>
          <w:sz w:val="28"/>
          <w:szCs w:val="28"/>
          <w:lang w:eastAsia="uk-UA" w:bidi="uk-UA"/>
        </w:rPr>
        <w:t xml:space="preserve"> закрито у зв’язку з відсутністю в її діях складу адміністративного правопорушення, передбаченого частиною першою статті 130 КУпАП.</w:t>
      </w:r>
    </w:p>
    <w:p w:rsidR="0067110E" w:rsidRPr="00717BD0" w:rsidRDefault="0067110E" w:rsidP="00717BD0">
      <w:pPr>
        <w:spacing w:after="0" w:line="240" w:lineRule="auto"/>
        <w:ind w:firstLine="567"/>
        <w:jc w:val="both"/>
        <w:rPr>
          <w:rFonts w:ascii="Times New Roman" w:eastAsia="Calibri" w:hAnsi="Times New Roman" w:cs="Times New Roman"/>
          <w:sz w:val="28"/>
          <w:szCs w:val="28"/>
        </w:rPr>
      </w:pPr>
      <w:r w:rsidRPr="00717BD0">
        <w:rPr>
          <w:rFonts w:ascii="Times New Roman" w:eastAsia="Calibri" w:hAnsi="Times New Roman" w:cs="Times New Roman"/>
          <w:sz w:val="28"/>
          <w:szCs w:val="28"/>
          <w:lang w:eastAsia="uk-UA" w:bidi="uk-UA"/>
        </w:rPr>
        <w:t xml:space="preserve">Судове рішення умотивоване тим, що  пояснення свідків, які засвідчили факт відмови </w:t>
      </w:r>
      <w:r w:rsidR="00242FEA">
        <w:rPr>
          <w:rFonts w:ascii="Times New Roman" w:eastAsia="Calibri" w:hAnsi="Times New Roman" w:cs="Times New Roman"/>
          <w:sz w:val="28"/>
          <w:szCs w:val="28"/>
          <w:lang w:eastAsia="uk-UA" w:bidi="uk-UA"/>
        </w:rPr>
        <w:t>ОСОБА2</w:t>
      </w:r>
      <w:r w:rsidRPr="00717BD0">
        <w:rPr>
          <w:rFonts w:ascii="Times New Roman" w:eastAsia="Calibri" w:hAnsi="Times New Roman" w:cs="Times New Roman"/>
          <w:sz w:val="28"/>
          <w:szCs w:val="28"/>
          <w:lang w:eastAsia="uk-UA" w:bidi="uk-UA"/>
        </w:rPr>
        <w:t xml:space="preserve"> від проходження огляду на стан алкогольного сп’яніння в найближчому закладі охорони здоров’я долучені до матеріалів справи не узгоджуються із відеозаписом із нагрудної камери поліцейських та не </w:t>
      </w:r>
      <w:r w:rsidRPr="00717BD0">
        <w:rPr>
          <w:rFonts w:ascii="Times New Roman" w:eastAsia="Calibri" w:hAnsi="Times New Roman" w:cs="Times New Roman"/>
          <w:sz w:val="28"/>
          <w:szCs w:val="28"/>
        </w:rPr>
        <w:t>можуть бути прийняті судом як доказ вини останньої у вчиненні адміністративного правопорушення, передбаченого частиною першою статті    130 КУпАП.</w:t>
      </w:r>
    </w:p>
    <w:p w:rsidR="0067110E" w:rsidRPr="00717BD0" w:rsidRDefault="0067110E" w:rsidP="00717BD0">
      <w:pPr>
        <w:spacing w:after="0" w:line="240" w:lineRule="auto"/>
        <w:ind w:firstLine="567"/>
        <w:jc w:val="both"/>
        <w:rPr>
          <w:rFonts w:ascii="Times New Roman" w:eastAsia="Calibri" w:hAnsi="Times New Roman" w:cs="Times New Roman"/>
          <w:sz w:val="28"/>
          <w:szCs w:val="28"/>
        </w:rPr>
      </w:pPr>
      <w:r w:rsidRPr="00717BD0">
        <w:rPr>
          <w:rFonts w:ascii="Times New Roman" w:eastAsia="Calibri" w:hAnsi="Times New Roman" w:cs="Times New Roman"/>
          <w:sz w:val="28"/>
          <w:szCs w:val="28"/>
        </w:rPr>
        <w:t xml:space="preserve">Постановою Печерського районного суду міста Києва від 09 жовтня 2020 року провадження у справі № 757/62222/19-п відносно </w:t>
      </w:r>
      <w:r w:rsidR="00242FEA">
        <w:rPr>
          <w:rFonts w:ascii="Times New Roman" w:eastAsia="Calibri" w:hAnsi="Times New Roman" w:cs="Times New Roman"/>
          <w:sz w:val="28"/>
          <w:szCs w:val="28"/>
        </w:rPr>
        <w:t>ОСОБА3</w:t>
      </w:r>
      <w:r w:rsidRPr="00717BD0">
        <w:rPr>
          <w:rFonts w:ascii="Times New Roman" w:eastAsia="Calibri" w:hAnsi="Times New Roman" w:cs="Times New Roman"/>
          <w:sz w:val="28"/>
          <w:szCs w:val="28"/>
        </w:rPr>
        <w:t xml:space="preserve"> закрито у зв’язку з відсутністю в його діях складу адміністративних правопорушень, передбачених статтею 124, частиною першою статті 130 КУпАП.</w:t>
      </w:r>
    </w:p>
    <w:p w:rsidR="0067110E" w:rsidRPr="00717BD0" w:rsidRDefault="0067110E" w:rsidP="00717BD0">
      <w:pPr>
        <w:spacing w:after="0" w:line="240" w:lineRule="auto"/>
        <w:ind w:firstLine="567"/>
        <w:jc w:val="both"/>
        <w:rPr>
          <w:rFonts w:ascii="Times New Roman" w:eastAsia="Calibri" w:hAnsi="Times New Roman" w:cs="Times New Roman"/>
          <w:sz w:val="28"/>
          <w:szCs w:val="28"/>
        </w:rPr>
      </w:pPr>
      <w:r w:rsidRPr="00717BD0">
        <w:rPr>
          <w:rFonts w:ascii="Times New Roman" w:eastAsia="Calibri" w:hAnsi="Times New Roman" w:cs="Times New Roman"/>
          <w:sz w:val="28"/>
          <w:szCs w:val="28"/>
        </w:rPr>
        <w:t xml:space="preserve">Судове рішення умотивоване тим, що  протоколи про адміністративні правопорушення, складені відносно </w:t>
      </w:r>
      <w:r w:rsidR="00242FEA">
        <w:rPr>
          <w:rFonts w:ascii="Times New Roman" w:eastAsia="Calibri" w:hAnsi="Times New Roman" w:cs="Times New Roman"/>
          <w:sz w:val="28"/>
          <w:szCs w:val="28"/>
        </w:rPr>
        <w:t>ОСОБА3</w:t>
      </w:r>
      <w:r w:rsidRPr="00717BD0">
        <w:rPr>
          <w:rFonts w:ascii="Times New Roman" w:eastAsia="Calibri" w:hAnsi="Times New Roman" w:cs="Times New Roman"/>
          <w:sz w:val="28"/>
          <w:szCs w:val="28"/>
        </w:rPr>
        <w:t xml:space="preserve"> за статтею 124, частиною першою статті 130 КУпАП не можуть бути підставою для притягнення його до адміністративної відповідальності, оскільки, опитаний в судовому засіданні </w:t>
      </w:r>
      <w:r w:rsidR="00242FEA">
        <w:rPr>
          <w:rFonts w:ascii="Times New Roman" w:eastAsia="Calibri" w:hAnsi="Times New Roman" w:cs="Times New Roman"/>
          <w:sz w:val="28"/>
          <w:szCs w:val="28"/>
        </w:rPr>
        <w:t>ОСОБА3</w:t>
      </w:r>
      <w:r w:rsidRPr="00717BD0">
        <w:rPr>
          <w:rFonts w:ascii="Times New Roman" w:eastAsia="Calibri" w:hAnsi="Times New Roman" w:cs="Times New Roman"/>
          <w:sz w:val="28"/>
          <w:szCs w:val="28"/>
        </w:rPr>
        <w:t xml:space="preserve"> категорично заперечував свою вину у вчиненні адміністративних правопорушень, іншими доказами у справі не спростовано його доводи, що за кермом автомобіля був не він, а обставини викладені в протоколі не підтверджуються сукупністю доказів та спростовуються показами гр. </w:t>
      </w:r>
      <w:r w:rsidR="00242FEA">
        <w:rPr>
          <w:rFonts w:ascii="Times New Roman" w:eastAsia="Calibri" w:hAnsi="Times New Roman" w:cs="Times New Roman"/>
          <w:sz w:val="28"/>
          <w:szCs w:val="28"/>
        </w:rPr>
        <w:t>ОСОБА3</w:t>
      </w:r>
      <w:r w:rsidRPr="00717BD0">
        <w:rPr>
          <w:rFonts w:ascii="Times New Roman" w:eastAsia="Calibri" w:hAnsi="Times New Roman" w:cs="Times New Roman"/>
          <w:sz w:val="28"/>
          <w:szCs w:val="28"/>
        </w:rPr>
        <w:t xml:space="preserve">, який зазначив, що саме він скоїв зазначені правопорушення, а отже, протоколи не відповідають </w:t>
      </w:r>
      <w:proofErr w:type="spellStart"/>
      <w:r w:rsidRPr="00717BD0">
        <w:rPr>
          <w:rFonts w:ascii="Times New Roman" w:eastAsia="Calibri" w:hAnsi="Times New Roman" w:cs="Times New Roman"/>
          <w:sz w:val="28"/>
          <w:szCs w:val="28"/>
        </w:rPr>
        <w:t>вимозі</w:t>
      </w:r>
      <w:proofErr w:type="spellEnd"/>
      <w:r w:rsidRPr="00717BD0">
        <w:rPr>
          <w:rFonts w:ascii="Times New Roman" w:eastAsia="Calibri" w:hAnsi="Times New Roman" w:cs="Times New Roman"/>
          <w:sz w:val="28"/>
          <w:szCs w:val="28"/>
        </w:rPr>
        <w:t xml:space="preserve"> їх достатності, що є підставою для закриття провадження.</w:t>
      </w:r>
    </w:p>
    <w:p w:rsidR="0067110E" w:rsidRPr="00717BD0" w:rsidRDefault="0067110E" w:rsidP="00717BD0">
      <w:pPr>
        <w:spacing w:after="0" w:line="240" w:lineRule="auto"/>
        <w:ind w:firstLine="567"/>
        <w:jc w:val="both"/>
        <w:rPr>
          <w:rFonts w:ascii="Times New Roman" w:eastAsia="Calibri" w:hAnsi="Times New Roman" w:cs="Times New Roman"/>
          <w:sz w:val="28"/>
          <w:szCs w:val="28"/>
        </w:rPr>
      </w:pPr>
      <w:r w:rsidRPr="00717BD0">
        <w:rPr>
          <w:rFonts w:ascii="Times New Roman" w:eastAsia="Calibri" w:hAnsi="Times New Roman" w:cs="Times New Roman"/>
          <w:sz w:val="28"/>
          <w:szCs w:val="28"/>
        </w:rPr>
        <w:t xml:space="preserve">Постановою Печерського районного суду міста Києва від 15 жовтня 2020 року виправлено описку, зазначено, що провадження у справі відносно </w:t>
      </w:r>
      <w:r w:rsidR="00242FEA">
        <w:rPr>
          <w:rFonts w:ascii="Times New Roman" w:eastAsia="Calibri" w:hAnsi="Times New Roman" w:cs="Times New Roman"/>
          <w:sz w:val="28"/>
          <w:szCs w:val="28"/>
        </w:rPr>
        <w:t>ОСОБА3</w:t>
      </w:r>
      <w:r w:rsidRPr="00717BD0">
        <w:rPr>
          <w:rFonts w:ascii="Times New Roman" w:eastAsia="Calibri" w:hAnsi="Times New Roman" w:cs="Times New Roman"/>
          <w:sz w:val="28"/>
          <w:szCs w:val="28"/>
        </w:rPr>
        <w:t xml:space="preserve"> закрито у зв’язку з відсутністю в його діях складу адміністративних правопорушень, передбачених статтями 122-4, 124, частиною першою статті 130 КУпАП.</w:t>
      </w:r>
    </w:p>
    <w:p w:rsidR="0067110E" w:rsidRPr="00717BD0" w:rsidRDefault="0067110E" w:rsidP="00717BD0">
      <w:pPr>
        <w:spacing w:after="0" w:line="240" w:lineRule="auto"/>
        <w:ind w:firstLine="567"/>
        <w:jc w:val="both"/>
        <w:rPr>
          <w:rFonts w:ascii="Times New Roman" w:eastAsia="Calibri" w:hAnsi="Times New Roman" w:cs="Times New Roman"/>
          <w:sz w:val="28"/>
          <w:szCs w:val="28"/>
        </w:rPr>
      </w:pPr>
      <w:r w:rsidRPr="00717BD0">
        <w:rPr>
          <w:rFonts w:ascii="Times New Roman" w:eastAsia="Calibri" w:hAnsi="Times New Roman" w:cs="Times New Roman"/>
          <w:sz w:val="28"/>
          <w:szCs w:val="28"/>
        </w:rPr>
        <w:t xml:space="preserve">Постановою Печерського районного суду міста Києва від 14 грудня 2020 року провадження у справі № 757/53597/18-п відносно </w:t>
      </w:r>
      <w:r w:rsidR="00242FEA">
        <w:rPr>
          <w:rFonts w:ascii="Times New Roman" w:eastAsia="Calibri" w:hAnsi="Times New Roman" w:cs="Times New Roman"/>
          <w:sz w:val="28"/>
          <w:szCs w:val="28"/>
        </w:rPr>
        <w:t>ОСОБА4</w:t>
      </w:r>
      <w:r w:rsidRPr="00717BD0">
        <w:rPr>
          <w:rFonts w:ascii="Times New Roman" w:eastAsia="Calibri" w:hAnsi="Times New Roman" w:cs="Times New Roman"/>
          <w:sz w:val="28"/>
          <w:szCs w:val="28"/>
        </w:rPr>
        <w:t xml:space="preserve"> закрито у зв’язку з відсутністю в її діях складу адміністративного правопорушення, передбаченого частиною першою статті 130 КУпАП.</w:t>
      </w:r>
    </w:p>
    <w:p w:rsidR="0067110E" w:rsidRPr="00717BD0" w:rsidRDefault="0067110E" w:rsidP="00717BD0">
      <w:pPr>
        <w:spacing w:after="0" w:line="240" w:lineRule="auto"/>
        <w:ind w:firstLine="567"/>
        <w:jc w:val="both"/>
        <w:rPr>
          <w:rFonts w:ascii="Times New Roman" w:eastAsia="Calibri" w:hAnsi="Times New Roman" w:cs="Times New Roman"/>
          <w:sz w:val="28"/>
          <w:szCs w:val="28"/>
        </w:rPr>
      </w:pPr>
      <w:r w:rsidRPr="00717BD0">
        <w:rPr>
          <w:rFonts w:ascii="Times New Roman" w:eastAsia="Calibri" w:hAnsi="Times New Roman" w:cs="Times New Roman"/>
          <w:sz w:val="28"/>
          <w:szCs w:val="28"/>
        </w:rPr>
        <w:t xml:space="preserve">Судове рішення умотивоване тим, що оскільки під час розгляду справи в суді встановлено, що працівниками поліції не було дотримано вимог статті 266 КУпАП щодо порядку проведення огляду на стан сп'яніння, а тому факт відмови </w:t>
      </w:r>
      <w:r w:rsidR="00242FEA">
        <w:rPr>
          <w:rFonts w:ascii="Times New Roman" w:eastAsia="Calibri" w:hAnsi="Times New Roman" w:cs="Times New Roman"/>
          <w:sz w:val="28"/>
          <w:szCs w:val="28"/>
        </w:rPr>
        <w:t>ОСОБА4</w:t>
      </w:r>
      <w:r w:rsidRPr="00717BD0">
        <w:rPr>
          <w:rFonts w:ascii="Times New Roman" w:eastAsia="Calibri" w:hAnsi="Times New Roman" w:cs="Times New Roman"/>
          <w:sz w:val="28"/>
          <w:szCs w:val="28"/>
        </w:rPr>
        <w:t xml:space="preserve"> від проходження огляду на стан сп'яніння в установленому законом порядку не є доведеним і допустимі докази винуватості останньої у вчиненні правопорушення відсутні, суд дійшов висновку про закриття провадження у справі на підставі пункту 1 статті 247 КУпАП, тобто за відсутністю в діях </w:t>
      </w:r>
      <w:r w:rsidR="00242FEA">
        <w:rPr>
          <w:rFonts w:ascii="Times New Roman" w:eastAsia="Calibri" w:hAnsi="Times New Roman" w:cs="Times New Roman"/>
          <w:sz w:val="28"/>
          <w:szCs w:val="28"/>
        </w:rPr>
        <w:t>ОСОБА4</w:t>
      </w:r>
      <w:r w:rsidRPr="00717BD0">
        <w:rPr>
          <w:rFonts w:ascii="Times New Roman" w:eastAsia="Calibri" w:hAnsi="Times New Roman" w:cs="Times New Roman"/>
          <w:sz w:val="28"/>
          <w:szCs w:val="28"/>
        </w:rPr>
        <w:t xml:space="preserve"> складу адміністративного правопорушення.</w:t>
      </w:r>
    </w:p>
    <w:p w:rsidR="0067110E" w:rsidRPr="00717BD0" w:rsidRDefault="0067110E" w:rsidP="00717BD0">
      <w:pPr>
        <w:spacing w:after="0" w:line="240" w:lineRule="auto"/>
        <w:ind w:firstLine="567"/>
        <w:jc w:val="both"/>
        <w:rPr>
          <w:rFonts w:ascii="Times New Roman" w:eastAsia="Calibri" w:hAnsi="Times New Roman" w:cs="Times New Roman"/>
          <w:sz w:val="28"/>
          <w:szCs w:val="28"/>
        </w:rPr>
      </w:pPr>
      <w:r w:rsidRPr="00717BD0">
        <w:rPr>
          <w:rFonts w:ascii="Times New Roman" w:eastAsia="Calibri" w:hAnsi="Times New Roman" w:cs="Times New Roman"/>
          <w:sz w:val="28"/>
          <w:szCs w:val="28"/>
        </w:rPr>
        <w:t xml:space="preserve">Постановою Печерського районного суду міста Києва від 14 грудня 2020 року провадження у справі № 757/8385/19-п відносно </w:t>
      </w:r>
      <w:r w:rsidR="00242FEA">
        <w:rPr>
          <w:rFonts w:ascii="Times New Roman" w:eastAsia="Calibri" w:hAnsi="Times New Roman" w:cs="Times New Roman"/>
          <w:sz w:val="28"/>
          <w:szCs w:val="28"/>
        </w:rPr>
        <w:t xml:space="preserve">ОСОБА5 </w:t>
      </w:r>
      <w:r w:rsidRPr="00717BD0">
        <w:rPr>
          <w:rFonts w:ascii="Times New Roman" w:eastAsia="Calibri" w:hAnsi="Times New Roman" w:cs="Times New Roman"/>
          <w:sz w:val="28"/>
          <w:szCs w:val="28"/>
        </w:rPr>
        <w:t xml:space="preserve"> закрито у зв’язку з відсутністю в </w:t>
      </w:r>
      <w:r w:rsidR="00E00B9C" w:rsidRPr="00717BD0">
        <w:rPr>
          <w:rFonts w:ascii="Times New Roman" w:eastAsia="Calibri" w:hAnsi="Times New Roman" w:cs="Times New Roman"/>
          <w:sz w:val="28"/>
          <w:szCs w:val="28"/>
        </w:rPr>
        <w:t>його</w:t>
      </w:r>
      <w:r w:rsidRPr="00717BD0">
        <w:rPr>
          <w:rFonts w:ascii="Times New Roman" w:eastAsia="Calibri" w:hAnsi="Times New Roman" w:cs="Times New Roman"/>
          <w:sz w:val="28"/>
          <w:szCs w:val="28"/>
        </w:rPr>
        <w:t xml:space="preserve"> діях складу адміністративного правопорушення, передбаченого частиною першою статті 130 КУпАП.</w:t>
      </w:r>
    </w:p>
    <w:p w:rsidR="0067110E" w:rsidRPr="00717BD0" w:rsidRDefault="0067110E" w:rsidP="00717BD0">
      <w:pPr>
        <w:spacing w:after="0" w:line="240" w:lineRule="auto"/>
        <w:ind w:firstLine="567"/>
        <w:jc w:val="both"/>
        <w:rPr>
          <w:rFonts w:ascii="Times New Roman" w:eastAsia="Calibri" w:hAnsi="Times New Roman" w:cs="Times New Roman"/>
          <w:sz w:val="28"/>
          <w:szCs w:val="28"/>
        </w:rPr>
      </w:pPr>
      <w:r w:rsidRPr="00717BD0">
        <w:rPr>
          <w:rFonts w:ascii="Times New Roman" w:eastAsia="Calibri" w:hAnsi="Times New Roman" w:cs="Times New Roman"/>
          <w:sz w:val="28"/>
          <w:szCs w:val="28"/>
        </w:rPr>
        <w:t xml:space="preserve">Судове рішення умотивоване тим, що протокол складений відносно </w:t>
      </w:r>
      <w:r w:rsidR="009D4563">
        <w:rPr>
          <w:rFonts w:ascii="Times New Roman" w:eastAsia="Calibri" w:hAnsi="Times New Roman" w:cs="Times New Roman"/>
          <w:sz w:val="28"/>
          <w:szCs w:val="28"/>
        </w:rPr>
        <w:t>ОСОБА5</w:t>
      </w:r>
      <w:r w:rsidRPr="00717BD0">
        <w:rPr>
          <w:rFonts w:ascii="Times New Roman" w:eastAsia="Calibri" w:hAnsi="Times New Roman" w:cs="Times New Roman"/>
          <w:sz w:val="28"/>
          <w:szCs w:val="28"/>
        </w:rPr>
        <w:t xml:space="preserve"> не ґрунтується на встановлених обставинах та не підтверджений належними та допустимими доказами, а тому в його діях відсутній склад адміністративного правопорушення, передбаченого частиною першою  статті 130 КУпАП.</w:t>
      </w:r>
    </w:p>
    <w:p w:rsidR="0067110E" w:rsidRPr="00717BD0" w:rsidRDefault="0067110E" w:rsidP="00717BD0">
      <w:pPr>
        <w:spacing w:after="0" w:line="240" w:lineRule="auto"/>
        <w:ind w:firstLine="567"/>
        <w:jc w:val="both"/>
        <w:rPr>
          <w:rFonts w:ascii="Times New Roman" w:eastAsia="Calibri" w:hAnsi="Times New Roman" w:cs="Times New Roman"/>
          <w:sz w:val="28"/>
          <w:szCs w:val="28"/>
        </w:rPr>
      </w:pPr>
      <w:r w:rsidRPr="00717BD0">
        <w:rPr>
          <w:rFonts w:ascii="Times New Roman" w:eastAsia="Calibri" w:hAnsi="Times New Roman" w:cs="Times New Roman"/>
          <w:sz w:val="28"/>
          <w:szCs w:val="28"/>
        </w:rPr>
        <w:t xml:space="preserve">Постановою Печерського районного суду міста Києва від 14 грудня 2020 року провадження у справі № 757/28490/20-п відносно </w:t>
      </w:r>
      <w:r w:rsidR="009D4563">
        <w:rPr>
          <w:rFonts w:ascii="Times New Roman" w:eastAsia="Calibri" w:hAnsi="Times New Roman" w:cs="Times New Roman"/>
          <w:sz w:val="28"/>
          <w:szCs w:val="28"/>
        </w:rPr>
        <w:t>ОСОБА6</w:t>
      </w:r>
      <w:r w:rsidRPr="00717BD0">
        <w:rPr>
          <w:rFonts w:ascii="Times New Roman" w:eastAsia="Calibri" w:hAnsi="Times New Roman" w:cs="Times New Roman"/>
          <w:sz w:val="28"/>
          <w:szCs w:val="28"/>
        </w:rPr>
        <w:t xml:space="preserve">  закрито у зв'язку з відсутністю в його діях складу адміністративного правопорушення, передбаченого частиною 1 статті 130 КУпАП.</w:t>
      </w:r>
    </w:p>
    <w:p w:rsidR="0067110E" w:rsidRPr="00717BD0" w:rsidRDefault="0067110E" w:rsidP="00717BD0">
      <w:pPr>
        <w:spacing w:after="0" w:line="240" w:lineRule="auto"/>
        <w:ind w:firstLine="567"/>
        <w:jc w:val="both"/>
        <w:rPr>
          <w:rFonts w:ascii="Times New Roman" w:eastAsia="Calibri" w:hAnsi="Times New Roman" w:cs="Times New Roman"/>
          <w:sz w:val="28"/>
          <w:szCs w:val="28"/>
        </w:rPr>
      </w:pPr>
      <w:r w:rsidRPr="00717BD0">
        <w:rPr>
          <w:rFonts w:ascii="Times New Roman" w:eastAsia="Calibri" w:hAnsi="Times New Roman" w:cs="Times New Roman"/>
          <w:sz w:val="28"/>
          <w:szCs w:val="28"/>
        </w:rPr>
        <w:t xml:space="preserve"> Судове рішення умотивоване тим, що суд критично сприйняв долучені до протоколу пояснення свідків відмови від огляду на стан сп'яніння, оскільки вони не можуть в належній мірі свідчити про роз'яснення водію його права на проходження огляду на стан сп'яніння у лікаря нарколога, а тому дійшов висновку про те, що органом, який склав протокол про адміністративне правопорушення в належній мірі не доведено факт відмови </w:t>
      </w:r>
      <w:r w:rsidR="009D4563">
        <w:rPr>
          <w:rFonts w:ascii="Times New Roman" w:eastAsia="Calibri" w:hAnsi="Times New Roman" w:cs="Times New Roman"/>
          <w:sz w:val="28"/>
          <w:szCs w:val="28"/>
        </w:rPr>
        <w:t>ОСОБА6</w:t>
      </w:r>
      <w:r w:rsidRPr="00717BD0">
        <w:rPr>
          <w:rFonts w:ascii="Times New Roman" w:eastAsia="Calibri" w:hAnsi="Times New Roman" w:cs="Times New Roman"/>
          <w:sz w:val="28"/>
          <w:szCs w:val="28"/>
        </w:rPr>
        <w:t xml:space="preserve"> від проходження огляду на стан сп'яніння.</w:t>
      </w:r>
    </w:p>
    <w:p w:rsidR="0067110E" w:rsidRPr="00717BD0" w:rsidRDefault="0067110E" w:rsidP="00717BD0">
      <w:pPr>
        <w:spacing w:after="0" w:line="240" w:lineRule="auto"/>
        <w:ind w:firstLine="567"/>
        <w:jc w:val="both"/>
        <w:rPr>
          <w:rFonts w:ascii="Times New Roman" w:eastAsia="Calibri" w:hAnsi="Times New Roman" w:cs="Times New Roman"/>
          <w:sz w:val="28"/>
          <w:szCs w:val="28"/>
        </w:rPr>
      </w:pPr>
      <w:r w:rsidRPr="00717BD0">
        <w:rPr>
          <w:rFonts w:ascii="Times New Roman" w:eastAsia="Calibri" w:hAnsi="Times New Roman" w:cs="Times New Roman"/>
          <w:sz w:val="28"/>
          <w:szCs w:val="28"/>
        </w:rPr>
        <w:t xml:space="preserve">Постановою Печерського районного суду міста Києва від 3 листопада 2020 року провадження у справі № 757/28795/20-п відносно </w:t>
      </w:r>
      <w:r w:rsidR="009D4563">
        <w:rPr>
          <w:rFonts w:ascii="Times New Roman" w:eastAsia="Calibri" w:hAnsi="Times New Roman" w:cs="Times New Roman"/>
          <w:sz w:val="28"/>
          <w:szCs w:val="28"/>
        </w:rPr>
        <w:t>ОСОБА7</w:t>
      </w:r>
      <w:r w:rsidRPr="00717BD0">
        <w:rPr>
          <w:rFonts w:ascii="Times New Roman" w:eastAsia="Calibri" w:hAnsi="Times New Roman" w:cs="Times New Roman"/>
          <w:sz w:val="28"/>
          <w:szCs w:val="28"/>
        </w:rPr>
        <w:t xml:space="preserve"> закрито у зв’язку з відсутністю в її діях складу адміністративного правопорушення, передбаченого частиною 1 статті 130 КУпАП.</w:t>
      </w:r>
    </w:p>
    <w:p w:rsidR="0067110E" w:rsidRPr="00717BD0" w:rsidRDefault="0067110E" w:rsidP="00717BD0">
      <w:pPr>
        <w:spacing w:after="0" w:line="240" w:lineRule="auto"/>
        <w:ind w:firstLine="567"/>
        <w:jc w:val="both"/>
        <w:rPr>
          <w:rFonts w:ascii="Times New Roman" w:eastAsia="Calibri" w:hAnsi="Times New Roman" w:cs="Times New Roman"/>
          <w:sz w:val="28"/>
          <w:szCs w:val="28"/>
        </w:rPr>
      </w:pPr>
      <w:r w:rsidRPr="00717BD0">
        <w:rPr>
          <w:rFonts w:ascii="Times New Roman" w:eastAsia="Calibri" w:hAnsi="Times New Roman" w:cs="Times New Roman"/>
          <w:sz w:val="28"/>
          <w:szCs w:val="28"/>
        </w:rPr>
        <w:t xml:space="preserve">Судове рішення умотивоване тим, що вина </w:t>
      </w:r>
      <w:r w:rsidR="009D4563">
        <w:rPr>
          <w:rFonts w:ascii="Times New Roman" w:eastAsia="Calibri" w:hAnsi="Times New Roman" w:cs="Times New Roman"/>
          <w:sz w:val="28"/>
          <w:szCs w:val="28"/>
        </w:rPr>
        <w:t>ОСОБА7</w:t>
      </w:r>
      <w:r w:rsidRPr="00717BD0">
        <w:rPr>
          <w:rFonts w:ascii="Times New Roman" w:eastAsia="Calibri" w:hAnsi="Times New Roman" w:cs="Times New Roman"/>
          <w:sz w:val="28"/>
          <w:szCs w:val="28"/>
        </w:rPr>
        <w:t xml:space="preserve"> в скоєнні правопорушення, передбаченого частиною 1 статті 130 Кодексу України про адміністративні правопорушення не підтвердилась матеріалами справи про адміністративне правопорушення в їх сукупності, а саме </w:t>
      </w:r>
      <w:r w:rsidR="00E00B9C" w:rsidRPr="00717BD0">
        <w:rPr>
          <w:rFonts w:ascii="Times New Roman" w:eastAsia="Calibri" w:hAnsi="Times New Roman" w:cs="Times New Roman"/>
          <w:sz w:val="28"/>
          <w:szCs w:val="28"/>
        </w:rPr>
        <w:t>в</w:t>
      </w:r>
      <w:r w:rsidRPr="00717BD0">
        <w:rPr>
          <w:rFonts w:ascii="Times New Roman" w:eastAsia="Calibri" w:hAnsi="Times New Roman" w:cs="Times New Roman"/>
          <w:sz w:val="28"/>
          <w:szCs w:val="28"/>
        </w:rPr>
        <w:t xml:space="preserve"> відео, прикладено</w:t>
      </w:r>
      <w:r w:rsidR="00E00B9C" w:rsidRPr="00717BD0">
        <w:rPr>
          <w:rFonts w:ascii="Times New Roman" w:eastAsia="Calibri" w:hAnsi="Times New Roman" w:cs="Times New Roman"/>
          <w:sz w:val="28"/>
          <w:szCs w:val="28"/>
        </w:rPr>
        <w:t>му</w:t>
      </w:r>
      <w:r w:rsidRPr="00717BD0">
        <w:rPr>
          <w:rFonts w:ascii="Times New Roman" w:eastAsia="Calibri" w:hAnsi="Times New Roman" w:cs="Times New Roman"/>
          <w:sz w:val="28"/>
          <w:szCs w:val="28"/>
        </w:rPr>
        <w:t xml:space="preserve"> працівниками поліції щодо події, яка мала місце 25</w:t>
      </w:r>
      <w:r w:rsidR="00E00B9C" w:rsidRPr="00717BD0">
        <w:rPr>
          <w:rFonts w:ascii="Times New Roman" w:eastAsia="Calibri" w:hAnsi="Times New Roman" w:cs="Times New Roman"/>
          <w:sz w:val="28"/>
          <w:szCs w:val="28"/>
        </w:rPr>
        <w:t xml:space="preserve"> </w:t>
      </w:r>
      <w:r w:rsidRPr="00717BD0">
        <w:rPr>
          <w:rFonts w:ascii="Times New Roman" w:eastAsia="Calibri" w:hAnsi="Times New Roman" w:cs="Times New Roman"/>
          <w:sz w:val="28"/>
          <w:szCs w:val="28"/>
        </w:rPr>
        <w:t>червня 2020 року не знайшов свого підтвердження факт відмови від проходження огляду на стан сп`яніння у встановленому законом порядку.</w:t>
      </w:r>
    </w:p>
    <w:p w:rsidR="0067110E" w:rsidRPr="00717BD0" w:rsidRDefault="0067110E" w:rsidP="00717BD0">
      <w:pPr>
        <w:spacing w:after="0" w:line="240" w:lineRule="auto"/>
        <w:ind w:firstLine="567"/>
        <w:jc w:val="both"/>
        <w:rPr>
          <w:rFonts w:ascii="Times New Roman" w:eastAsia="Calibri" w:hAnsi="Times New Roman" w:cs="Times New Roman"/>
          <w:sz w:val="28"/>
          <w:szCs w:val="28"/>
        </w:rPr>
      </w:pPr>
      <w:r w:rsidRPr="00717BD0">
        <w:rPr>
          <w:rFonts w:ascii="Times New Roman" w:eastAsia="Calibri" w:hAnsi="Times New Roman" w:cs="Times New Roman"/>
          <w:sz w:val="28"/>
          <w:szCs w:val="28"/>
        </w:rPr>
        <w:t>Зазначені вищі постанови не були оскаржені в апеляційному порядку та не скасовані.</w:t>
      </w:r>
    </w:p>
    <w:p w:rsidR="0067110E" w:rsidRPr="00717BD0" w:rsidRDefault="0067110E" w:rsidP="00717BD0">
      <w:pPr>
        <w:spacing w:after="0" w:line="240" w:lineRule="auto"/>
        <w:ind w:firstLine="567"/>
        <w:jc w:val="both"/>
        <w:rPr>
          <w:rFonts w:ascii="Times New Roman" w:hAnsi="Times New Roman" w:cs="Times New Roman"/>
          <w:sz w:val="28"/>
          <w:szCs w:val="28"/>
        </w:rPr>
      </w:pPr>
      <w:r w:rsidRPr="00717BD0">
        <w:rPr>
          <w:rFonts w:ascii="Times New Roman" w:eastAsia="Calibri" w:hAnsi="Times New Roman" w:cs="Times New Roman"/>
          <w:sz w:val="28"/>
          <w:szCs w:val="28"/>
        </w:rPr>
        <w:t xml:space="preserve">Зі скарги  </w:t>
      </w:r>
      <w:r w:rsidRPr="00717BD0">
        <w:rPr>
          <w:rFonts w:ascii="Times New Roman" w:eastAsia="Calibri" w:hAnsi="Times New Roman" w:cs="Times New Roman"/>
          <w:sz w:val="28"/>
          <w:szCs w:val="28"/>
          <w:lang w:eastAsia="uk-UA" w:bidi="uk-UA"/>
        </w:rPr>
        <w:t xml:space="preserve">представника Департаменту патрульної поліції </w:t>
      </w:r>
      <w:proofErr w:type="spellStart"/>
      <w:r w:rsidRPr="00717BD0">
        <w:rPr>
          <w:rFonts w:ascii="Times New Roman" w:eastAsia="Calibri" w:hAnsi="Times New Roman" w:cs="Times New Roman"/>
          <w:sz w:val="28"/>
          <w:szCs w:val="28"/>
          <w:lang w:eastAsia="uk-UA" w:bidi="uk-UA"/>
        </w:rPr>
        <w:t>Дідковської</w:t>
      </w:r>
      <w:proofErr w:type="spellEnd"/>
      <w:r w:rsidRPr="00717BD0">
        <w:rPr>
          <w:rFonts w:ascii="Times New Roman" w:eastAsia="Calibri" w:hAnsi="Times New Roman" w:cs="Times New Roman"/>
          <w:sz w:val="28"/>
          <w:szCs w:val="28"/>
          <w:lang w:eastAsia="uk-UA" w:bidi="uk-UA"/>
        </w:rPr>
        <w:t xml:space="preserve"> Д.Ю. </w:t>
      </w:r>
      <w:r w:rsidRPr="00717BD0">
        <w:rPr>
          <w:rFonts w:ascii="Times New Roman" w:hAnsi="Times New Roman" w:cs="Times New Roman"/>
          <w:sz w:val="28"/>
          <w:szCs w:val="28"/>
        </w:rPr>
        <w:t xml:space="preserve">убачається, що вона не погоджується з  прийнятими постановами суддею                  Смик С.І у справах №№ </w:t>
      </w:r>
      <w:r w:rsidRPr="00717BD0">
        <w:rPr>
          <w:rFonts w:ascii="Times New Roman" w:hAnsi="Times New Roman" w:cs="Times New Roman"/>
          <w:sz w:val="28"/>
          <w:szCs w:val="28"/>
          <w:lang w:eastAsia="uk-UA" w:bidi="uk-UA"/>
        </w:rPr>
        <w:t xml:space="preserve">757/64681/19-п, 757/29219/21-п, 757/51835/18-п, 757/53597/18-п, 757/8385/19-п, 757/28490/20-п, 757/28795/20-п, 757/62222/19-п, оскільки </w:t>
      </w:r>
      <w:r w:rsidRPr="00717BD0">
        <w:rPr>
          <w:rFonts w:ascii="Times New Roman" w:hAnsi="Times New Roman" w:cs="Times New Roman"/>
          <w:sz w:val="28"/>
          <w:szCs w:val="28"/>
        </w:rPr>
        <w:t xml:space="preserve">суддею не враховувалися пояснення свідків, які підтверджували, що правопорушники відмовлялися від проходження огляду на стан сп’яніння, не надано належної, на її думку, оцінки відеозаписам з портативних </w:t>
      </w:r>
      <w:proofErr w:type="spellStart"/>
      <w:r w:rsidRPr="00717BD0">
        <w:rPr>
          <w:rFonts w:ascii="Times New Roman" w:hAnsi="Times New Roman" w:cs="Times New Roman"/>
          <w:sz w:val="28"/>
          <w:szCs w:val="28"/>
        </w:rPr>
        <w:t>відеореєстраторів</w:t>
      </w:r>
      <w:proofErr w:type="spellEnd"/>
      <w:r w:rsidRPr="00717BD0">
        <w:rPr>
          <w:rFonts w:ascii="Times New Roman" w:hAnsi="Times New Roman" w:cs="Times New Roman"/>
          <w:sz w:val="28"/>
          <w:szCs w:val="28"/>
        </w:rPr>
        <w:t xml:space="preserve"> поліцейських, що здійснювали оформлення адміністративних матеріалів. Вважає, що суддя </w:t>
      </w:r>
      <w:proofErr w:type="spellStart"/>
      <w:r w:rsidRPr="00717BD0">
        <w:rPr>
          <w:rFonts w:ascii="Times New Roman" w:hAnsi="Times New Roman" w:cs="Times New Roman"/>
          <w:sz w:val="28"/>
          <w:szCs w:val="28"/>
        </w:rPr>
        <w:t>необ’єктивно</w:t>
      </w:r>
      <w:proofErr w:type="spellEnd"/>
      <w:r w:rsidRPr="00717BD0">
        <w:rPr>
          <w:rFonts w:ascii="Times New Roman" w:hAnsi="Times New Roman" w:cs="Times New Roman"/>
          <w:sz w:val="28"/>
          <w:szCs w:val="28"/>
        </w:rPr>
        <w:t xml:space="preserve"> та упереджено досліджувала докази, надані працівниками міліції, що містилися у матеріалах справ.</w:t>
      </w:r>
    </w:p>
    <w:p w:rsidR="00FF7675" w:rsidRPr="00717BD0" w:rsidRDefault="00FF7675" w:rsidP="00717BD0">
      <w:pPr>
        <w:tabs>
          <w:tab w:val="left" w:pos="6804"/>
        </w:tabs>
        <w:spacing w:after="0" w:line="240" w:lineRule="auto"/>
        <w:ind w:firstLine="709"/>
        <w:jc w:val="both"/>
        <w:rPr>
          <w:rFonts w:ascii="Times New Roman" w:eastAsia="Times New Roman" w:hAnsi="Times New Roman" w:cs="Times New Roman"/>
          <w:color w:val="000000"/>
          <w:sz w:val="28"/>
          <w:szCs w:val="28"/>
          <w:lang w:eastAsia="uk-UA"/>
        </w:rPr>
      </w:pPr>
      <w:r w:rsidRPr="00717BD0">
        <w:rPr>
          <w:rFonts w:ascii="Times New Roman" w:eastAsia="Times New Roman" w:hAnsi="Times New Roman" w:cs="Times New Roman"/>
          <w:color w:val="000000"/>
          <w:sz w:val="28"/>
          <w:szCs w:val="28"/>
          <w:lang w:eastAsia="uk-UA"/>
        </w:rPr>
        <w:t>Відповідно до статті 124 Конституції України правосуддя в Україні здійснюється виключно судами. Делегування функцій судів, а також привласнення цих функцій іншими органами чи посадовими особами не допускаються.</w:t>
      </w:r>
    </w:p>
    <w:p w:rsidR="00FF7675" w:rsidRPr="00717BD0" w:rsidRDefault="00FF7675" w:rsidP="00717BD0">
      <w:pPr>
        <w:tabs>
          <w:tab w:val="left" w:pos="6804"/>
        </w:tabs>
        <w:spacing w:after="0" w:line="240" w:lineRule="auto"/>
        <w:ind w:firstLine="709"/>
        <w:jc w:val="both"/>
        <w:rPr>
          <w:rFonts w:ascii="Times New Roman" w:eastAsia="Times New Roman" w:hAnsi="Times New Roman" w:cs="Times New Roman"/>
          <w:color w:val="000000"/>
          <w:sz w:val="28"/>
          <w:szCs w:val="28"/>
          <w:lang w:eastAsia="uk-UA"/>
        </w:rPr>
      </w:pPr>
      <w:r w:rsidRPr="00717BD0">
        <w:rPr>
          <w:rFonts w:ascii="Times New Roman" w:eastAsia="Times New Roman" w:hAnsi="Times New Roman" w:cs="Times New Roman"/>
          <w:color w:val="000000"/>
          <w:sz w:val="28"/>
          <w:szCs w:val="28"/>
          <w:lang w:eastAsia="uk-UA"/>
        </w:rPr>
        <w:t>При здійсненні правосуддя судді незалежні і підкоряються лише закону (частина перша статті 129 Конституції України). Порядок здійснення правосуддя регламентується відповідним процесуальним законодавством України. Позасудовий порядок оскарження актів і дій суддів, які стосуються здійснення правосуддя, неможливий. </w:t>
      </w:r>
    </w:p>
    <w:p w:rsidR="00FF7675" w:rsidRPr="00717BD0" w:rsidRDefault="00FF7675" w:rsidP="00717BD0">
      <w:pPr>
        <w:tabs>
          <w:tab w:val="left" w:pos="6804"/>
        </w:tabs>
        <w:spacing w:after="0" w:line="240" w:lineRule="auto"/>
        <w:ind w:firstLine="709"/>
        <w:jc w:val="both"/>
        <w:rPr>
          <w:rFonts w:ascii="Times New Roman" w:eastAsia="Times New Roman" w:hAnsi="Times New Roman" w:cs="Times New Roman"/>
          <w:color w:val="000000"/>
          <w:sz w:val="28"/>
          <w:szCs w:val="28"/>
          <w:lang w:eastAsia="uk-UA"/>
        </w:rPr>
      </w:pPr>
      <w:r w:rsidRPr="00717BD0">
        <w:rPr>
          <w:rFonts w:ascii="Times New Roman" w:eastAsia="Times New Roman" w:hAnsi="Times New Roman" w:cs="Times New Roman"/>
          <w:color w:val="000000"/>
          <w:sz w:val="28"/>
          <w:szCs w:val="28"/>
          <w:lang w:eastAsia="uk-UA"/>
        </w:rPr>
        <w:t>Як зазначено у рішенні Конституційного Суду України від 11 березня 2020 року № 4р/2020, дисциплінарне провадження не повинне передбачати жодних оцінок судових рішень, оскільки такі рішення підлягають апеляційному перегляду, а також повинні існувати фільтри для розгляду безпідставних по суті скарг.</w:t>
      </w:r>
    </w:p>
    <w:p w:rsidR="00FF7675" w:rsidRPr="00717BD0" w:rsidRDefault="00FF7675" w:rsidP="00717BD0">
      <w:pPr>
        <w:tabs>
          <w:tab w:val="left" w:pos="6804"/>
        </w:tabs>
        <w:spacing w:after="0" w:line="240" w:lineRule="auto"/>
        <w:ind w:firstLine="709"/>
        <w:jc w:val="both"/>
        <w:rPr>
          <w:rFonts w:ascii="Times New Roman" w:eastAsia="Times New Roman" w:hAnsi="Times New Roman" w:cs="Times New Roman"/>
          <w:color w:val="000000"/>
          <w:sz w:val="28"/>
          <w:szCs w:val="28"/>
          <w:lang w:eastAsia="uk-UA"/>
        </w:rPr>
      </w:pPr>
      <w:r w:rsidRPr="00717BD0">
        <w:rPr>
          <w:rFonts w:ascii="Times New Roman" w:eastAsia="Times New Roman" w:hAnsi="Times New Roman" w:cs="Times New Roman"/>
          <w:color w:val="000000"/>
          <w:sz w:val="28"/>
          <w:szCs w:val="28"/>
          <w:lang w:eastAsia="uk-UA"/>
        </w:rPr>
        <w:t>У пункті 55 Висновку № 3 (2002) Консультативної ради європейських суддів до уваги Комітету Міністрів Ради Європи щодо принципів та правил, які регулюють професійну поведінку суддів, зокрема питання етики, несумісної поведінки та безсторонності, зазначено, що судові помилки щодо юрисдикції чи процедури судового розгляду, у визначенні чи застосуванні закону, здійсненні оцінки свідчень повинні вирішуватися за допомогою апеляції.</w:t>
      </w:r>
    </w:p>
    <w:p w:rsidR="00FF7675" w:rsidRPr="00717BD0" w:rsidRDefault="00FF7675" w:rsidP="00717BD0">
      <w:pPr>
        <w:tabs>
          <w:tab w:val="left" w:pos="6804"/>
        </w:tabs>
        <w:spacing w:after="0" w:line="240" w:lineRule="auto"/>
        <w:ind w:firstLine="709"/>
        <w:jc w:val="both"/>
        <w:rPr>
          <w:rFonts w:ascii="Times New Roman" w:eastAsia="Times New Roman" w:hAnsi="Times New Roman" w:cs="Times New Roman"/>
          <w:color w:val="000000"/>
          <w:sz w:val="28"/>
          <w:szCs w:val="28"/>
          <w:lang w:eastAsia="uk-UA"/>
        </w:rPr>
      </w:pPr>
      <w:r w:rsidRPr="00717BD0">
        <w:rPr>
          <w:rFonts w:ascii="Times New Roman" w:eastAsia="Times New Roman" w:hAnsi="Times New Roman" w:cs="Times New Roman"/>
          <w:color w:val="000000"/>
          <w:sz w:val="28"/>
          <w:szCs w:val="28"/>
          <w:lang w:eastAsia="uk-UA"/>
        </w:rPr>
        <w:t>Вища рада правосуддя не наділена законом повноваженнями встановлювати або оцінювати обставини справи, вирішувати питання про належність, допустимість та достатність доказів, а також перевіряти законність та обґрунтованість судових рішень. Перевірка законності та обґрунтованості судових рішень і їх перегляд належить до компетенції відповідних судів згідно з процесуальним законодавством.</w:t>
      </w:r>
    </w:p>
    <w:p w:rsidR="00FF7675" w:rsidRPr="00717BD0" w:rsidRDefault="00FF7675" w:rsidP="00717BD0">
      <w:pPr>
        <w:widowControl w:val="0"/>
        <w:shd w:val="clear" w:color="auto" w:fill="FFFFFF"/>
        <w:spacing w:after="0" w:line="240" w:lineRule="auto"/>
        <w:ind w:firstLine="708"/>
        <w:jc w:val="both"/>
        <w:rPr>
          <w:rFonts w:ascii="Times New Roman" w:eastAsia="Calibri" w:hAnsi="Times New Roman" w:cs="Times New Roman"/>
          <w:sz w:val="28"/>
          <w:szCs w:val="28"/>
        </w:rPr>
      </w:pPr>
      <w:r w:rsidRPr="00717BD0">
        <w:rPr>
          <w:rFonts w:ascii="Times New Roman" w:eastAsia="Calibri" w:hAnsi="Times New Roman" w:cs="Times New Roman"/>
          <w:sz w:val="28"/>
          <w:szCs w:val="28"/>
        </w:rPr>
        <w:t xml:space="preserve">Вища рада правосуддя діє у межах повноважень, визначених у статті 131 Конституції України та статті 3 Закону України «Про Вищу раду правосуддя», і не наділена компетенцією оцінювати законність судового рішення та перевіряти його правовий зміст. Перевірка законності та обґрунтованості судових рішень, і їх перегляд належить до компетенції відповідних судів згідно з процесуальним законодавством. </w:t>
      </w:r>
    </w:p>
    <w:p w:rsidR="00FF7675" w:rsidRPr="00717BD0" w:rsidRDefault="00FF7675" w:rsidP="00717BD0">
      <w:pPr>
        <w:widowControl w:val="0"/>
        <w:shd w:val="clear" w:color="auto" w:fill="FFFFFF"/>
        <w:spacing w:after="0" w:line="240" w:lineRule="auto"/>
        <w:ind w:firstLine="708"/>
        <w:jc w:val="both"/>
        <w:rPr>
          <w:rFonts w:ascii="Times New Roman" w:eastAsia="Calibri" w:hAnsi="Times New Roman" w:cs="Times New Roman"/>
          <w:sz w:val="28"/>
          <w:szCs w:val="28"/>
        </w:rPr>
      </w:pPr>
      <w:r w:rsidRPr="00717BD0">
        <w:rPr>
          <w:rFonts w:ascii="Times New Roman" w:eastAsia="Calibri" w:hAnsi="Times New Roman" w:cs="Times New Roman"/>
          <w:sz w:val="28"/>
          <w:szCs w:val="28"/>
        </w:rPr>
        <w:t>Відповідно</w:t>
      </w:r>
      <w:r w:rsidRPr="00717BD0">
        <w:rPr>
          <w:rFonts w:ascii="Times New Roman" w:eastAsia="Calibri" w:hAnsi="Times New Roman" w:cs="Times New Roman"/>
          <w:sz w:val="28"/>
          <w:szCs w:val="28"/>
          <w:shd w:val="clear" w:color="auto" w:fill="FFFFFF"/>
        </w:rPr>
        <w:t xml:space="preserve"> до </w:t>
      </w:r>
      <w:r w:rsidRPr="00717BD0">
        <w:rPr>
          <w:rFonts w:ascii="Times New Roman" w:eastAsia="Calibri" w:hAnsi="Times New Roman" w:cs="Times New Roman"/>
          <w:sz w:val="28"/>
          <w:szCs w:val="28"/>
        </w:rPr>
        <w:t>пункту 4 частини першої статті 45 Закону України «Про Вищу раду правосуддя» у відкритті дисциплінарної справи має бути відмовлено, якщо суть скарги зводиться лише до незгоди із судовим рішенням.</w:t>
      </w:r>
    </w:p>
    <w:p w:rsidR="00375E33" w:rsidRPr="00717BD0" w:rsidRDefault="00375E33" w:rsidP="00717BD0">
      <w:pPr>
        <w:spacing w:after="0" w:line="240" w:lineRule="auto"/>
        <w:ind w:firstLine="567"/>
        <w:jc w:val="both"/>
        <w:rPr>
          <w:rFonts w:ascii="Times New Roman" w:eastAsia="Calibri" w:hAnsi="Times New Roman" w:cs="Times New Roman"/>
          <w:sz w:val="28"/>
          <w:szCs w:val="28"/>
          <w:lang w:eastAsia="ru-RU"/>
        </w:rPr>
      </w:pPr>
      <w:r w:rsidRPr="00717BD0">
        <w:rPr>
          <w:rFonts w:ascii="Times New Roman" w:eastAsia="Calibri" w:hAnsi="Times New Roman" w:cs="Times New Roman"/>
          <w:sz w:val="28"/>
          <w:szCs w:val="28"/>
          <w:lang w:eastAsia="ru-RU"/>
        </w:rPr>
        <w:t>Відповідно до частини шостої статті 107 Закону України «Про судоустрій і статус суддів» дисциплінарну справу щодо судді не може бути порушено за скаргою, що не містить відомостей про наявність ознак дисциплінарного проступку судді.</w:t>
      </w:r>
    </w:p>
    <w:p w:rsidR="001F0A0A" w:rsidRPr="00717BD0" w:rsidRDefault="001F0A0A" w:rsidP="00717BD0">
      <w:pPr>
        <w:widowControl w:val="0"/>
        <w:shd w:val="clear" w:color="auto" w:fill="FFFFFF"/>
        <w:spacing w:after="0" w:line="240" w:lineRule="auto"/>
        <w:ind w:firstLine="708"/>
        <w:jc w:val="both"/>
        <w:rPr>
          <w:rFonts w:ascii="Times New Roman" w:eastAsia="Calibri" w:hAnsi="Times New Roman" w:cs="Times New Roman"/>
          <w:sz w:val="28"/>
          <w:szCs w:val="28"/>
        </w:rPr>
      </w:pPr>
      <w:r w:rsidRPr="00717BD0">
        <w:rPr>
          <w:rFonts w:ascii="Times New Roman" w:eastAsia="Calibri" w:hAnsi="Times New Roman" w:cs="Times New Roman"/>
          <w:sz w:val="28"/>
          <w:szCs w:val="28"/>
        </w:rPr>
        <w:t xml:space="preserve">Постанова Печерського районного суду міста Києва від 19 травня                      2021 року у справі №757/57243/20-п винесена суддею </w:t>
      </w:r>
      <w:proofErr w:type="spellStart"/>
      <w:r w:rsidRPr="00717BD0">
        <w:rPr>
          <w:rFonts w:ascii="Times New Roman" w:eastAsia="Calibri" w:hAnsi="Times New Roman" w:cs="Times New Roman"/>
          <w:sz w:val="28"/>
          <w:szCs w:val="28"/>
        </w:rPr>
        <w:t>Білоцерківцем</w:t>
      </w:r>
      <w:proofErr w:type="spellEnd"/>
      <w:r w:rsidRPr="00717BD0">
        <w:rPr>
          <w:rFonts w:ascii="Times New Roman" w:eastAsia="Calibri" w:hAnsi="Times New Roman" w:cs="Times New Roman"/>
          <w:sz w:val="28"/>
          <w:szCs w:val="28"/>
        </w:rPr>
        <w:t xml:space="preserve"> О.А., а тому скаржник помилково вказав її як таку, що прийнята суддею Смик С.І. </w:t>
      </w:r>
    </w:p>
    <w:p w:rsidR="00D33DEC" w:rsidRPr="00717BD0" w:rsidRDefault="00D33DEC" w:rsidP="00717BD0">
      <w:pPr>
        <w:spacing w:after="0" w:line="240" w:lineRule="auto"/>
        <w:ind w:firstLine="567"/>
        <w:jc w:val="both"/>
        <w:rPr>
          <w:rFonts w:ascii="Times New Roman" w:eastAsia="Calibri" w:hAnsi="Times New Roman" w:cs="Times New Roman"/>
          <w:sz w:val="28"/>
          <w:szCs w:val="28"/>
          <w:lang w:eastAsia="ru-RU"/>
        </w:rPr>
      </w:pPr>
      <w:r w:rsidRPr="00717BD0">
        <w:rPr>
          <w:rFonts w:ascii="Times New Roman" w:eastAsia="Calibri" w:hAnsi="Times New Roman" w:cs="Times New Roman"/>
          <w:sz w:val="28"/>
          <w:szCs w:val="28"/>
          <w:lang w:eastAsia="ru-RU"/>
        </w:rPr>
        <w:t>Таким чином, на підставі встановленого вище, Друга Дисциплінарна палата дійшла висновку про відмову у відкритті дисциплінарної справи у цій частині</w:t>
      </w:r>
      <w:r w:rsidR="004E47F2" w:rsidRPr="00717BD0">
        <w:rPr>
          <w:rFonts w:ascii="Times New Roman" w:eastAsia="Calibri" w:hAnsi="Times New Roman" w:cs="Times New Roman"/>
          <w:sz w:val="28"/>
          <w:szCs w:val="28"/>
          <w:lang w:eastAsia="ru-RU"/>
        </w:rPr>
        <w:t xml:space="preserve"> дисциплінарної скарги</w:t>
      </w:r>
      <w:r w:rsidRPr="00717BD0">
        <w:rPr>
          <w:rFonts w:ascii="Times New Roman" w:eastAsia="Calibri" w:hAnsi="Times New Roman" w:cs="Times New Roman"/>
          <w:sz w:val="28"/>
          <w:szCs w:val="28"/>
          <w:lang w:eastAsia="ru-RU"/>
        </w:rPr>
        <w:t>.</w:t>
      </w:r>
    </w:p>
    <w:p w:rsidR="009D74BF" w:rsidRPr="00717BD0" w:rsidRDefault="009D74BF" w:rsidP="00717BD0">
      <w:pPr>
        <w:widowControl w:val="0"/>
        <w:shd w:val="clear" w:color="auto" w:fill="FFFFFF"/>
        <w:spacing w:after="0" w:line="240" w:lineRule="auto"/>
        <w:ind w:firstLine="708"/>
        <w:jc w:val="both"/>
        <w:rPr>
          <w:rFonts w:ascii="Times New Roman" w:eastAsia="Calibri" w:hAnsi="Times New Roman" w:cs="Times New Roman"/>
          <w:sz w:val="28"/>
          <w:szCs w:val="28"/>
        </w:rPr>
      </w:pPr>
      <w:r w:rsidRPr="00717BD0">
        <w:rPr>
          <w:rFonts w:ascii="Times New Roman" w:eastAsia="Calibri" w:hAnsi="Times New Roman" w:cs="Times New Roman"/>
          <w:sz w:val="28"/>
          <w:szCs w:val="28"/>
        </w:rPr>
        <w:t xml:space="preserve">Постановою Печерського районного суду міста Києва від 3 червня 2021 року у справі № 757/28502/20-п </w:t>
      </w:r>
      <w:r w:rsidR="009D4563">
        <w:rPr>
          <w:rFonts w:ascii="Times New Roman" w:eastAsia="Calibri" w:hAnsi="Times New Roman" w:cs="Times New Roman"/>
          <w:sz w:val="28"/>
          <w:szCs w:val="28"/>
        </w:rPr>
        <w:t>ОСОБА8</w:t>
      </w:r>
      <w:r w:rsidRPr="00717BD0">
        <w:rPr>
          <w:rFonts w:ascii="Times New Roman" w:eastAsia="Calibri" w:hAnsi="Times New Roman" w:cs="Times New Roman"/>
          <w:sz w:val="28"/>
          <w:szCs w:val="28"/>
        </w:rPr>
        <w:t xml:space="preserve"> визнано винним у вчиненні адміністративного правопорушення, передбаченого частиною першою статті 130 КУпАП та звільнено від адміністративної відповідальності у зв’язку з закінченням строку притягнення до адміністративної відповідальності. Провадження у справі закрито.</w:t>
      </w:r>
    </w:p>
    <w:p w:rsidR="009D74BF" w:rsidRPr="00717BD0" w:rsidRDefault="009D74BF" w:rsidP="00717BD0">
      <w:pPr>
        <w:widowControl w:val="0"/>
        <w:shd w:val="clear" w:color="auto" w:fill="FFFFFF"/>
        <w:spacing w:after="0" w:line="240" w:lineRule="auto"/>
        <w:ind w:firstLine="708"/>
        <w:jc w:val="both"/>
        <w:rPr>
          <w:rFonts w:ascii="Times New Roman" w:eastAsia="Calibri" w:hAnsi="Times New Roman" w:cs="Times New Roman"/>
          <w:sz w:val="28"/>
          <w:szCs w:val="28"/>
        </w:rPr>
      </w:pPr>
      <w:r w:rsidRPr="00717BD0">
        <w:rPr>
          <w:rFonts w:ascii="Times New Roman" w:eastAsia="Calibri" w:hAnsi="Times New Roman" w:cs="Times New Roman"/>
          <w:sz w:val="28"/>
          <w:szCs w:val="28"/>
        </w:rPr>
        <w:t>Судове рішення умотивоване тим, що відповідно до частини другої  статті 38 КУпАП, адміністративне стягнення може бути накладено не пізніше, як через три місяці з дня вчинення правопорушення, а при триваючому</w:t>
      </w:r>
      <w:r w:rsidR="00644C17">
        <w:rPr>
          <w:rFonts w:ascii="Times New Roman" w:eastAsia="Calibri" w:hAnsi="Times New Roman" w:cs="Times New Roman"/>
          <w:sz w:val="28"/>
          <w:szCs w:val="28"/>
        </w:rPr>
        <w:t xml:space="preserve">                </w:t>
      </w:r>
      <w:r w:rsidRPr="00717BD0">
        <w:rPr>
          <w:rFonts w:ascii="Times New Roman" w:eastAsia="Calibri" w:hAnsi="Times New Roman" w:cs="Times New Roman"/>
          <w:sz w:val="28"/>
          <w:szCs w:val="28"/>
        </w:rPr>
        <w:t xml:space="preserve"> правопорушенні</w:t>
      </w:r>
      <w:r w:rsidR="00644C17">
        <w:rPr>
          <w:rFonts w:ascii="Times New Roman" w:eastAsia="Calibri" w:hAnsi="Times New Roman" w:cs="Times New Roman"/>
          <w:sz w:val="28"/>
          <w:szCs w:val="28"/>
        </w:rPr>
        <w:t xml:space="preserve"> </w:t>
      </w:r>
      <w:r w:rsidRPr="00717BD0">
        <w:rPr>
          <w:rFonts w:ascii="Times New Roman" w:hAnsi="Times New Roman" w:cs="Times New Roman"/>
          <w:sz w:val="28"/>
          <w:szCs w:val="28"/>
        </w:rPr>
        <w:t>–</w:t>
      </w:r>
      <w:r w:rsidRPr="00717BD0">
        <w:rPr>
          <w:rFonts w:ascii="Times New Roman" w:eastAsia="Calibri" w:hAnsi="Times New Roman" w:cs="Times New Roman"/>
          <w:sz w:val="28"/>
          <w:szCs w:val="28"/>
        </w:rPr>
        <w:t xml:space="preserve"> три місяці з дня його виявлення. Строк притягнення до адміністративної відповідальності </w:t>
      </w:r>
      <w:r w:rsidR="009D4563">
        <w:rPr>
          <w:rFonts w:ascii="Times New Roman" w:eastAsia="Calibri" w:hAnsi="Times New Roman" w:cs="Times New Roman"/>
          <w:sz w:val="28"/>
          <w:szCs w:val="28"/>
        </w:rPr>
        <w:t>ОСОБА8</w:t>
      </w:r>
      <w:r w:rsidRPr="00717BD0">
        <w:rPr>
          <w:rFonts w:ascii="Times New Roman" w:eastAsia="Calibri" w:hAnsi="Times New Roman" w:cs="Times New Roman"/>
          <w:sz w:val="28"/>
          <w:szCs w:val="28"/>
        </w:rPr>
        <w:t xml:space="preserve"> закінчився 14 вересня 2020 року, а тому провадження у справі підлягало закриттю.</w:t>
      </w:r>
    </w:p>
    <w:p w:rsidR="009D74BF" w:rsidRPr="00717BD0" w:rsidRDefault="009D74BF" w:rsidP="00717BD0">
      <w:pPr>
        <w:widowControl w:val="0"/>
        <w:shd w:val="clear" w:color="auto" w:fill="FFFFFF"/>
        <w:spacing w:after="0" w:line="240" w:lineRule="auto"/>
        <w:ind w:firstLine="708"/>
        <w:jc w:val="both"/>
        <w:rPr>
          <w:rFonts w:ascii="Times New Roman" w:eastAsia="Calibri" w:hAnsi="Times New Roman" w:cs="Times New Roman"/>
          <w:sz w:val="28"/>
          <w:szCs w:val="28"/>
        </w:rPr>
      </w:pPr>
      <w:r w:rsidRPr="00717BD0">
        <w:rPr>
          <w:rFonts w:ascii="Times New Roman" w:eastAsia="Calibri" w:hAnsi="Times New Roman" w:cs="Times New Roman"/>
          <w:sz w:val="28"/>
          <w:szCs w:val="28"/>
        </w:rPr>
        <w:t xml:space="preserve">Постановою Печерського районного суду міста Києва від 7 червня 2021 року у справі № 757/33846/18-п </w:t>
      </w:r>
      <w:r w:rsidR="009D4563">
        <w:rPr>
          <w:rFonts w:ascii="Times New Roman" w:eastAsia="Calibri" w:hAnsi="Times New Roman" w:cs="Times New Roman"/>
          <w:sz w:val="28"/>
          <w:szCs w:val="28"/>
        </w:rPr>
        <w:t>ОСОБА9</w:t>
      </w:r>
      <w:r w:rsidRPr="00717BD0">
        <w:rPr>
          <w:rFonts w:ascii="Times New Roman" w:eastAsia="Calibri" w:hAnsi="Times New Roman" w:cs="Times New Roman"/>
          <w:sz w:val="28"/>
          <w:szCs w:val="28"/>
        </w:rPr>
        <w:t xml:space="preserve"> визнати винною у вчиненні адміністративного правопорушення, передбаченого частиною першою статті 130 КУпАП та звільнено її від адміністративної відповідальності у зв’язку з закінченням строку притягнення до адміністративної відповідальності. Провадження у справі закрито.</w:t>
      </w:r>
    </w:p>
    <w:p w:rsidR="009D74BF" w:rsidRPr="00717BD0" w:rsidRDefault="009D74BF" w:rsidP="00717BD0">
      <w:pPr>
        <w:widowControl w:val="0"/>
        <w:shd w:val="clear" w:color="auto" w:fill="FFFFFF"/>
        <w:spacing w:after="0" w:line="240" w:lineRule="auto"/>
        <w:ind w:firstLine="708"/>
        <w:jc w:val="both"/>
        <w:rPr>
          <w:rFonts w:ascii="Times New Roman" w:eastAsia="Calibri" w:hAnsi="Times New Roman" w:cs="Times New Roman"/>
          <w:sz w:val="28"/>
          <w:szCs w:val="28"/>
        </w:rPr>
      </w:pPr>
      <w:r w:rsidRPr="00717BD0">
        <w:rPr>
          <w:rFonts w:ascii="Times New Roman" w:eastAsia="Calibri" w:hAnsi="Times New Roman" w:cs="Times New Roman"/>
          <w:sz w:val="28"/>
          <w:szCs w:val="28"/>
        </w:rPr>
        <w:t xml:space="preserve">Судове рішення умотивоване тим, що відповідно до частини другої  статті 38 КУпАП, адміністративне стягнення може бути накладено не пізніше, як через три місяці з дня вчинення правопорушення, </w:t>
      </w:r>
      <w:r w:rsidR="00644C17">
        <w:rPr>
          <w:rFonts w:ascii="Times New Roman" w:eastAsia="Calibri" w:hAnsi="Times New Roman" w:cs="Times New Roman"/>
          <w:sz w:val="28"/>
          <w:szCs w:val="28"/>
        </w:rPr>
        <w:t>а при триваючому правопорушенні</w:t>
      </w:r>
      <w:r w:rsidRPr="00717BD0">
        <w:rPr>
          <w:rFonts w:ascii="Times New Roman" w:eastAsia="Calibri" w:hAnsi="Times New Roman" w:cs="Times New Roman"/>
          <w:sz w:val="28"/>
          <w:szCs w:val="28"/>
        </w:rPr>
        <w:t xml:space="preserve">- три місяці з дня його виявлення. Строк притягнення до адміністративної відповідальності </w:t>
      </w:r>
      <w:r w:rsidR="009D4563">
        <w:rPr>
          <w:rFonts w:ascii="Times New Roman" w:eastAsia="Calibri" w:hAnsi="Times New Roman" w:cs="Times New Roman"/>
          <w:sz w:val="28"/>
          <w:szCs w:val="28"/>
        </w:rPr>
        <w:t>ОСОБА9</w:t>
      </w:r>
      <w:r w:rsidRPr="00717BD0">
        <w:rPr>
          <w:rFonts w:ascii="Times New Roman" w:eastAsia="Calibri" w:hAnsi="Times New Roman" w:cs="Times New Roman"/>
          <w:sz w:val="28"/>
          <w:szCs w:val="28"/>
        </w:rPr>
        <w:t xml:space="preserve"> закінчився 23 вересня 2018 року, а тому провадження у справі підлягало закриттю.</w:t>
      </w:r>
    </w:p>
    <w:p w:rsidR="009D74BF" w:rsidRPr="00717BD0" w:rsidRDefault="009D74BF" w:rsidP="00717BD0">
      <w:pPr>
        <w:widowControl w:val="0"/>
        <w:shd w:val="clear" w:color="auto" w:fill="FFFFFF"/>
        <w:spacing w:after="0" w:line="240" w:lineRule="auto"/>
        <w:ind w:firstLine="708"/>
        <w:jc w:val="both"/>
        <w:rPr>
          <w:rFonts w:ascii="Times New Roman" w:eastAsia="Calibri" w:hAnsi="Times New Roman" w:cs="Times New Roman"/>
          <w:sz w:val="28"/>
          <w:szCs w:val="28"/>
        </w:rPr>
      </w:pPr>
      <w:r w:rsidRPr="00717BD0">
        <w:rPr>
          <w:rFonts w:ascii="Times New Roman" w:eastAsia="Calibri" w:hAnsi="Times New Roman" w:cs="Times New Roman"/>
          <w:sz w:val="28"/>
          <w:szCs w:val="28"/>
        </w:rPr>
        <w:t xml:space="preserve">Постановою Печерського районного суду міста Києва від 2 червня 2021 року у справі № 757/26132/20-п </w:t>
      </w:r>
      <w:r w:rsidR="009D4563">
        <w:rPr>
          <w:rFonts w:ascii="Times New Roman" w:eastAsia="Calibri" w:hAnsi="Times New Roman" w:cs="Times New Roman"/>
          <w:sz w:val="28"/>
          <w:szCs w:val="28"/>
        </w:rPr>
        <w:t>ОСОБА10</w:t>
      </w:r>
      <w:r w:rsidRPr="00717BD0">
        <w:rPr>
          <w:rFonts w:ascii="Times New Roman" w:eastAsia="Calibri" w:hAnsi="Times New Roman" w:cs="Times New Roman"/>
          <w:sz w:val="28"/>
          <w:szCs w:val="28"/>
        </w:rPr>
        <w:t xml:space="preserve"> визнано винним у вчиненні адміністративних правопорушень, передбачених статтею 124, частиною першою статті 130 КУпАП та звільнено його від адміністративної відповідальності у зв’язку з закінченням строку притягнення до адміністративної відповідальності. Провадження у справі закрито.</w:t>
      </w:r>
    </w:p>
    <w:p w:rsidR="009D74BF" w:rsidRPr="00717BD0" w:rsidRDefault="009D74BF" w:rsidP="00717BD0">
      <w:pPr>
        <w:widowControl w:val="0"/>
        <w:shd w:val="clear" w:color="auto" w:fill="FFFFFF"/>
        <w:spacing w:after="0" w:line="240" w:lineRule="auto"/>
        <w:ind w:firstLine="708"/>
        <w:jc w:val="both"/>
        <w:rPr>
          <w:rFonts w:ascii="Times New Roman" w:eastAsia="Calibri" w:hAnsi="Times New Roman" w:cs="Times New Roman"/>
          <w:sz w:val="28"/>
          <w:szCs w:val="28"/>
        </w:rPr>
      </w:pPr>
      <w:r w:rsidRPr="00717BD0">
        <w:rPr>
          <w:rFonts w:ascii="Times New Roman" w:eastAsia="Calibri" w:hAnsi="Times New Roman" w:cs="Times New Roman"/>
          <w:sz w:val="28"/>
          <w:szCs w:val="28"/>
        </w:rPr>
        <w:t xml:space="preserve">Судове рішення умотивоване тим, що відповідно до частини другої  статті 38 КУпАП, адміністративне стягнення може бути накладено не пізніше, як через три місяці з дня вчинення правопорушення, </w:t>
      </w:r>
      <w:r w:rsidR="00644C17">
        <w:rPr>
          <w:rFonts w:ascii="Times New Roman" w:eastAsia="Calibri" w:hAnsi="Times New Roman" w:cs="Times New Roman"/>
          <w:sz w:val="28"/>
          <w:szCs w:val="28"/>
        </w:rPr>
        <w:t xml:space="preserve">а при триваючому                  правопорушенні </w:t>
      </w:r>
      <w:r w:rsidRPr="00717BD0">
        <w:rPr>
          <w:rFonts w:ascii="Times New Roman" w:eastAsia="Calibri" w:hAnsi="Times New Roman" w:cs="Times New Roman"/>
          <w:sz w:val="28"/>
          <w:szCs w:val="28"/>
        </w:rPr>
        <w:t xml:space="preserve">- три місяці з дня його виявлення. Строк притягнення до адміністративної відповідальності </w:t>
      </w:r>
      <w:r w:rsidR="009D4563">
        <w:rPr>
          <w:rFonts w:ascii="Times New Roman" w:eastAsia="Calibri" w:hAnsi="Times New Roman" w:cs="Times New Roman"/>
          <w:sz w:val="28"/>
          <w:szCs w:val="28"/>
        </w:rPr>
        <w:t>ОСОБА10</w:t>
      </w:r>
      <w:r w:rsidRPr="00717BD0">
        <w:rPr>
          <w:rFonts w:ascii="Times New Roman" w:eastAsia="Calibri" w:hAnsi="Times New Roman" w:cs="Times New Roman"/>
          <w:sz w:val="28"/>
          <w:szCs w:val="28"/>
        </w:rPr>
        <w:t xml:space="preserve"> закінчився 19 серпня 2020 року, а тому провадження у справі підлягало закриттю.</w:t>
      </w:r>
    </w:p>
    <w:p w:rsidR="009D74BF" w:rsidRPr="00717BD0" w:rsidRDefault="009D74BF" w:rsidP="00717BD0">
      <w:pPr>
        <w:spacing w:after="0" w:line="240" w:lineRule="auto"/>
        <w:ind w:firstLine="567"/>
        <w:jc w:val="both"/>
        <w:rPr>
          <w:rFonts w:ascii="Times New Roman" w:eastAsia="Calibri" w:hAnsi="Times New Roman" w:cs="Times New Roman"/>
          <w:sz w:val="28"/>
          <w:szCs w:val="28"/>
        </w:rPr>
      </w:pPr>
      <w:r w:rsidRPr="00717BD0">
        <w:rPr>
          <w:rFonts w:ascii="Times New Roman" w:eastAsia="Calibri" w:hAnsi="Times New Roman" w:cs="Times New Roman"/>
          <w:sz w:val="28"/>
          <w:szCs w:val="28"/>
        </w:rPr>
        <w:t>Згідно із частиною першою статті 130 КУпАП за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водії притягуються до адміністративної відповідальності із накладенням штрафу та із строковим позбавленням права керування транспортними засобами.</w:t>
      </w:r>
    </w:p>
    <w:p w:rsidR="009D74BF" w:rsidRPr="00717BD0" w:rsidRDefault="009D74BF" w:rsidP="00717BD0">
      <w:pPr>
        <w:pStyle w:val="Default"/>
        <w:ind w:firstLine="567"/>
        <w:rPr>
          <w:sz w:val="28"/>
          <w:szCs w:val="28"/>
        </w:rPr>
      </w:pPr>
      <w:r w:rsidRPr="00717BD0">
        <w:rPr>
          <w:sz w:val="28"/>
          <w:szCs w:val="28"/>
        </w:rPr>
        <w:t xml:space="preserve">Представник </w:t>
      </w:r>
      <w:r w:rsidRPr="00717BD0">
        <w:rPr>
          <w:rFonts w:eastAsia="Calibri"/>
          <w:sz w:val="28"/>
          <w:szCs w:val="28"/>
          <w:lang w:bidi="uk-UA"/>
        </w:rPr>
        <w:t xml:space="preserve">Департаменту патрульної поліції </w:t>
      </w:r>
      <w:proofErr w:type="spellStart"/>
      <w:r w:rsidRPr="00717BD0">
        <w:rPr>
          <w:rFonts w:eastAsia="Calibri"/>
          <w:sz w:val="28"/>
          <w:szCs w:val="28"/>
          <w:lang w:bidi="uk-UA"/>
        </w:rPr>
        <w:t>Дідковська</w:t>
      </w:r>
      <w:proofErr w:type="spellEnd"/>
      <w:r w:rsidRPr="00717BD0">
        <w:rPr>
          <w:rFonts w:eastAsia="Calibri"/>
          <w:sz w:val="28"/>
          <w:szCs w:val="28"/>
          <w:lang w:bidi="uk-UA"/>
        </w:rPr>
        <w:t xml:space="preserve"> Д.Ю. у своїй скарзі зазначає, що суддя Печерського районного суду міста Києва Смик С.І. порушує строки розгляду справ про адміністративні правопорушення, передбачені статтею 130 КУпАП, що підтверджується у закритих провадженнях на підставі пункту 7 статті 247 КУпАП, у зв’язку з закінченням строків притягнення до адміністративної відповідальності, зокрема: у справі                                   № 757/28502/20-п (справа розглянута через 11 місяців і 20 днів), у справі №757/33846/18-п  (справа розглянута через 2 роки 11 місяців і 15 днів), у справі № 757/26132/20-п (справа розглянута через 1 рік і 14 днів)</w:t>
      </w:r>
      <w:r w:rsidRPr="00717BD0">
        <w:rPr>
          <w:sz w:val="28"/>
          <w:szCs w:val="28"/>
        </w:rPr>
        <w:t>.</w:t>
      </w:r>
    </w:p>
    <w:p w:rsidR="002C723E" w:rsidRPr="00717BD0" w:rsidRDefault="002C723E" w:rsidP="00717BD0">
      <w:pPr>
        <w:pStyle w:val="Default"/>
        <w:ind w:firstLine="567"/>
        <w:rPr>
          <w:rStyle w:val="rvts0"/>
          <w:sz w:val="28"/>
          <w:szCs w:val="28"/>
        </w:rPr>
      </w:pPr>
      <w:r w:rsidRPr="00717BD0">
        <w:rPr>
          <w:sz w:val="28"/>
          <w:szCs w:val="28"/>
        </w:rPr>
        <w:t xml:space="preserve">Зазначене вище може свідчити про наявність в діях судді </w:t>
      </w:r>
      <w:r w:rsidRPr="00717BD0">
        <w:rPr>
          <w:rFonts w:eastAsia="Calibri"/>
          <w:sz w:val="28"/>
          <w:szCs w:val="28"/>
          <w:lang w:bidi="uk-UA"/>
        </w:rPr>
        <w:t xml:space="preserve">Печерського районного суду міста Києва Смик С.І. </w:t>
      </w:r>
      <w:r w:rsidRPr="00717BD0">
        <w:rPr>
          <w:sz w:val="28"/>
          <w:szCs w:val="28"/>
        </w:rPr>
        <w:t xml:space="preserve"> ознак дисциплінарного проступку, передбаченого пунктами 2 частини першої статті 106 Закону України «Про судоустрій і статус суддів», а саме: </w:t>
      </w:r>
      <w:r w:rsidRPr="00717BD0">
        <w:rPr>
          <w:sz w:val="28"/>
          <w:szCs w:val="28"/>
          <w:lang w:bidi="uk-UA"/>
        </w:rPr>
        <w:t>невжиття суддею заходів щодо розгляду заяви, скарги чи справи протягом строку, встановленого законом</w:t>
      </w:r>
      <w:r w:rsidRPr="00717BD0">
        <w:rPr>
          <w:rStyle w:val="rvts0"/>
          <w:sz w:val="28"/>
          <w:szCs w:val="28"/>
        </w:rPr>
        <w:t>.</w:t>
      </w:r>
    </w:p>
    <w:p w:rsidR="00043E2C" w:rsidRPr="00717BD0" w:rsidRDefault="00D33DEC"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eastAsia="Calibri" w:hAnsi="Times New Roman" w:cs="Times New Roman"/>
          <w:sz w:val="28"/>
          <w:szCs w:val="28"/>
          <w:lang w:eastAsia="ru-RU"/>
        </w:rPr>
        <w:t>П</w:t>
      </w:r>
      <w:r w:rsidR="00A85A3A" w:rsidRPr="00717BD0">
        <w:rPr>
          <w:rFonts w:ascii="Times New Roman" w:hAnsi="Times New Roman" w:cs="Times New Roman"/>
          <w:color w:val="1D1D1B"/>
          <w:sz w:val="28"/>
          <w:szCs w:val="28"/>
          <w:shd w:val="clear" w:color="auto" w:fill="FFFFFF"/>
        </w:rPr>
        <w:t xml:space="preserve">ід час попередньої перевірки судді </w:t>
      </w:r>
      <w:r w:rsidR="00E62418" w:rsidRPr="00717BD0">
        <w:rPr>
          <w:rFonts w:ascii="Times New Roman" w:hAnsi="Times New Roman" w:cs="Times New Roman"/>
          <w:color w:val="1D1D1B"/>
          <w:sz w:val="28"/>
          <w:szCs w:val="28"/>
          <w:shd w:val="clear" w:color="auto" w:fill="FFFFFF"/>
        </w:rPr>
        <w:t>Смик С.І</w:t>
      </w:r>
      <w:r w:rsidR="00A85A3A" w:rsidRPr="00717BD0">
        <w:rPr>
          <w:rFonts w:ascii="Times New Roman" w:hAnsi="Times New Roman" w:cs="Times New Roman"/>
          <w:color w:val="1D1D1B"/>
          <w:sz w:val="28"/>
          <w:szCs w:val="28"/>
          <w:shd w:val="clear" w:color="auto" w:fill="FFFFFF"/>
        </w:rPr>
        <w:t xml:space="preserve">. запропоновано надати пояснення щодо обставин, викладених у дисциплінарній скарзі </w:t>
      </w:r>
      <w:r w:rsidR="00E62418" w:rsidRPr="00717BD0">
        <w:rPr>
          <w:rFonts w:ascii="Times New Roman" w:eastAsia="Calibri" w:hAnsi="Times New Roman" w:cs="Times New Roman"/>
          <w:sz w:val="28"/>
          <w:szCs w:val="28"/>
          <w:lang w:eastAsia="uk-UA" w:bidi="uk-UA"/>
        </w:rPr>
        <w:t xml:space="preserve">представника Департаменту патрульної поліції </w:t>
      </w:r>
      <w:proofErr w:type="spellStart"/>
      <w:r w:rsidR="00E62418" w:rsidRPr="00717BD0">
        <w:rPr>
          <w:rFonts w:ascii="Times New Roman" w:eastAsia="Calibri" w:hAnsi="Times New Roman" w:cs="Times New Roman"/>
          <w:sz w:val="28"/>
          <w:szCs w:val="28"/>
          <w:lang w:eastAsia="uk-UA" w:bidi="uk-UA"/>
        </w:rPr>
        <w:t>Дідковської</w:t>
      </w:r>
      <w:proofErr w:type="spellEnd"/>
      <w:r w:rsidR="00E62418" w:rsidRPr="00717BD0">
        <w:rPr>
          <w:rFonts w:ascii="Times New Roman" w:eastAsia="Calibri" w:hAnsi="Times New Roman" w:cs="Times New Roman"/>
          <w:sz w:val="28"/>
          <w:szCs w:val="28"/>
          <w:lang w:eastAsia="uk-UA" w:bidi="uk-UA"/>
        </w:rPr>
        <w:t xml:space="preserve"> Д.Ю</w:t>
      </w:r>
      <w:r w:rsidR="00A85A3A" w:rsidRPr="00717BD0">
        <w:rPr>
          <w:rFonts w:ascii="Times New Roman" w:hAnsi="Times New Roman" w:cs="Times New Roman"/>
          <w:color w:val="1D1D1B"/>
          <w:sz w:val="28"/>
          <w:szCs w:val="28"/>
          <w:shd w:val="clear" w:color="auto" w:fill="FFFFFF"/>
        </w:rPr>
        <w:t>.</w:t>
      </w:r>
      <w:r w:rsidR="00AC343D" w:rsidRPr="00717BD0">
        <w:rPr>
          <w:rFonts w:ascii="Times New Roman" w:hAnsi="Times New Roman" w:cs="Times New Roman"/>
          <w:color w:val="1D1D1B"/>
          <w:sz w:val="28"/>
          <w:szCs w:val="28"/>
          <w:shd w:val="clear" w:color="auto" w:fill="FFFFFF"/>
        </w:rPr>
        <w:t xml:space="preserve"> </w:t>
      </w:r>
    </w:p>
    <w:p w:rsidR="00A85A3A" w:rsidRPr="00717BD0" w:rsidRDefault="00043E2C"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color w:val="1D1D1B"/>
          <w:sz w:val="28"/>
          <w:szCs w:val="28"/>
          <w:shd w:val="clear" w:color="auto" w:fill="FFFFFF"/>
        </w:rPr>
        <w:t>Печерський районний суд міста Києва повідомив листом від 24 листопада 2023 року № 03/22/2-23, що суддя Смик С.І. перебувала у відпустці і запит перебуватиме на контролі та буде переданий судді Смик С.І. невідкладно після виходу її з відпустки. С</w:t>
      </w:r>
      <w:r w:rsidR="00AC343D" w:rsidRPr="00717BD0">
        <w:rPr>
          <w:rFonts w:ascii="Times New Roman" w:hAnsi="Times New Roman" w:cs="Times New Roman"/>
          <w:color w:val="1D1D1B"/>
          <w:sz w:val="28"/>
          <w:szCs w:val="28"/>
          <w:shd w:val="clear" w:color="auto" w:fill="FFFFFF"/>
        </w:rPr>
        <w:t xml:space="preserve">уддя </w:t>
      </w:r>
      <w:r w:rsidR="00815C65" w:rsidRPr="00717BD0">
        <w:rPr>
          <w:rFonts w:ascii="Times New Roman" w:hAnsi="Times New Roman" w:cs="Times New Roman"/>
          <w:color w:val="1D1D1B"/>
          <w:sz w:val="28"/>
          <w:szCs w:val="28"/>
          <w:shd w:val="clear" w:color="auto" w:fill="FFFFFF"/>
        </w:rPr>
        <w:t>пояснень не надала</w:t>
      </w:r>
      <w:r w:rsidR="004852C4">
        <w:rPr>
          <w:rFonts w:ascii="Times New Roman" w:hAnsi="Times New Roman" w:cs="Times New Roman"/>
          <w:color w:val="1D1D1B"/>
          <w:sz w:val="28"/>
          <w:szCs w:val="28"/>
          <w:shd w:val="clear" w:color="auto" w:fill="FFFFFF"/>
        </w:rPr>
        <w:t xml:space="preserve"> на день розгляду цього питання Другою Дисциплінарною палатою Вищої ради правосуддя</w:t>
      </w:r>
      <w:r w:rsidR="00815C65" w:rsidRPr="00717BD0">
        <w:rPr>
          <w:rFonts w:ascii="Times New Roman" w:hAnsi="Times New Roman" w:cs="Times New Roman"/>
          <w:color w:val="1D1D1B"/>
          <w:sz w:val="28"/>
          <w:szCs w:val="28"/>
          <w:shd w:val="clear" w:color="auto" w:fill="FFFFFF"/>
        </w:rPr>
        <w:t xml:space="preserve">. </w:t>
      </w:r>
    </w:p>
    <w:p w:rsidR="00FD0332" w:rsidRPr="00717BD0" w:rsidRDefault="00FD0332" w:rsidP="00717BD0">
      <w:pPr>
        <w:spacing w:after="0" w:line="240" w:lineRule="auto"/>
        <w:ind w:firstLine="567"/>
        <w:jc w:val="both"/>
        <w:rPr>
          <w:rFonts w:ascii="Times New Roman" w:eastAsia="Calibri" w:hAnsi="Times New Roman" w:cs="Times New Roman"/>
          <w:sz w:val="28"/>
          <w:szCs w:val="28"/>
        </w:rPr>
      </w:pPr>
      <w:r w:rsidRPr="00717BD0">
        <w:rPr>
          <w:rFonts w:ascii="Times New Roman" w:eastAsia="Calibri" w:hAnsi="Times New Roman" w:cs="Times New Roman"/>
          <w:sz w:val="28"/>
          <w:szCs w:val="28"/>
        </w:rPr>
        <w:t>Згідно із частиною першою статті 130 КУпАП за керування транспортними засобами особами в стані алкогольного, наркотичного чи іншого сп’яніння або під впливом лікарських препаратів, що знижують їх увагу та швидкість реакції, водії притягуються до адміністративної відповідальності із накладенням штрафу та із строковим позбавленням права керування транспортними засобами.</w:t>
      </w:r>
    </w:p>
    <w:p w:rsidR="00FD0332" w:rsidRPr="00717BD0" w:rsidRDefault="00FD0332" w:rsidP="00717BD0">
      <w:pPr>
        <w:spacing w:after="0" w:line="240" w:lineRule="auto"/>
        <w:ind w:firstLine="567"/>
        <w:jc w:val="both"/>
        <w:rPr>
          <w:rFonts w:ascii="Times New Roman" w:eastAsia="Calibri" w:hAnsi="Times New Roman" w:cs="Times New Roman"/>
          <w:sz w:val="28"/>
          <w:szCs w:val="28"/>
        </w:rPr>
      </w:pPr>
      <w:r w:rsidRPr="00717BD0">
        <w:rPr>
          <w:rFonts w:ascii="Times New Roman" w:eastAsia="Calibri" w:hAnsi="Times New Roman" w:cs="Times New Roman"/>
          <w:sz w:val="28"/>
          <w:szCs w:val="28"/>
        </w:rPr>
        <w:t xml:space="preserve">Адміністративне правопорушення, визначене статтею 130 КУпАП, за своїм складом є формальним, а диспозиція вказаної статті не містить вказівок на настання шкідливих наслідків протиправного діяння, фізичної шкоди, яка могла бути завдана об’єкту посягання, тобто відповідальність настає лише за сам факт вчинення діяння. Відсутність шкідливих наслідків для охоронюваних законом прав та інтересів не впливає на наявність складу адміністративного правопорушення, передбаченого статтею 130 КУпАП. </w:t>
      </w:r>
    </w:p>
    <w:p w:rsidR="00FD0332" w:rsidRPr="00717BD0" w:rsidRDefault="00FD0332" w:rsidP="00717BD0">
      <w:pPr>
        <w:spacing w:after="0" w:line="240" w:lineRule="auto"/>
        <w:ind w:firstLine="567"/>
        <w:jc w:val="both"/>
        <w:rPr>
          <w:rFonts w:ascii="Times New Roman" w:eastAsia="Calibri" w:hAnsi="Times New Roman" w:cs="Times New Roman"/>
          <w:sz w:val="28"/>
          <w:szCs w:val="28"/>
        </w:rPr>
      </w:pPr>
      <w:r w:rsidRPr="00717BD0">
        <w:rPr>
          <w:rFonts w:ascii="Times New Roman" w:eastAsia="Calibri" w:hAnsi="Times New Roman" w:cs="Times New Roman"/>
          <w:sz w:val="28"/>
          <w:szCs w:val="28"/>
        </w:rPr>
        <w:t>Згідно зі статтею 23 КУпАП, якою визначено мету адміністративного стягнення, адміністративне стягнення є мірою відповідальності і застосовується з метою виховання особи, яка вчинила адміністративне правопорушення, в дусі додержання законів України, поваги до правил співжиття, а також запобігання вчиненню нових правопорушень як самим правопорушником, так і іншими особами.</w:t>
      </w:r>
    </w:p>
    <w:p w:rsidR="00FD0332" w:rsidRPr="00717BD0" w:rsidRDefault="00FD0332" w:rsidP="00717BD0">
      <w:pPr>
        <w:pStyle w:val="Default"/>
        <w:tabs>
          <w:tab w:val="left" w:pos="709"/>
        </w:tabs>
        <w:ind w:firstLine="709"/>
        <w:rPr>
          <w:sz w:val="28"/>
          <w:szCs w:val="28"/>
        </w:rPr>
      </w:pPr>
      <w:r w:rsidRPr="00717BD0">
        <w:rPr>
          <w:sz w:val="28"/>
          <w:szCs w:val="28"/>
        </w:rPr>
        <w:t>Відповідно до статті 1 КУпАП завданням цього Кодексу є охорона прав і свобод громадян, власності, конституційного ладу України, прав і законних інтересів підприємств, установ і організацій, встановленого правопорядку, зміцнення законності, запобігання правопорушенням, виховання громадян у дусі точного і неухильного додержання Конституції і законів України, поваги до прав, честі і гідності інших громадян, до правил співжиття, сумлінного виконання своїх обов’язків, відповідальності перед суспільством.</w:t>
      </w:r>
    </w:p>
    <w:p w:rsidR="00FD0332" w:rsidRPr="00717BD0" w:rsidRDefault="00FD0332" w:rsidP="00717BD0">
      <w:pPr>
        <w:pStyle w:val="Default"/>
        <w:tabs>
          <w:tab w:val="left" w:pos="709"/>
        </w:tabs>
        <w:ind w:firstLine="709"/>
        <w:rPr>
          <w:sz w:val="28"/>
          <w:szCs w:val="28"/>
        </w:rPr>
      </w:pPr>
      <w:r w:rsidRPr="00717BD0">
        <w:rPr>
          <w:sz w:val="28"/>
          <w:szCs w:val="28"/>
        </w:rPr>
        <w:t xml:space="preserve">З урахуванням положень статті 8 КУпАП особа, яка вчинила адміністративне правопорушення, підлягає відповідальності на підставі закону, що діє під час і за місцем вчинення правопорушення. Провадження в справах про адміністративні правопорушення ведеться на підставі закону, що діє під час і за місцем розгляду справи про правопорушення. </w:t>
      </w:r>
    </w:p>
    <w:p w:rsidR="00FD0332" w:rsidRPr="00717BD0" w:rsidRDefault="00FD0332" w:rsidP="00717BD0">
      <w:pPr>
        <w:pStyle w:val="Default"/>
        <w:tabs>
          <w:tab w:val="left" w:pos="709"/>
        </w:tabs>
        <w:ind w:firstLine="709"/>
        <w:rPr>
          <w:sz w:val="28"/>
          <w:szCs w:val="28"/>
        </w:rPr>
      </w:pPr>
      <w:r w:rsidRPr="00717BD0">
        <w:rPr>
          <w:sz w:val="28"/>
          <w:szCs w:val="28"/>
        </w:rPr>
        <w:t>Згідно з вимогами статті 280 КУпАП орган (посадова особа) при розгляді справи про адміністративне правопорушення зобов’язаний з’ясувати: чи було вчинене адміністративне правопорушення, чи винна дана особа в його вчиненні, чи підлягає вона адміністративній відповідальності, чи є обставини, що пом’якшують і обтяжують відповідальність, чи заподіяно майнову шкоду, чи є підстави для передачі матеріалів про адміністративне правопорушення на розгляд громадської організації, трудового колективу, а також з’ясувати інші обставини, що мають значення для правильного вирішення справи.</w:t>
      </w:r>
    </w:p>
    <w:p w:rsidR="00FD0332" w:rsidRPr="00717BD0" w:rsidRDefault="00FD0332" w:rsidP="00717BD0">
      <w:pPr>
        <w:pStyle w:val="Default"/>
        <w:tabs>
          <w:tab w:val="left" w:pos="709"/>
        </w:tabs>
        <w:ind w:firstLine="709"/>
        <w:rPr>
          <w:sz w:val="28"/>
          <w:szCs w:val="28"/>
        </w:rPr>
      </w:pPr>
      <w:r w:rsidRPr="00717BD0">
        <w:rPr>
          <w:sz w:val="28"/>
          <w:szCs w:val="28"/>
        </w:rPr>
        <w:t>Обов’язок контролю за дотриманням розумного строку розгляду справи покладено на суддю. Зокрема, частиною сьомою статті 56 Закону України «Про судоустрій і статус суддів» встановлено, що суддя зобов’язаний своєчасно розглядати і вирішувати судові справи відповідно до закону з дотриманням засад і правил судочинства.</w:t>
      </w:r>
    </w:p>
    <w:p w:rsidR="00FD0332" w:rsidRPr="00717BD0" w:rsidRDefault="00FD0332" w:rsidP="00717BD0">
      <w:pPr>
        <w:pStyle w:val="Default"/>
        <w:tabs>
          <w:tab w:val="left" w:pos="709"/>
        </w:tabs>
        <w:ind w:firstLine="709"/>
        <w:rPr>
          <w:sz w:val="28"/>
          <w:szCs w:val="28"/>
        </w:rPr>
      </w:pPr>
      <w:r w:rsidRPr="00717BD0">
        <w:rPr>
          <w:sz w:val="28"/>
          <w:szCs w:val="28"/>
        </w:rPr>
        <w:t>Відповідно до статті 129 Конституції України розумні строки розгляду справ судом віднесено до основних засад судочинства в Україні. Ця засада втілена, зокрема, у статті 245 КУпАП.</w:t>
      </w:r>
    </w:p>
    <w:p w:rsidR="00FD0332" w:rsidRPr="00717BD0" w:rsidRDefault="00FD0332" w:rsidP="00717BD0">
      <w:pPr>
        <w:pStyle w:val="Default"/>
        <w:tabs>
          <w:tab w:val="left" w:pos="709"/>
        </w:tabs>
        <w:ind w:firstLine="709"/>
        <w:rPr>
          <w:sz w:val="28"/>
          <w:szCs w:val="28"/>
        </w:rPr>
      </w:pPr>
      <w:r w:rsidRPr="00717BD0">
        <w:rPr>
          <w:sz w:val="28"/>
          <w:szCs w:val="28"/>
        </w:rPr>
        <w:t>Статтями 7, 8 Кодексу суддівської етики, затвердженого рішенням XI з’їзду суддів України від 22 лютого 2013 року, суддя повинен старанно й неупереджено виконувати покладені на нього обов’язки та вживати заходів для поглиблення своїх знань та вдосконалення практичних навичок, здійснювати судочинство в межах та порядку, визначених процесуальним законом.</w:t>
      </w:r>
    </w:p>
    <w:p w:rsidR="00FD0332" w:rsidRPr="00717BD0" w:rsidRDefault="00FD0332" w:rsidP="00717BD0">
      <w:pPr>
        <w:pStyle w:val="Default"/>
        <w:tabs>
          <w:tab w:val="left" w:pos="709"/>
        </w:tabs>
        <w:ind w:firstLine="709"/>
        <w:rPr>
          <w:sz w:val="28"/>
          <w:szCs w:val="28"/>
        </w:rPr>
      </w:pPr>
      <w:r w:rsidRPr="00717BD0">
        <w:rPr>
          <w:sz w:val="28"/>
          <w:szCs w:val="28"/>
        </w:rPr>
        <w:t>Зазначені обов’язки судді є професійними стандартами, що формують ту модель поведінки, яку суддя повинен ставити собі за взірець і якої повинен дотримуватися. Зокрема, старанність включає в себе правильне розпорядження суддею своїм робочим часом та планування судових засідань, постійний контроль та аналіз власних дій, зосередження на виконанні посадових обов’язків, зокрема щодо дотримання завдань та засад судочинства, порядку і строків розгляду судових справ, виготовлення судових рішень та їх оприлюднення у встановлені законом строки, забезпечення можливості реалізації прав учасниками процесу тощо.</w:t>
      </w:r>
    </w:p>
    <w:p w:rsidR="00FD0332" w:rsidRPr="00717BD0" w:rsidRDefault="00FD0332" w:rsidP="00717BD0">
      <w:pPr>
        <w:pStyle w:val="Default"/>
        <w:ind w:firstLine="567"/>
        <w:rPr>
          <w:sz w:val="28"/>
          <w:szCs w:val="28"/>
        </w:rPr>
      </w:pPr>
      <w:r w:rsidRPr="00717BD0">
        <w:rPr>
          <w:sz w:val="28"/>
          <w:szCs w:val="28"/>
        </w:rPr>
        <w:t xml:space="preserve">Частиною другою статті 48 Закону України </w:t>
      </w:r>
      <w:bookmarkStart w:id="1" w:name="_Hlk155782250"/>
      <w:r w:rsidRPr="00717BD0">
        <w:rPr>
          <w:sz w:val="28"/>
          <w:szCs w:val="28"/>
        </w:rPr>
        <w:t xml:space="preserve">від 2 червня 2016 року                    № 1402-VIII </w:t>
      </w:r>
      <w:bookmarkEnd w:id="1"/>
      <w:r w:rsidRPr="00717BD0">
        <w:rPr>
          <w:sz w:val="28"/>
          <w:szCs w:val="28"/>
        </w:rPr>
        <w:t xml:space="preserve">«Про судоустрій і статус суддів» встановлено, що суддя здійснює правосуддя на основі </w:t>
      </w:r>
      <w:hyperlink r:id="rId7" w:history="1">
        <w:r w:rsidRPr="00717BD0">
          <w:rPr>
            <w:sz w:val="28"/>
            <w:szCs w:val="28"/>
          </w:rPr>
          <w:t>Конституції</w:t>
        </w:r>
      </w:hyperlink>
      <w:r w:rsidRPr="00717BD0">
        <w:rPr>
          <w:sz w:val="28"/>
          <w:szCs w:val="28"/>
        </w:rPr>
        <w:t xml:space="preserve"> і законів України, керуючись при цьому принципом верховенства права. Пунктами 1, 2 частини сьомої статті 56 цього Закону визначено, що суддя зобов’язаний справедливо, безсторонньо та своєчасно розглядати і вирішувати судові справи відповідно до закону з дотриманням засад і правил судочинства, дотримуватися правил суддівської етики, у тому числі виявляти та підтримувати високі стандарти поведінки у будь-якій діяльності з метою укріплення суспільної довіри до суду, забезпечення впевненості суспільства в чесності та непідкупності суддів.</w:t>
      </w:r>
    </w:p>
    <w:p w:rsidR="00A85A3A" w:rsidRPr="00717BD0" w:rsidRDefault="00A85A3A" w:rsidP="00717BD0">
      <w:pPr>
        <w:spacing w:after="0" w:line="240" w:lineRule="auto"/>
        <w:ind w:firstLine="567"/>
        <w:jc w:val="both"/>
        <w:rPr>
          <w:rFonts w:ascii="Times New Roman" w:hAnsi="Times New Roman" w:cs="Times New Roman"/>
          <w:color w:val="1D1D1B"/>
          <w:sz w:val="28"/>
          <w:szCs w:val="28"/>
          <w:shd w:val="clear" w:color="auto" w:fill="FFFFFF"/>
        </w:rPr>
      </w:pPr>
      <w:r w:rsidRPr="00717BD0">
        <w:rPr>
          <w:rFonts w:ascii="Times New Roman" w:hAnsi="Times New Roman" w:cs="Times New Roman"/>
          <w:sz w:val="28"/>
          <w:szCs w:val="28"/>
        </w:rPr>
        <w:t xml:space="preserve">З огляду на викладене Друга Дисциплінарна палата Вищої ради правосуддя дійшла висновку про наявність </w:t>
      </w:r>
      <w:r w:rsidR="00E921C8" w:rsidRPr="00717BD0">
        <w:rPr>
          <w:rFonts w:ascii="Times New Roman" w:hAnsi="Times New Roman" w:cs="Times New Roman"/>
          <w:sz w:val="28"/>
          <w:szCs w:val="28"/>
        </w:rPr>
        <w:t xml:space="preserve">в цій частині дисциплінарної скарги </w:t>
      </w:r>
      <w:r w:rsidRPr="00717BD0">
        <w:rPr>
          <w:rFonts w:ascii="Times New Roman" w:hAnsi="Times New Roman" w:cs="Times New Roman"/>
          <w:sz w:val="28"/>
          <w:szCs w:val="28"/>
        </w:rPr>
        <w:t>підстав для відкриття дисциплінарної справи стосовно судді</w:t>
      </w:r>
      <w:r w:rsidRPr="00717BD0">
        <w:rPr>
          <w:rFonts w:ascii="Times New Roman" w:hAnsi="Times New Roman" w:cs="Times New Roman"/>
          <w:color w:val="000000"/>
          <w:sz w:val="28"/>
          <w:szCs w:val="28"/>
          <w:shd w:val="clear" w:color="auto" w:fill="FFFFFF"/>
        </w:rPr>
        <w:t xml:space="preserve"> </w:t>
      </w:r>
      <w:r w:rsidR="00E921C8" w:rsidRPr="00717BD0">
        <w:rPr>
          <w:rFonts w:ascii="Times New Roman" w:hAnsi="Times New Roman" w:cs="Times New Roman"/>
          <w:sz w:val="28"/>
          <w:szCs w:val="28"/>
        </w:rPr>
        <w:t>Печерського районного суду міста Києва Смик Світлани Іванівни</w:t>
      </w:r>
      <w:r w:rsidRPr="00717BD0">
        <w:rPr>
          <w:rFonts w:ascii="Times New Roman" w:hAnsi="Times New Roman" w:cs="Times New Roman"/>
          <w:color w:val="000000"/>
          <w:sz w:val="28"/>
          <w:szCs w:val="28"/>
          <w:lang w:eastAsia="uk-UA" w:bidi="uk-UA"/>
        </w:rPr>
        <w:t xml:space="preserve"> </w:t>
      </w:r>
      <w:r w:rsidRPr="00717BD0">
        <w:rPr>
          <w:rFonts w:ascii="Times New Roman" w:hAnsi="Times New Roman" w:cs="Times New Roman"/>
          <w:color w:val="1D1D1B"/>
          <w:sz w:val="28"/>
          <w:szCs w:val="28"/>
          <w:shd w:val="clear" w:color="auto" w:fill="FFFFFF"/>
        </w:rPr>
        <w:t xml:space="preserve">за ознаками в </w:t>
      </w:r>
      <w:r w:rsidR="00E921C8" w:rsidRPr="00717BD0">
        <w:rPr>
          <w:rFonts w:ascii="Times New Roman" w:hAnsi="Times New Roman" w:cs="Times New Roman"/>
          <w:color w:val="1D1D1B"/>
          <w:sz w:val="28"/>
          <w:szCs w:val="28"/>
          <w:shd w:val="clear" w:color="auto" w:fill="FFFFFF"/>
        </w:rPr>
        <w:t>її</w:t>
      </w:r>
      <w:r w:rsidRPr="00717BD0">
        <w:rPr>
          <w:rFonts w:ascii="Times New Roman" w:hAnsi="Times New Roman" w:cs="Times New Roman"/>
          <w:color w:val="1D1D1B"/>
          <w:sz w:val="28"/>
          <w:szCs w:val="28"/>
          <w:shd w:val="clear" w:color="auto" w:fill="FFFFFF"/>
        </w:rPr>
        <w:t xml:space="preserve"> діях дисциплінарн</w:t>
      </w:r>
      <w:r w:rsidR="00E921C8" w:rsidRPr="00717BD0">
        <w:rPr>
          <w:rFonts w:ascii="Times New Roman" w:hAnsi="Times New Roman" w:cs="Times New Roman"/>
          <w:color w:val="1D1D1B"/>
          <w:sz w:val="28"/>
          <w:szCs w:val="28"/>
          <w:shd w:val="clear" w:color="auto" w:fill="FFFFFF"/>
        </w:rPr>
        <w:t>ого</w:t>
      </w:r>
      <w:r w:rsidRPr="00717BD0">
        <w:rPr>
          <w:rFonts w:ascii="Times New Roman" w:hAnsi="Times New Roman" w:cs="Times New Roman"/>
          <w:color w:val="1D1D1B"/>
          <w:sz w:val="28"/>
          <w:szCs w:val="28"/>
          <w:shd w:val="clear" w:color="auto" w:fill="FFFFFF"/>
        </w:rPr>
        <w:t xml:space="preserve"> проступк</w:t>
      </w:r>
      <w:r w:rsidR="00E921C8" w:rsidRPr="00717BD0">
        <w:rPr>
          <w:rFonts w:ascii="Times New Roman" w:hAnsi="Times New Roman" w:cs="Times New Roman"/>
          <w:color w:val="1D1D1B"/>
          <w:sz w:val="28"/>
          <w:szCs w:val="28"/>
          <w:shd w:val="clear" w:color="auto" w:fill="FFFFFF"/>
        </w:rPr>
        <w:t>у</w:t>
      </w:r>
      <w:r w:rsidRPr="00717BD0">
        <w:rPr>
          <w:rFonts w:ascii="Times New Roman" w:hAnsi="Times New Roman" w:cs="Times New Roman"/>
          <w:color w:val="1D1D1B"/>
          <w:sz w:val="28"/>
          <w:szCs w:val="28"/>
          <w:shd w:val="clear" w:color="auto" w:fill="FFFFFF"/>
        </w:rPr>
        <w:t>, визначен</w:t>
      </w:r>
      <w:r w:rsidR="00E921C8" w:rsidRPr="00717BD0">
        <w:rPr>
          <w:rFonts w:ascii="Times New Roman" w:hAnsi="Times New Roman" w:cs="Times New Roman"/>
          <w:color w:val="1D1D1B"/>
          <w:sz w:val="28"/>
          <w:szCs w:val="28"/>
          <w:shd w:val="clear" w:color="auto" w:fill="FFFFFF"/>
        </w:rPr>
        <w:t>ого</w:t>
      </w:r>
      <w:r w:rsidRPr="00717BD0">
        <w:rPr>
          <w:rFonts w:ascii="Times New Roman" w:hAnsi="Times New Roman" w:cs="Times New Roman"/>
          <w:color w:val="1D1D1B"/>
          <w:sz w:val="28"/>
          <w:szCs w:val="28"/>
          <w:shd w:val="clear" w:color="auto" w:fill="FFFFFF"/>
        </w:rPr>
        <w:t xml:space="preserve"> пункт</w:t>
      </w:r>
      <w:r w:rsidR="00E921C8" w:rsidRPr="00717BD0">
        <w:rPr>
          <w:rFonts w:ascii="Times New Roman" w:hAnsi="Times New Roman" w:cs="Times New Roman"/>
          <w:color w:val="1D1D1B"/>
          <w:sz w:val="28"/>
          <w:szCs w:val="28"/>
          <w:shd w:val="clear" w:color="auto" w:fill="FFFFFF"/>
        </w:rPr>
        <w:t>ом</w:t>
      </w:r>
      <w:r w:rsidRPr="00717BD0">
        <w:rPr>
          <w:rFonts w:ascii="Times New Roman" w:hAnsi="Times New Roman" w:cs="Times New Roman"/>
          <w:color w:val="1D1D1B"/>
          <w:sz w:val="28"/>
          <w:szCs w:val="28"/>
          <w:shd w:val="clear" w:color="auto" w:fill="FFFFFF"/>
        </w:rPr>
        <w:t xml:space="preserve"> </w:t>
      </w:r>
      <w:r w:rsidR="00E921C8" w:rsidRPr="00717BD0">
        <w:rPr>
          <w:rFonts w:ascii="Times New Roman" w:hAnsi="Times New Roman" w:cs="Times New Roman"/>
          <w:color w:val="1D1D1B"/>
          <w:sz w:val="28"/>
          <w:szCs w:val="28"/>
          <w:shd w:val="clear" w:color="auto" w:fill="FFFFFF"/>
        </w:rPr>
        <w:t>2</w:t>
      </w:r>
      <w:r w:rsidRPr="00717BD0">
        <w:rPr>
          <w:rFonts w:ascii="Times New Roman" w:hAnsi="Times New Roman" w:cs="Times New Roman"/>
          <w:color w:val="1D1D1B"/>
          <w:sz w:val="28"/>
          <w:szCs w:val="28"/>
          <w:shd w:val="clear" w:color="auto" w:fill="FFFFFF"/>
        </w:rPr>
        <w:t xml:space="preserve"> частини першої статті 106 Закону України «Про судоустрій і статус суддів»</w:t>
      </w:r>
      <w:r w:rsidR="005460B6" w:rsidRPr="00717BD0">
        <w:rPr>
          <w:rFonts w:ascii="Times New Roman" w:hAnsi="Times New Roman" w:cs="Times New Roman"/>
          <w:color w:val="1D1D1B"/>
          <w:sz w:val="28"/>
          <w:szCs w:val="28"/>
          <w:shd w:val="clear" w:color="auto" w:fill="FFFFFF"/>
        </w:rPr>
        <w:t xml:space="preserve"> - </w:t>
      </w:r>
      <w:r w:rsidR="002C723E" w:rsidRPr="00717BD0">
        <w:rPr>
          <w:rFonts w:ascii="Times New Roman" w:hAnsi="Times New Roman" w:cs="Times New Roman"/>
          <w:sz w:val="28"/>
          <w:szCs w:val="28"/>
        </w:rPr>
        <w:t xml:space="preserve">а саме: </w:t>
      </w:r>
      <w:r w:rsidR="002C723E" w:rsidRPr="00717BD0">
        <w:rPr>
          <w:rFonts w:ascii="Times New Roman" w:hAnsi="Times New Roman" w:cs="Times New Roman"/>
          <w:sz w:val="28"/>
          <w:szCs w:val="28"/>
          <w:lang w:bidi="uk-UA"/>
        </w:rPr>
        <w:t>невжиття суддею заходів щодо розгляду заяви, скарги чи справи протягом строку, встановленого законом</w:t>
      </w:r>
      <w:r w:rsidRPr="00717BD0">
        <w:rPr>
          <w:rFonts w:ascii="Times New Roman" w:hAnsi="Times New Roman" w:cs="Times New Roman"/>
          <w:color w:val="1D1D1B"/>
          <w:sz w:val="28"/>
          <w:szCs w:val="28"/>
          <w:shd w:val="clear" w:color="auto" w:fill="FFFFFF"/>
        </w:rPr>
        <w:t>.</w:t>
      </w:r>
    </w:p>
    <w:p w:rsidR="00A85A3A" w:rsidRPr="00717BD0" w:rsidRDefault="00A85A3A" w:rsidP="00717BD0">
      <w:pPr>
        <w:spacing w:after="0" w:line="240" w:lineRule="auto"/>
        <w:ind w:firstLine="567"/>
        <w:jc w:val="both"/>
        <w:rPr>
          <w:rFonts w:ascii="Times New Roman" w:hAnsi="Times New Roman" w:cs="Times New Roman"/>
          <w:sz w:val="28"/>
          <w:szCs w:val="28"/>
          <w:shd w:val="clear" w:color="auto" w:fill="FFFFFF"/>
          <w:lang w:eastAsia="ru-RU"/>
        </w:rPr>
      </w:pPr>
      <w:r w:rsidRPr="00717BD0">
        <w:rPr>
          <w:rFonts w:ascii="Times New Roman" w:hAnsi="Times New Roman" w:cs="Times New Roman"/>
          <w:color w:val="1D1D1B"/>
          <w:sz w:val="28"/>
          <w:szCs w:val="28"/>
          <w:shd w:val="clear" w:color="auto" w:fill="FFFFFF"/>
        </w:rPr>
        <w:t>Керуючись статт</w:t>
      </w:r>
      <w:r w:rsidR="00A37B7D" w:rsidRPr="00717BD0">
        <w:rPr>
          <w:rFonts w:ascii="Times New Roman" w:hAnsi="Times New Roman" w:cs="Times New Roman"/>
          <w:color w:val="1D1D1B"/>
          <w:sz w:val="28"/>
          <w:szCs w:val="28"/>
          <w:shd w:val="clear" w:color="auto" w:fill="FFFFFF"/>
        </w:rPr>
        <w:t>ями</w:t>
      </w:r>
      <w:r w:rsidRPr="00717BD0">
        <w:rPr>
          <w:rFonts w:ascii="Times New Roman" w:hAnsi="Times New Roman" w:cs="Times New Roman"/>
          <w:sz w:val="28"/>
          <w:szCs w:val="28"/>
          <w:shd w:val="clear" w:color="auto" w:fill="FFFFFF"/>
          <w:lang w:eastAsia="ru-RU"/>
        </w:rPr>
        <w:t xml:space="preserve"> 46</w:t>
      </w:r>
      <w:r w:rsidR="00A37B7D" w:rsidRPr="00717BD0">
        <w:rPr>
          <w:rFonts w:ascii="Times New Roman" w:hAnsi="Times New Roman" w:cs="Times New Roman"/>
          <w:sz w:val="28"/>
          <w:szCs w:val="28"/>
          <w:shd w:val="clear" w:color="auto" w:fill="FFFFFF"/>
          <w:lang w:eastAsia="ru-RU"/>
        </w:rPr>
        <w:t>, 49</w:t>
      </w:r>
      <w:r w:rsidRPr="00717BD0">
        <w:rPr>
          <w:rFonts w:ascii="Times New Roman" w:hAnsi="Times New Roman" w:cs="Times New Roman"/>
          <w:sz w:val="28"/>
          <w:szCs w:val="28"/>
          <w:shd w:val="clear" w:color="auto" w:fill="FFFFFF"/>
          <w:lang w:eastAsia="ru-RU"/>
        </w:rPr>
        <w:t xml:space="preserve"> Закону України «Про Вищу раду правосуддя», статтею 106 Закону України «Про судоустрій і статус суддів», пункт</w:t>
      </w:r>
      <w:r w:rsidR="009F727C" w:rsidRPr="00717BD0">
        <w:rPr>
          <w:rFonts w:ascii="Times New Roman" w:hAnsi="Times New Roman" w:cs="Times New Roman"/>
          <w:sz w:val="28"/>
          <w:szCs w:val="28"/>
          <w:shd w:val="clear" w:color="auto" w:fill="FFFFFF"/>
          <w:lang w:eastAsia="ru-RU"/>
        </w:rPr>
        <w:t>ом</w:t>
      </w:r>
      <w:r w:rsidRPr="00717BD0">
        <w:rPr>
          <w:rFonts w:ascii="Times New Roman" w:hAnsi="Times New Roman" w:cs="Times New Roman"/>
          <w:sz w:val="28"/>
          <w:szCs w:val="28"/>
          <w:shd w:val="clear" w:color="auto" w:fill="FFFFFF"/>
          <w:lang w:eastAsia="ru-RU"/>
        </w:rPr>
        <w:t xml:space="preserve"> </w:t>
      </w:r>
      <w:r w:rsidR="009F727C" w:rsidRPr="00717BD0">
        <w:rPr>
          <w:rFonts w:ascii="Times New Roman" w:hAnsi="Times New Roman" w:cs="Times New Roman"/>
          <w:sz w:val="28"/>
          <w:szCs w:val="28"/>
        </w:rPr>
        <w:t xml:space="preserve">13.21 </w:t>
      </w:r>
      <w:r w:rsidRPr="00717BD0">
        <w:rPr>
          <w:rFonts w:ascii="Times New Roman" w:hAnsi="Times New Roman" w:cs="Times New Roman"/>
          <w:sz w:val="28"/>
          <w:szCs w:val="28"/>
          <w:shd w:val="clear" w:color="auto" w:fill="FFFFFF"/>
          <w:lang w:eastAsia="ru-RU"/>
        </w:rPr>
        <w:t xml:space="preserve">Регламенту Вищої ради правосуддя, Друга Дисциплінарна палата Вищої ради правосуддя </w:t>
      </w:r>
    </w:p>
    <w:p w:rsidR="00A85A3A" w:rsidRPr="00CB1B87" w:rsidRDefault="00A85A3A" w:rsidP="00CB1B87">
      <w:pPr>
        <w:widowControl w:val="0"/>
        <w:autoSpaceDN w:val="0"/>
        <w:spacing w:after="0" w:line="240" w:lineRule="auto"/>
        <w:ind w:firstLine="567"/>
        <w:jc w:val="both"/>
        <w:rPr>
          <w:rFonts w:ascii="Times New Roman" w:hAnsi="Times New Roman" w:cs="Times New Roman"/>
          <w:sz w:val="28"/>
          <w:szCs w:val="28"/>
          <w:shd w:val="clear" w:color="auto" w:fill="FFFFFF"/>
          <w:lang w:eastAsia="ru-RU"/>
        </w:rPr>
      </w:pPr>
    </w:p>
    <w:p w:rsidR="00A85A3A" w:rsidRPr="00717BD0" w:rsidRDefault="00A85A3A" w:rsidP="00A85A3A">
      <w:pPr>
        <w:autoSpaceDN w:val="0"/>
        <w:spacing w:after="200" w:line="276" w:lineRule="auto"/>
        <w:ind w:firstLine="708"/>
        <w:jc w:val="center"/>
        <w:rPr>
          <w:rFonts w:ascii="Times New Roman" w:hAnsi="Times New Roman" w:cs="Times New Roman"/>
          <w:bCs/>
          <w:color w:val="191919"/>
          <w:sz w:val="24"/>
          <w:szCs w:val="24"/>
        </w:rPr>
      </w:pPr>
      <w:r w:rsidRPr="00717BD0">
        <w:rPr>
          <w:rFonts w:ascii="Times New Roman" w:hAnsi="Times New Roman" w:cs="Times New Roman"/>
          <w:b/>
          <w:bCs/>
          <w:color w:val="191919"/>
          <w:sz w:val="24"/>
          <w:szCs w:val="24"/>
        </w:rPr>
        <w:t>ухвалила:</w:t>
      </w:r>
    </w:p>
    <w:p w:rsidR="00A85A3A" w:rsidRPr="004B79D0" w:rsidRDefault="00A85A3A" w:rsidP="00717BD0">
      <w:pPr>
        <w:spacing w:after="0" w:line="240" w:lineRule="auto"/>
        <w:jc w:val="both"/>
        <w:rPr>
          <w:rFonts w:ascii="Times New Roman" w:hAnsi="Times New Roman" w:cs="Times New Roman"/>
          <w:color w:val="1D1D1B"/>
          <w:sz w:val="28"/>
          <w:szCs w:val="28"/>
          <w:shd w:val="clear" w:color="auto" w:fill="FFFFFF"/>
        </w:rPr>
      </w:pPr>
      <w:r w:rsidRPr="004B79D0">
        <w:rPr>
          <w:rFonts w:ascii="Times New Roman" w:hAnsi="Times New Roman" w:cs="Times New Roman"/>
          <w:color w:val="1D1D1B"/>
          <w:sz w:val="28"/>
          <w:szCs w:val="28"/>
          <w:shd w:val="clear" w:color="auto" w:fill="FFFFFF"/>
        </w:rPr>
        <w:t xml:space="preserve">відкрити дисциплінарну справу стосовно судді </w:t>
      </w:r>
      <w:r w:rsidR="003B728F">
        <w:rPr>
          <w:rFonts w:ascii="Times New Roman" w:hAnsi="Times New Roman" w:cs="Times New Roman"/>
          <w:color w:val="1D1D1B"/>
          <w:sz w:val="28"/>
          <w:szCs w:val="28"/>
          <w:shd w:val="clear" w:color="auto" w:fill="FFFFFF"/>
        </w:rPr>
        <w:t xml:space="preserve">Печерського районного суду міста Києва </w:t>
      </w:r>
      <w:r w:rsidR="003B728F" w:rsidRPr="003B728F">
        <w:rPr>
          <w:rFonts w:ascii="Times New Roman" w:hAnsi="Times New Roman" w:cs="Times New Roman"/>
          <w:color w:val="1D1D1B"/>
          <w:sz w:val="28"/>
          <w:szCs w:val="28"/>
          <w:shd w:val="clear" w:color="auto" w:fill="FFFFFF"/>
        </w:rPr>
        <w:t>Смик Світлани Іванівни</w:t>
      </w:r>
      <w:r w:rsidRPr="004B79D0">
        <w:rPr>
          <w:rFonts w:ascii="Times New Roman" w:hAnsi="Times New Roman" w:cs="Times New Roman"/>
          <w:color w:val="1D1D1B"/>
          <w:sz w:val="28"/>
          <w:szCs w:val="28"/>
          <w:shd w:val="clear" w:color="auto" w:fill="FFFFFF"/>
        </w:rPr>
        <w:t>.</w:t>
      </w:r>
    </w:p>
    <w:p w:rsidR="00CB1B87" w:rsidRPr="003936A8" w:rsidRDefault="00CB1B87" w:rsidP="00717BD0">
      <w:pPr>
        <w:spacing w:after="0" w:line="240" w:lineRule="auto"/>
        <w:jc w:val="both"/>
        <w:rPr>
          <w:rFonts w:ascii="Times New Roman" w:hAnsi="Times New Roman" w:cs="Times New Roman"/>
          <w:bCs/>
          <w:color w:val="191919"/>
          <w:sz w:val="28"/>
          <w:szCs w:val="28"/>
        </w:rPr>
      </w:pPr>
    </w:p>
    <w:p w:rsidR="00A85A3A" w:rsidRDefault="00A85A3A" w:rsidP="00717BD0">
      <w:pPr>
        <w:spacing w:after="0" w:line="240" w:lineRule="auto"/>
        <w:ind w:firstLine="708"/>
        <w:rPr>
          <w:rFonts w:ascii="Times New Roman" w:hAnsi="Times New Roman" w:cs="Times New Roman"/>
          <w:sz w:val="28"/>
          <w:szCs w:val="28"/>
        </w:rPr>
      </w:pPr>
      <w:r w:rsidRPr="003936A8">
        <w:rPr>
          <w:rFonts w:ascii="Times New Roman" w:hAnsi="Times New Roman" w:cs="Times New Roman"/>
          <w:sz w:val="28"/>
          <w:szCs w:val="28"/>
        </w:rPr>
        <w:t>Ухвала оскарженню не підлягає.</w:t>
      </w:r>
    </w:p>
    <w:p w:rsidR="002C723E" w:rsidRDefault="002C723E" w:rsidP="00A85A3A">
      <w:pPr>
        <w:spacing w:after="0" w:line="276" w:lineRule="auto"/>
        <w:ind w:firstLine="708"/>
        <w:rPr>
          <w:rFonts w:ascii="Times New Roman" w:hAnsi="Times New Roman" w:cs="Times New Roman"/>
          <w:sz w:val="28"/>
          <w:szCs w:val="28"/>
        </w:rPr>
      </w:pPr>
    </w:p>
    <w:p w:rsidR="002C723E" w:rsidRDefault="002C723E" w:rsidP="002C723E">
      <w:pPr>
        <w:spacing w:after="0" w:line="254" w:lineRule="auto"/>
        <w:jc w:val="both"/>
        <w:rPr>
          <w:rFonts w:ascii="Times New Roman" w:hAnsi="Times New Roman" w:cs="Times New Roman"/>
          <w:b/>
          <w:sz w:val="28"/>
          <w:szCs w:val="28"/>
          <w:lang w:val="ru-RU" w:eastAsia="ru-RU"/>
        </w:rPr>
      </w:pPr>
      <w:proofErr w:type="spellStart"/>
      <w:r>
        <w:rPr>
          <w:rFonts w:ascii="Times New Roman" w:hAnsi="Times New Roman" w:cs="Times New Roman"/>
          <w:b/>
          <w:sz w:val="28"/>
          <w:szCs w:val="28"/>
          <w:lang w:val="ru-RU" w:eastAsia="ru-RU"/>
        </w:rPr>
        <w:t>Головуючий</w:t>
      </w:r>
      <w:proofErr w:type="spellEnd"/>
      <w:r>
        <w:rPr>
          <w:rFonts w:ascii="Times New Roman" w:hAnsi="Times New Roman" w:cs="Times New Roman"/>
          <w:b/>
          <w:sz w:val="28"/>
          <w:szCs w:val="28"/>
          <w:lang w:val="ru-RU" w:eastAsia="ru-RU"/>
        </w:rPr>
        <w:t xml:space="preserve"> на </w:t>
      </w:r>
      <w:proofErr w:type="spellStart"/>
      <w:r>
        <w:rPr>
          <w:rFonts w:ascii="Times New Roman" w:hAnsi="Times New Roman" w:cs="Times New Roman"/>
          <w:b/>
          <w:sz w:val="28"/>
          <w:szCs w:val="28"/>
          <w:lang w:val="ru-RU" w:eastAsia="ru-RU"/>
        </w:rPr>
        <w:t>засіданні</w:t>
      </w:r>
      <w:proofErr w:type="spellEnd"/>
      <w:r>
        <w:rPr>
          <w:rFonts w:ascii="Times New Roman" w:hAnsi="Times New Roman" w:cs="Times New Roman"/>
          <w:b/>
          <w:sz w:val="28"/>
          <w:szCs w:val="28"/>
          <w:lang w:val="ru-RU" w:eastAsia="ru-RU"/>
        </w:rPr>
        <w:t xml:space="preserve"> </w:t>
      </w:r>
    </w:p>
    <w:p w:rsidR="002C723E" w:rsidRDefault="002C723E" w:rsidP="002C723E">
      <w:pPr>
        <w:spacing w:after="0" w:line="254" w:lineRule="auto"/>
        <w:jc w:val="both"/>
        <w:rPr>
          <w:rFonts w:ascii="Times New Roman" w:hAnsi="Times New Roman" w:cs="Times New Roman"/>
          <w:b/>
          <w:sz w:val="28"/>
          <w:szCs w:val="28"/>
          <w:lang w:val="ru-RU" w:eastAsia="ru-RU"/>
        </w:rPr>
      </w:pPr>
      <w:proofErr w:type="spellStart"/>
      <w:r>
        <w:rPr>
          <w:rFonts w:ascii="Times New Roman" w:hAnsi="Times New Roman" w:cs="Times New Roman"/>
          <w:b/>
          <w:sz w:val="28"/>
          <w:szCs w:val="28"/>
          <w:lang w:val="ru-RU" w:eastAsia="ru-RU"/>
        </w:rPr>
        <w:t>Другої</w:t>
      </w:r>
      <w:proofErr w:type="spellEnd"/>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Дисциплінарної</w:t>
      </w:r>
      <w:proofErr w:type="spellEnd"/>
      <w:r>
        <w:rPr>
          <w:rFonts w:ascii="Times New Roman" w:hAnsi="Times New Roman" w:cs="Times New Roman"/>
          <w:b/>
          <w:sz w:val="28"/>
          <w:szCs w:val="28"/>
          <w:lang w:val="ru-RU" w:eastAsia="ru-RU"/>
        </w:rPr>
        <w:t xml:space="preserve"> </w:t>
      </w:r>
    </w:p>
    <w:p w:rsidR="002C723E" w:rsidRDefault="002C723E" w:rsidP="002C723E">
      <w:pPr>
        <w:spacing w:after="0" w:line="254" w:lineRule="auto"/>
        <w:jc w:val="both"/>
        <w:rPr>
          <w:rFonts w:ascii="Times New Roman" w:hAnsi="Times New Roman" w:cs="Times New Roman"/>
          <w:b/>
          <w:sz w:val="28"/>
          <w:szCs w:val="28"/>
          <w:lang w:val="ru-RU" w:eastAsia="ru-RU"/>
        </w:rPr>
      </w:pPr>
      <w:proofErr w:type="spellStart"/>
      <w:r>
        <w:rPr>
          <w:rFonts w:ascii="Times New Roman" w:hAnsi="Times New Roman" w:cs="Times New Roman"/>
          <w:b/>
          <w:sz w:val="28"/>
          <w:szCs w:val="28"/>
          <w:lang w:val="ru-RU" w:eastAsia="ru-RU"/>
        </w:rPr>
        <w:t>палати</w:t>
      </w:r>
      <w:proofErr w:type="spellEnd"/>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Вищої</w:t>
      </w:r>
      <w:proofErr w:type="spellEnd"/>
      <w:r>
        <w:rPr>
          <w:rFonts w:ascii="Times New Roman" w:hAnsi="Times New Roman" w:cs="Times New Roman"/>
          <w:b/>
          <w:sz w:val="28"/>
          <w:szCs w:val="28"/>
          <w:lang w:val="ru-RU" w:eastAsia="ru-RU"/>
        </w:rPr>
        <w:t xml:space="preserve"> ради </w:t>
      </w:r>
      <w:proofErr w:type="spellStart"/>
      <w:r>
        <w:rPr>
          <w:rFonts w:ascii="Times New Roman" w:hAnsi="Times New Roman" w:cs="Times New Roman"/>
          <w:b/>
          <w:sz w:val="28"/>
          <w:szCs w:val="28"/>
          <w:lang w:val="ru-RU" w:eastAsia="ru-RU"/>
        </w:rPr>
        <w:t>правосуддя</w:t>
      </w:r>
      <w:proofErr w:type="spellEnd"/>
      <w:r>
        <w:rPr>
          <w:rFonts w:ascii="Times New Roman" w:hAnsi="Times New Roman" w:cs="Times New Roman"/>
          <w:b/>
          <w:sz w:val="28"/>
          <w:szCs w:val="28"/>
          <w:lang w:val="ru-RU" w:eastAsia="ru-RU"/>
        </w:rPr>
        <w:t xml:space="preserve">                                         Роман МАСЕЛКО</w:t>
      </w:r>
    </w:p>
    <w:p w:rsidR="002C723E" w:rsidRDefault="002C723E" w:rsidP="002C723E">
      <w:pPr>
        <w:spacing w:after="0" w:line="254" w:lineRule="auto"/>
        <w:jc w:val="both"/>
        <w:rPr>
          <w:rFonts w:ascii="Times New Roman" w:hAnsi="Times New Roman" w:cs="Times New Roman"/>
          <w:b/>
          <w:sz w:val="28"/>
          <w:szCs w:val="28"/>
          <w:lang w:val="ru-RU" w:eastAsia="ru-RU"/>
        </w:rPr>
      </w:pPr>
    </w:p>
    <w:p w:rsidR="002C723E" w:rsidRDefault="002C723E" w:rsidP="002C723E">
      <w:pPr>
        <w:spacing w:after="0" w:line="254" w:lineRule="auto"/>
        <w:jc w:val="both"/>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 xml:space="preserve">Члени </w:t>
      </w:r>
      <w:proofErr w:type="spellStart"/>
      <w:r>
        <w:rPr>
          <w:rFonts w:ascii="Times New Roman" w:hAnsi="Times New Roman" w:cs="Times New Roman"/>
          <w:b/>
          <w:sz w:val="28"/>
          <w:szCs w:val="28"/>
          <w:lang w:val="ru-RU" w:eastAsia="ru-RU"/>
        </w:rPr>
        <w:t>Другої</w:t>
      </w:r>
      <w:proofErr w:type="spellEnd"/>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Дисциплінарної</w:t>
      </w:r>
      <w:proofErr w:type="spellEnd"/>
      <w:r>
        <w:rPr>
          <w:rFonts w:ascii="Times New Roman" w:hAnsi="Times New Roman" w:cs="Times New Roman"/>
          <w:b/>
          <w:sz w:val="28"/>
          <w:szCs w:val="28"/>
          <w:lang w:val="ru-RU" w:eastAsia="ru-RU"/>
        </w:rPr>
        <w:t xml:space="preserve"> </w:t>
      </w:r>
    </w:p>
    <w:p w:rsidR="002C723E" w:rsidRDefault="002C723E" w:rsidP="002C723E">
      <w:pPr>
        <w:spacing w:after="0" w:line="254" w:lineRule="auto"/>
        <w:jc w:val="both"/>
        <w:rPr>
          <w:rFonts w:ascii="Times New Roman" w:hAnsi="Times New Roman" w:cs="Times New Roman"/>
          <w:b/>
          <w:sz w:val="28"/>
          <w:szCs w:val="28"/>
          <w:lang w:val="ru-RU" w:eastAsia="ru-RU"/>
        </w:rPr>
      </w:pPr>
      <w:proofErr w:type="spellStart"/>
      <w:r>
        <w:rPr>
          <w:rFonts w:ascii="Times New Roman" w:hAnsi="Times New Roman" w:cs="Times New Roman"/>
          <w:b/>
          <w:sz w:val="28"/>
          <w:szCs w:val="28"/>
          <w:lang w:val="ru-RU" w:eastAsia="ru-RU"/>
        </w:rPr>
        <w:t>палати</w:t>
      </w:r>
      <w:proofErr w:type="spellEnd"/>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Вищої</w:t>
      </w:r>
      <w:proofErr w:type="spellEnd"/>
      <w:r>
        <w:rPr>
          <w:rFonts w:ascii="Times New Roman" w:hAnsi="Times New Roman" w:cs="Times New Roman"/>
          <w:b/>
          <w:sz w:val="28"/>
          <w:szCs w:val="28"/>
          <w:lang w:val="ru-RU" w:eastAsia="ru-RU"/>
        </w:rPr>
        <w:t xml:space="preserve"> ради </w:t>
      </w:r>
      <w:proofErr w:type="spellStart"/>
      <w:r>
        <w:rPr>
          <w:rFonts w:ascii="Times New Roman" w:hAnsi="Times New Roman" w:cs="Times New Roman"/>
          <w:b/>
          <w:sz w:val="28"/>
          <w:szCs w:val="28"/>
          <w:lang w:val="ru-RU" w:eastAsia="ru-RU"/>
        </w:rPr>
        <w:t>правосуддя</w:t>
      </w:r>
      <w:proofErr w:type="spellEnd"/>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Сергій</w:t>
      </w:r>
      <w:proofErr w:type="spellEnd"/>
      <w:r>
        <w:rPr>
          <w:rFonts w:ascii="Times New Roman" w:hAnsi="Times New Roman" w:cs="Times New Roman"/>
          <w:b/>
          <w:sz w:val="28"/>
          <w:szCs w:val="28"/>
          <w:lang w:val="ru-RU" w:eastAsia="ru-RU"/>
        </w:rPr>
        <w:t xml:space="preserve"> БУРЛАКОВ</w:t>
      </w:r>
    </w:p>
    <w:p w:rsidR="002C723E" w:rsidRDefault="002C723E" w:rsidP="002C723E">
      <w:pPr>
        <w:spacing w:after="0" w:line="254" w:lineRule="auto"/>
        <w:jc w:val="both"/>
        <w:rPr>
          <w:rFonts w:ascii="Times New Roman" w:hAnsi="Times New Roman" w:cs="Times New Roman"/>
          <w:b/>
          <w:sz w:val="28"/>
          <w:szCs w:val="28"/>
          <w:lang w:val="ru-RU" w:eastAsia="ru-RU"/>
        </w:rPr>
      </w:pPr>
    </w:p>
    <w:p w:rsidR="002C723E" w:rsidRDefault="002C723E" w:rsidP="002C723E">
      <w:pPr>
        <w:spacing w:after="0" w:line="254" w:lineRule="auto"/>
        <w:jc w:val="both"/>
        <w:rPr>
          <w:rFonts w:ascii="Times New Roman" w:hAnsi="Times New Roman" w:cs="Times New Roman"/>
          <w:b/>
          <w:sz w:val="28"/>
          <w:szCs w:val="28"/>
          <w:lang w:val="ru-RU" w:eastAsia="ru-RU"/>
        </w:rPr>
      </w:pPr>
    </w:p>
    <w:p w:rsidR="002C723E" w:rsidRDefault="002C723E" w:rsidP="002C723E">
      <w:pPr>
        <w:spacing w:after="0" w:line="254" w:lineRule="auto"/>
        <w:jc w:val="both"/>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 xml:space="preserve">                                                                                                 Олена КОВБІЙ</w:t>
      </w:r>
    </w:p>
    <w:p w:rsidR="002C723E" w:rsidRDefault="002C723E" w:rsidP="002C723E">
      <w:pPr>
        <w:spacing w:after="0" w:line="254" w:lineRule="auto"/>
        <w:jc w:val="both"/>
        <w:rPr>
          <w:rFonts w:ascii="Times New Roman" w:hAnsi="Times New Roman" w:cs="Times New Roman"/>
          <w:b/>
          <w:sz w:val="28"/>
          <w:szCs w:val="28"/>
          <w:lang w:val="ru-RU" w:eastAsia="ru-RU"/>
        </w:rPr>
      </w:pPr>
    </w:p>
    <w:p w:rsidR="002C723E" w:rsidRDefault="002C723E" w:rsidP="002C723E">
      <w:pPr>
        <w:spacing w:after="0" w:line="254" w:lineRule="auto"/>
        <w:jc w:val="both"/>
        <w:rPr>
          <w:b/>
          <w:sz w:val="28"/>
          <w:szCs w:val="28"/>
        </w:rPr>
      </w:pPr>
    </w:p>
    <w:p w:rsidR="002C723E" w:rsidRDefault="002C723E" w:rsidP="002C723E">
      <w:pPr>
        <w:spacing w:after="0" w:line="254" w:lineRule="auto"/>
        <w:jc w:val="both"/>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 xml:space="preserve">                                                                                                </w:t>
      </w:r>
      <w:proofErr w:type="spellStart"/>
      <w:r>
        <w:rPr>
          <w:rFonts w:ascii="Times New Roman" w:hAnsi="Times New Roman" w:cs="Times New Roman"/>
          <w:b/>
          <w:sz w:val="28"/>
          <w:szCs w:val="28"/>
          <w:lang w:val="ru-RU" w:eastAsia="ru-RU"/>
        </w:rPr>
        <w:t>Віталій</w:t>
      </w:r>
      <w:proofErr w:type="spellEnd"/>
      <w:r>
        <w:rPr>
          <w:rFonts w:ascii="Times New Roman" w:hAnsi="Times New Roman" w:cs="Times New Roman"/>
          <w:b/>
          <w:sz w:val="28"/>
          <w:szCs w:val="28"/>
          <w:lang w:val="ru-RU" w:eastAsia="ru-RU"/>
        </w:rPr>
        <w:t xml:space="preserve"> САЛІХОВ</w:t>
      </w:r>
    </w:p>
    <w:p w:rsidR="002C723E" w:rsidRDefault="002C723E" w:rsidP="002C723E">
      <w:pPr>
        <w:spacing w:after="0" w:line="254" w:lineRule="auto"/>
        <w:jc w:val="both"/>
        <w:rPr>
          <w:rFonts w:ascii="Times New Roman" w:hAnsi="Times New Roman" w:cs="Times New Roman"/>
          <w:b/>
          <w:sz w:val="28"/>
          <w:szCs w:val="28"/>
          <w:lang w:val="ru-RU" w:eastAsia="ru-RU"/>
        </w:rPr>
      </w:pPr>
      <w:r>
        <w:rPr>
          <w:rFonts w:ascii="Times New Roman" w:hAnsi="Times New Roman" w:cs="Times New Roman"/>
          <w:b/>
          <w:sz w:val="28"/>
          <w:szCs w:val="28"/>
          <w:lang w:val="ru-RU" w:eastAsia="ru-RU"/>
        </w:rPr>
        <w:t xml:space="preserve">                                                                                                </w:t>
      </w:r>
    </w:p>
    <w:p w:rsidR="002C723E" w:rsidRDefault="002C723E" w:rsidP="00A85A3A">
      <w:pPr>
        <w:spacing w:after="0" w:line="276" w:lineRule="auto"/>
        <w:ind w:firstLine="708"/>
        <w:rPr>
          <w:rFonts w:ascii="Times New Roman" w:hAnsi="Times New Roman" w:cs="Times New Roman"/>
          <w:sz w:val="28"/>
          <w:szCs w:val="28"/>
        </w:rPr>
      </w:pPr>
    </w:p>
    <w:p w:rsidR="002C723E" w:rsidRPr="003936A8" w:rsidRDefault="002C723E" w:rsidP="00A85A3A">
      <w:pPr>
        <w:spacing w:after="0" w:line="276" w:lineRule="auto"/>
        <w:ind w:firstLine="708"/>
        <w:rPr>
          <w:rFonts w:ascii="Times New Roman" w:hAnsi="Times New Roman" w:cs="Times New Roman"/>
          <w:sz w:val="28"/>
          <w:szCs w:val="28"/>
        </w:rPr>
      </w:pPr>
    </w:p>
    <w:p w:rsidR="00A85A3A" w:rsidRPr="003936A8" w:rsidRDefault="00A85A3A" w:rsidP="00A85A3A">
      <w:pPr>
        <w:spacing w:after="0" w:line="276" w:lineRule="auto"/>
        <w:ind w:firstLine="567"/>
        <w:jc w:val="both"/>
        <w:rPr>
          <w:rFonts w:ascii="Times New Roman" w:hAnsi="Times New Roman" w:cs="Times New Roman"/>
          <w:b/>
          <w:sz w:val="28"/>
          <w:szCs w:val="28"/>
        </w:rPr>
      </w:pPr>
    </w:p>
    <w:p w:rsidR="00A85A3A" w:rsidRPr="00C1129E" w:rsidRDefault="00A85A3A" w:rsidP="00A85A3A">
      <w:pPr>
        <w:autoSpaceDE w:val="0"/>
        <w:autoSpaceDN w:val="0"/>
        <w:adjustRightInd w:val="0"/>
        <w:spacing w:after="0" w:line="276" w:lineRule="auto"/>
        <w:jc w:val="both"/>
      </w:pPr>
    </w:p>
    <w:p w:rsidR="00A85A3A" w:rsidRDefault="00A85A3A" w:rsidP="00A85A3A">
      <w:pPr>
        <w:spacing w:line="276" w:lineRule="auto"/>
      </w:pPr>
    </w:p>
    <w:p w:rsidR="00A85A3A" w:rsidRDefault="00A85A3A" w:rsidP="00A85A3A">
      <w:pPr>
        <w:spacing w:line="276" w:lineRule="auto"/>
      </w:pPr>
    </w:p>
    <w:p w:rsidR="00A629B6" w:rsidRDefault="00AA6653" w:rsidP="00A85A3A">
      <w:pPr>
        <w:spacing w:after="0" w:line="240" w:lineRule="auto"/>
        <w:ind w:right="4818"/>
        <w:jc w:val="both"/>
      </w:pPr>
    </w:p>
    <w:sectPr w:rsidR="00A629B6" w:rsidSect="00717BD0">
      <w:headerReference w:type="default" r:id="rId8"/>
      <w:pgSz w:w="11906" w:h="16838"/>
      <w:pgMar w:top="1418" w:right="567" w:bottom="1276" w:left="1701" w:header="425" w:footer="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B16E0" w:rsidRDefault="006B16E0">
      <w:pPr>
        <w:spacing w:after="0" w:line="240" w:lineRule="auto"/>
      </w:pPr>
      <w:r>
        <w:separator/>
      </w:r>
    </w:p>
  </w:endnote>
  <w:endnote w:type="continuationSeparator" w:id="0">
    <w:p w:rsidR="006B16E0" w:rsidRDefault="006B16E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AcademyC">
    <w:panose1 w:val="00000800000000000000"/>
    <w:charset w:val="CC"/>
    <w:family w:val="modern"/>
    <w:notTrueType/>
    <w:pitch w:val="variable"/>
    <w:sig w:usb0="80000283" w:usb1="0000004A" w:usb2="00000000" w:usb3="00000000" w:csb0="00000005" w:csb1="00000000"/>
  </w:font>
  <w:font w:name="Bookman Old Style">
    <w:panose1 w:val="02050604050505020204"/>
    <w:charset w:val="CC"/>
    <w:family w:val="roman"/>
    <w:pitch w:val="variable"/>
    <w:sig w:usb0="00000287" w:usb1="00000000" w:usb2="00000000" w:usb3="00000000" w:csb0="0000009F" w:csb1="00000000"/>
  </w:font>
  <w:font w:name="Book Antiqua">
    <w:panose1 w:val="02040602050305030304"/>
    <w:charset w:val="CC"/>
    <w:family w:val="roman"/>
    <w:pitch w:val="variable"/>
    <w:sig w:usb0="00000287" w:usb1="00000000"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B16E0" w:rsidRDefault="006B16E0">
      <w:pPr>
        <w:spacing w:after="0" w:line="240" w:lineRule="auto"/>
      </w:pPr>
      <w:r>
        <w:separator/>
      </w:r>
    </w:p>
  </w:footnote>
  <w:footnote w:type="continuationSeparator" w:id="0">
    <w:p w:rsidR="006B16E0" w:rsidRDefault="006B16E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79061163"/>
      <w:docPartObj>
        <w:docPartGallery w:val="Page Numbers (Top of Page)"/>
        <w:docPartUnique/>
      </w:docPartObj>
    </w:sdtPr>
    <w:sdtEndPr/>
    <w:sdtContent>
      <w:p w:rsidR="003D7E8C" w:rsidRDefault="005D2EED">
        <w:pPr>
          <w:pStyle w:val="a3"/>
          <w:jc w:val="center"/>
        </w:pPr>
        <w:r>
          <w:fldChar w:fldCharType="begin"/>
        </w:r>
        <w:r>
          <w:instrText>PAGE</w:instrText>
        </w:r>
        <w:r>
          <w:fldChar w:fldCharType="separate"/>
        </w:r>
        <w:r w:rsidR="00AA6653">
          <w:rPr>
            <w:noProof/>
          </w:rPr>
          <w:t>10</w:t>
        </w:r>
        <w:r>
          <w:fldChar w:fldCharType="end"/>
        </w:r>
      </w:p>
    </w:sdtContent>
  </w:sdt>
  <w:p w:rsidR="003D7E8C" w:rsidRDefault="00AA6653">
    <w:pPr>
      <w:pStyle w:val="a3"/>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4C22"/>
    <w:rsid w:val="00043E2C"/>
    <w:rsid w:val="00056674"/>
    <w:rsid w:val="00092C24"/>
    <w:rsid w:val="000A08F1"/>
    <w:rsid w:val="000B5999"/>
    <w:rsid w:val="000E458C"/>
    <w:rsid w:val="000E4A65"/>
    <w:rsid w:val="00171468"/>
    <w:rsid w:val="001737A3"/>
    <w:rsid w:val="001766EB"/>
    <w:rsid w:val="00186CE1"/>
    <w:rsid w:val="001A79F0"/>
    <w:rsid w:val="001B006B"/>
    <w:rsid w:val="001B73E0"/>
    <w:rsid w:val="001D75BF"/>
    <w:rsid w:val="001E13B8"/>
    <w:rsid w:val="001F0A0A"/>
    <w:rsid w:val="002100E1"/>
    <w:rsid w:val="002147AF"/>
    <w:rsid w:val="00242FEA"/>
    <w:rsid w:val="00287088"/>
    <w:rsid w:val="002C723E"/>
    <w:rsid w:val="0032165D"/>
    <w:rsid w:val="00326DC8"/>
    <w:rsid w:val="00326EE3"/>
    <w:rsid w:val="003540E1"/>
    <w:rsid w:val="00375E33"/>
    <w:rsid w:val="003A5324"/>
    <w:rsid w:val="003B728F"/>
    <w:rsid w:val="003C1DA1"/>
    <w:rsid w:val="004260F8"/>
    <w:rsid w:val="00432415"/>
    <w:rsid w:val="00474E29"/>
    <w:rsid w:val="004852C4"/>
    <w:rsid w:val="004964C0"/>
    <w:rsid w:val="00497343"/>
    <w:rsid w:val="004976AA"/>
    <w:rsid w:val="004B041D"/>
    <w:rsid w:val="004B3EFC"/>
    <w:rsid w:val="004B79D0"/>
    <w:rsid w:val="004E47F2"/>
    <w:rsid w:val="005302D3"/>
    <w:rsid w:val="005460B6"/>
    <w:rsid w:val="00553328"/>
    <w:rsid w:val="0056416A"/>
    <w:rsid w:val="005D2EED"/>
    <w:rsid w:val="00605D87"/>
    <w:rsid w:val="0062570D"/>
    <w:rsid w:val="006259DE"/>
    <w:rsid w:val="00644C17"/>
    <w:rsid w:val="00645D8E"/>
    <w:rsid w:val="006516E4"/>
    <w:rsid w:val="0067110E"/>
    <w:rsid w:val="006A0F8C"/>
    <w:rsid w:val="006A3F30"/>
    <w:rsid w:val="006B16E0"/>
    <w:rsid w:val="006C2D7D"/>
    <w:rsid w:val="006C4565"/>
    <w:rsid w:val="006F3994"/>
    <w:rsid w:val="00714F22"/>
    <w:rsid w:val="00717BD0"/>
    <w:rsid w:val="00777196"/>
    <w:rsid w:val="007864A6"/>
    <w:rsid w:val="00793974"/>
    <w:rsid w:val="007D07F9"/>
    <w:rsid w:val="007F636C"/>
    <w:rsid w:val="00814005"/>
    <w:rsid w:val="00815C65"/>
    <w:rsid w:val="00861C73"/>
    <w:rsid w:val="00861EBB"/>
    <w:rsid w:val="00875ABB"/>
    <w:rsid w:val="008E40D7"/>
    <w:rsid w:val="00910786"/>
    <w:rsid w:val="009145CB"/>
    <w:rsid w:val="00931B2E"/>
    <w:rsid w:val="00987BD0"/>
    <w:rsid w:val="009D4563"/>
    <w:rsid w:val="009D74BF"/>
    <w:rsid w:val="009F727C"/>
    <w:rsid w:val="00A37B7D"/>
    <w:rsid w:val="00A66F0D"/>
    <w:rsid w:val="00A81BD6"/>
    <w:rsid w:val="00A85A3A"/>
    <w:rsid w:val="00A9256D"/>
    <w:rsid w:val="00AA4F96"/>
    <w:rsid w:val="00AA6653"/>
    <w:rsid w:val="00AB6A9D"/>
    <w:rsid w:val="00AC343D"/>
    <w:rsid w:val="00AD114F"/>
    <w:rsid w:val="00AE1CCD"/>
    <w:rsid w:val="00B40D0F"/>
    <w:rsid w:val="00B57341"/>
    <w:rsid w:val="00BB29B0"/>
    <w:rsid w:val="00BB3557"/>
    <w:rsid w:val="00C27337"/>
    <w:rsid w:val="00C3630D"/>
    <w:rsid w:val="00C46E97"/>
    <w:rsid w:val="00C64C22"/>
    <w:rsid w:val="00C75A6E"/>
    <w:rsid w:val="00C86F62"/>
    <w:rsid w:val="00CB1B87"/>
    <w:rsid w:val="00CD31FE"/>
    <w:rsid w:val="00D33DEC"/>
    <w:rsid w:val="00D379C6"/>
    <w:rsid w:val="00D515BC"/>
    <w:rsid w:val="00D64266"/>
    <w:rsid w:val="00D732C3"/>
    <w:rsid w:val="00D73E9C"/>
    <w:rsid w:val="00D85BB3"/>
    <w:rsid w:val="00DC1F62"/>
    <w:rsid w:val="00DD2BB6"/>
    <w:rsid w:val="00E00B9C"/>
    <w:rsid w:val="00E119E4"/>
    <w:rsid w:val="00E373FE"/>
    <w:rsid w:val="00E5360B"/>
    <w:rsid w:val="00E62418"/>
    <w:rsid w:val="00E642B2"/>
    <w:rsid w:val="00E921C8"/>
    <w:rsid w:val="00EE1DE8"/>
    <w:rsid w:val="00EF4E89"/>
    <w:rsid w:val="00F240E5"/>
    <w:rsid w:val="00F72652"/>
    <w:rsid w:val="00F84C76"/>
    <w:rsid w:val="00FD0332"/>
    <w:rsid w:val="00FF7675"/>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C671D83"/>
  <w15:chartTrackingRefBased/>
  <w15:docId w15:val="{9AECEF3C-24FE-4E3E-BB0D-B1A32AF1C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semiHidden/>
    <w:unhideWhenUsed/>
    <w:rsid w:val="005D2EED"/>
    <w:pPr>
      <w:tabs>
        <w:tab w:val="center" w:pos="4819"/>
        <w:tab w:val="right" w:pos="9639"/>
      </w:tabs>
      <w:spacing w:after="0" w:line="240" w:lineRule="auto"/>
    </w:pPr>
  </w:style>
  <w:style w:type="character" w:customStyle="1" w:styleId="a4">
    <w:name w:val="Верхній колонтитул Знак"/>
    <w:basedOn w:val="a0"/>
    <w:link w:val="a3"/>
    <w:uiPriority w:val="99"/>
    <w:semiHidden/>
    <w:rsid w:val="005D2EED"/>
  </w:style>
  <w:style w:type="paragraph" w:customStyle="1" w:styleId="rtejustify">
    <w:name w:val="rtejustify"/>
    <w:basedOn w:val="a"/>
    <w:rsid w:val="005302D3"/>
    <w:pPr>
      <w:spacing w:before="100" w:beforeAutospacing="1" w:after="100" w:afterAutospacing="1" w:line="240" w:lineRule="auto"/>
    </w:pPr>
    <w:rPr>
      <w:rFonts w:ascii="Times New Roman" w:eastAsia="Times New Roman" w:hAnsi="Times New Roman" w:cs="Times New Roman"/>
      <w:sz w:val="24"/>
      <w:szCs w:val="24"/>
      <w:lang w:eastAsia="uk-UA"/>
    </w:rPr>
  </w:style>
  <w:style w:type="paragraph" w:customStyle="1" w:styleId="rtecenter">
    <w:name w:val="rtecenter"/>
    <w:basedOn w:val="a"/>
    <w:rsid w:val="005302D3"/>
    <w:pPr>
      <w:spacing w:before="100" w:beforeAutospacing="1" w:after="100" w:afterAutospacing="1" w:line="240" w:lineRule="auto"/>
    </w:pPr>
    <w:rPr>
      <w:rFonts w:ascii="Times New Roman" w:eastAsia="Times New Roman" w:hAnsi="Times New Roman" w:cs="Times New Roman"/>
      <w:sz w:val="24"/>
      <w:szCs w:val="24"/>
      <w:lang w:eastAsia="uk-UA"/>
    </w:rPr>
  </w:style>
  <w:style w:type="character" w:styleId="a5">
    <w:name w:val="Strong"/>
    <w:basedOn w:val="a0"/>
    <w:uiPriority w:val="22"/>
    <w:qFormat/>
    <w:rsid w:val="005302D3"/>
    <w:rPr>
      <w:b/>
      <w:bCs/>
    </w:rPr>
  </w:style>
  <w:style w:type="paragraph" w:styleId="a6">
    <w:name w:val="Balloon Text"/>
    <w:basedOn w:val="a"/>
    <w:link w:val="a7"/>
    <w:uiPriority w:val="99"/>
    <w:semiHidden/>
    <w:unhideWhenUsed/>
    <w:rsid w:val="00E119E4"/>
    <w:pPr>
      <w:spacing w:after="0" w:line="240" w:lineRule="auto"/>
    </w:pPr>
    <w:rPr>
      <w:rFonts w:ascii="Segoe UI" w:hAnsi="Segoe UI" w:cs="Segoe UI"/>
      <w:sz w:val="18"/>
      <w:szCs w:val="18"/>
    </w:rPr>
  </w:style>
  <w:style w:type="character" w:customStyle="1" w:styleId="a7">
    <w:name w:val="Текст у виносці Знак"/>
    <w:basedOn w:val="a0"/>
    <w:link w:val="a6"/>
    <w:uiPriority w:val="99"/>
    <w:semiHidden/>
    <w:rsid w:val="00E119E4"/>
    <w:rPr>
      <w:rFonts w:ascii="Segoe UI" w:hAnsi="Segoe UI" w:cs="Segoe UI"/>
      <w:sz w:val="18"/>
      <w:szCs w:val="18"/>
    </w:rPr>
  </w:style>
  <w:style w:type="paragraph" w:customStyle="1" w:styleId="Default">
    <w:name w:val="Default"/>
    <w:rsid w:val="0056416A"/>
    <w:pPr>
      <w:suppressAutoHyphens/>
      <w:autoSpaceDE w:val="0"/>
      <w:autoSpaceDN w:val="0"/>
      <w:spacing w:after="0" w:line="240" w:lineRule="auto"/>
      <w:ind w:firstLine="851"/>
      <w:jc w:val="both"/>
      <w:textAlignment w:val="baseline"/>
    </w:pPr>
    <w:rPr>
      <w:rFonts w:ascii="Times New Roman" w:eastAsia="Times New Roman" w:hAnsi="Times New Roman" w:cs="Times New Roman"/>
      <w:color w:val="000000"/>
      <w:sz w:val="24"/>
      <w:szCs w:val="24"/>
      <w:lang w:eastAsia="uk-UA"/>
    </w:rPr>
  </w:style>
  <w:style w:type="character" w:customStyle="1" w:styleId="rvts0">
    <w:name w:val="rvts0"/>
    <w:basedOn w:val="a0"/>
    <w:rsid w:val="0056416A"/>
  </w:style>
  <w:style w:type="character" w:customStyle="1" w:styleId="2">
    <w:name w:val="Основной текст (2)_"/>
    <w:link w:val="20"/>
    <w:locked/>
    <w:rsid w:val="00CB1B87"/>
    <w:rPr>
      <w:b/>
      <w:bCs/>
      <w:sz w:val="26"/>
      <w:szCs w:val="26"/>
      <w:shd w:val="clear" w:color="auto" w:fill="FFFFFF"/>
    </w:rPr>
  </w:style>
  <w:style w:type="paragraph" w:customStyle="1" w:styleId="20">
    <w:name w:val="Основной текст (2)"/>
    <w:basedOn w:val="a"/>
    <w:link w:val="2"/>
    <w:rsid w:val="00CB1B87"/>
    <w:pPr>
      <w:widowControl w:val="0"/>
      <w:shd w:val="clear" w:color="auto" w:fill="FFFFFF"/>
      <w:autoSpaceDN w:val="0"/>
      <w:spacing w:after="1020" w:line="240" w:lineRule="atLeast"/>
      <w:jc w:val="center"/>
    </w:pPr>
    <w:rPr>
      <w:b/>
      <w:bCs/>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44684816">
      <w:bodyDiv w:val="1"/>
      <w:marLeft w:val="0"/>
      <w:marRight w:val="0"/>
      <w:marTop w:val="0"/>
      <w:marBottom w:val="0"/>
      <w:divBdr>
        <w:top w:val="none" w:sz="0" w:space="0" w:color="auto"/>
        <w:left w:val="none" w:sz="0" w:space="0" w:color="auto"/>
        <w:bottom w:val="none" w:sz="0" w:space="0" w:color="auto"/>
        <w:right w:val="none" w:sz="0" w:space="0" w:color="auto"/>
      </w:divBdr>
    </w:div>
    <w:div w:id="18896827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zakon2.rada.gov.ua/laws/show/254&#1082;/96-&#1074;&#1088;"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10</Pages>
  <Words>17016</Words>
  <Characters>9700</Characters>
  <Application>Microsoft Office Word</Application>
  <DocSecurity>0</DocSecurity>
  <Lines>80</Lines>
  <Paragraphs>53</Paragraphs>
  <ScaleCrop>false</ScaleCrop>
  <HeadingPairs>
    <vt:vector size="2" baseType="variant">
      <vt:variant>
        <vt:lpstr>Назва</vt:lpstr>
      </vt:variant>
      <vt:variant>
        <vt:i4>1</vt:i4>
      </vt:variant>
    </vt:vector>
  </HeadingPairs>
  <TitlesOfParts>
    <vt:vector size="1" baseType="lpstr">
      <vt:lpstr/>
    </vt:vector>
  </TitlesOfParts>
  <Company/>
  <LinksUpToDate>false</LinksUpToDate>
  <CharactersWithSpaces>26663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Олена Торута (HCJ-DELL0298 - o.toruta)</dc:creator>
  <cp:keywords/>
  <dc:description/>
  <cp:lastModifiedBy>Оксана Костанян (HCJ-IMP0472 - o.kostanyan)</cp:lastModifiedBy>
  <cp:revision>2</cp:revision>
  <cp:lastPrinted>2024-04-26T07:29:00Z</cp:lastPrinted>
  <dcterms:created xsi:type="dcterms:W3CDTF">2024-04-26T11:38:00Z</dcterms:created>
  <dcterms:modified xsi:type="dcterms:W3CDTF">2024-04-26T11:38:00Z</dcterms:modified>
</cp:coreProperties>
</file>