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722FB" w:rsidRPr="00E722FB" w:rsidRDefault="00E722FB" w:rsidP="00E722FB">
      <w:pPr>
        <w:spacing w:line="276" w:lineRule="auto"/>
        <w:ind w:left="5954"/>
        <w:contextualSpacing/>
        <w:rPr>
          <w:color w:val="000000"/>
          <w:lang w:eastAsia="uk-UA"/>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s1028" type="#_x0000_t75" style="position:absolute;left:0;text-align:left;margin-left:219.3pt;margin-top:2.45pt;width:39.7pt;height:51pt;z-index:251657728;visibility:visible">
            <v:imagedata r:id="rId7" o:title=""/>
          </v:shape>
        </w:pict>
      </w:r>
    </w:p>
    <w:p w:rsidR="00E722FB" w:rsidRPr="00E722FB" w:rsidRDefault="00E722FB" w:rsidP="00E722FB">
      <w:pPr>
        <w:spacing w:after="200" w:line="276" w:lineRule="auto"/>
        <w:contextualSpacing/>
        <w:jc w:val="both"/>
        <w:rPr>
          <w:lang w:eastAsia="en-US"/>
        </w:rPr>
      </w:pPr>
    </w:p>
    <w:p w:rsidR="00E722FB" w:rsidRPr="00E722FB" w:rsidRDefault="00E722FB" w:rsidP="00E722FB">
      <w:pPr>
        <w:spacing w:after="200" w:line="276" w:lineRule="auto"/>
        <w:contextualSpacing/>
        <w:jc w:val="both"/>
        <w:rPr>
          <w:lang w:eastAsia="en-US"/>
        </w:rPr>
      </w:pPr>
    </w:p>
    <w:p w:rsidR="00E722FB" w:rsidRPr="00E722FB" w:rsidRDefault="00E722FB" w:rsidP="00E722FB">
      <w:pPr>
        <w:jc w:val="center"/>
        <w:rPr>
          <w:rFonts w:ascii="AcademyC" w:hAnsi="AcademyC"/>
          <w:szCs w:val="22"/>
          <w:lang w:val="uk-UA" w:eastAsia="en-US"/>
        </w:rPr>
      </w:pPr>
      <w:r w:rsidRPr="00E722FB">
        <w:rPr>
          <w:rFonts w:ascii="AcademyC" w:hAnsi="AcademyC"/>
          <w:szCs w:val="22"/>
          <w:lang w:val="uk-UA" w:eastAsia="en-US"/>
        </w:rPr>
        <w:t>УКРАЇНА</w:t>
      </w:r>
    </w:p>
    <w:p w:rsidR="00E722FB" w:rsidRPr="00E722FB" w:rsidRDefault="00E722FB" w:rsidP="00E722FB">
      <w:pPr>
        <w:jc w:val="center"/>
        <w:rPr>
          <w:rFonts w:ascii="AcademyC" w:hAnsi="AcademyC"/>
          <w:lang w:val="uk-UA" w:eastAsia="en-US"/>
        </w:rPr>
      </w:pPr>
      <w:r w:rsidRPr="00E722FB">
        <w:rPr>
          <w:rFonts w:ascii="AcademyC" w:hAnsi="AcademyC"/>
          <w:lang w:val="uk-UA" w:eastAsia="en-US"/>
        </w:rPr>
        <w:t>ВИЩА  РАДА  ПРАВОСУДДЯ</w:t>
      </w:r>
    </w:p>
    <w:p w:rsidR="00E722FB" w:rsidRPr="00E722FB" w:rsidRDefault="00E722FB" w:rsidP="00E722FB">
      <w:pPr>
        <w:jc w:val="center"/>
        <w:rPr>
          <w:rFonts w:ascii="AcademyC" w:hAnsi="AcademyC"/>
          <w:lang w:eastAsia="en-US"/>
        </w:rPr>
      </w:pPr>
      <w:r>
        <w:rPr>
          <w:rFonts w:ascii="AcademyC" w:hAnsi="AcademyC"/>
          <w:lang w:val="uk-UA" w:eastAsia="en-US"/>
        </w:rPr>
        <w:t>ТРЕТЯ</w:t>
      </w:r>
      <w:r w:rsidRPr="00E722FB">
        <w:rPr>
          <w:rFonts w:ascii="AcademyC" w:hAnsi="AcademyC"/>
          <w:lang w:val="uk-UA" w:eastAsia="en-US"/>
        </w:rPr>
        <w:t xml:space="preserve"> ДИСЦИПЛІНАРНА ПАЛАТА</w:t>
      </w:r>
      <w:r w:rsidRPr="00E722FB">
        <w:rPr>
          <w:rFonts w:ascii="AcademyC" w:hAnsi="AcademyC"/>
          <w:lang w:eastAsia="en-US"/>
        </w:rPr>
        <w:t>*</w:t>
      </w:r>
    </w:p>
    <w:p w:rsidR="00E722FB" w:rsidRPr="00E722FB" w:rsidRDefault="00E722FB" w:rsidP="00E722FB">
      <w:pPr>
        <w:jc w:val="center"/>
        <w:rPr>
          <w:rFonts w:ascii="AcademyC" w:hAnsi="AcademyC"/>
          <w:lang w:val="uk-UA" w:eastAsia="en-US"/>
        </w:rPr>
      </w:pPr>
      <w:r w:rsidRPr="00E722FB">
        <w:rPr>
          <w:rFonts w:ascii="AcademyC" w:hAnsi="AcademyC"/>
          <w:lang w:val="uk-UA" w:eastAsia="en-US"/>
        </w:rPr>
        <w:t>УХВАЛА</w:t>
      </w:r>
    </w:p>
    <w:tbl>
      <w:tblPr>
        <w:tblW w:w="10031" w:type="dxa"/>
        <w:tblLook w:val="04A0" w:firstRow="1" w:lastRow="0" w:firstColumn="1" w:lastColumn="0" w:noHBand="0" w:noVBand="1"/>
      </w:tblPr>
      <w:tblGrid>
        <w:gridCol w:w="3098"/>
        <w:gridCol w:w="3309"/>
        <w:gridCol w:w="3624"/>
      </w:tblGrid>
      <w:tr w:rsidR="00E722FB" w:rsidRPr="00E722FB" w:rsidTr="004A08D5">
        <w:trPr>
          <w:trHeight w:val="188"/>
        </w:trPr>
        <w:tc>
          <w:tcPr>
            <w:tcW w:w="3098" w:type="dxa"/>
          </w:tcPr>
          <w:p w:rsidR="00E722FB" w:rsidRPr="00E722FB" w:rsidRDefault="004E3351" w:rsidP="004E3351">
            <w:pPr>
              <w:spacing w:after="200" w:line="276" w:lineRule="auto"/>
              <w:ind w:right="-2"/>
              <w:rPr>
                <w:noProof/>
                <w:lang w:val="en-US" w:eastAsia="en-US"/>
              </w:rPr>
            </w:pPr>
            <w:r>
              <w:rPr>
                <w:noProof/>
                <w:lang w:eastAsia="en-US"/>
              </w:rPr>
              <w:t>6 грудня 2023 року</w:t>
            </w:r>
          </w:p>
        </w:tc>
        <w:tc>
          <w:tcPr>
            <w:tcW w:w="3309" w:type="dxa"/>
          </w:tcPr>
          <w:p w:rsidR="00E722FB" w:rsidRPr="00E722FB" w:rsidRDefault="00E722FB" w:rsidP="00E722FB">
            <w:pPr>
              <w:spacing w:after="200" w:line="276" w:lineRule="auto"/>
              <w:ind w:right="-2"/>
              <w:jc w:val="center"/>
              <w:rPr>
                <w:rFonts w:ascii="Book Antiqua" w:hAnsi="Book Antiqua"/>
                <w:noProof/>
                <w:sz w:val="24"/>
                <w:szCs w:val="22"/>
                <w:lang w:val="uk-UA" w:eastAsia="en-US"/>
              </w:rPr>
            </w:pPr>
            <w:r>
              <w:rPr>
                <w:rFonts w:ascii="Bookman Old Style" w:hAnsi="Bookman Old Style"/>
                <w:sz w:val="20"/>
                <w:szCs w:val="20"/>
                <w:lang w:eastAsia="en-US"/>
              </w:rPr>
              <w:t xml:space="preserve">   </w:t>
            </w:r>
            <w:r w:rsidRPr="00E722FB">
              <w:rPr>
                <w:rFonts w:ascii="Bookman Old Style" w:hAnsi="Bookman Old Style"/>
                <w:sz w:val="20"/>
                <w:szCs w:val="20"/>
                <w:lang w:eastAsia="en-US"/>
              </w:rPr>
              <w:t xml:space="preserve"> </w:t>
            </w:r>
            <w:r w:rsidRPr="00E722FB">
              <w:rPr>
                <w:rFonts w:ascii="Book Antiqua" w:hAnsi="Book Antiqua"/>
                <w:sz w:val="24"/>
                <w:szCs w:val="22"/>
                <w:lang w:val="uk-UA" w:eastAsia="en-US"/>
              </w:rPr>
              <w:t>Київ</w:t>
            </w:r>
          </w:p>
        </w:tc>
        <w:tc>
          <w:tcPr>
            <w:tcW w:w="3624" w:type="dxa"/>
          </w:tcPr>
          <w:p w:rsidR="00E722FB" w:rsidRPr="004E3351" w:rsidRDefault="00E722FB" w:rsidP="004E3351">
            <w:pPr>
              <w:spacing w:after="200" w:line="276" w:lineRule="auto"/>
              <w:ind w:right="-2"/>
              <w:jc w:val="center"/>
              <w:rPr>
                <w:lang w:val="uk-UA"/>
              </w:rPr>
            </w:pPr>
            <w:r w:rsidRPr="00E722FB">
              <w:rPr>
                <w:rFonts w:ascii="Book Antiqua" w:hAnsi="Book Antiqua"/>
                <w:noProof/>
                <w:sz w:val="24"/>
                <w:szCs w:val="22"/>
                <w:lang w:val="en-US" w:eastAsia="en-US"/>
              </w:rPr>
              <w:t xml:space="preserve">   </w:t>
            </w:r>
            <w:r w:rsidRPr="00E722FB">
              <w:rPr>
                <w:rFonts w:ascii="Bookman Old Style" w:hAnsi="Bookman Old Style"/>
                <w:noProof/>
                <w:lang w:eastAsia="en-US"/>
              </w:rPr>
              <w:t xml:space="preserve"> </w:t>
            </w:r>
            <w:r w:rsidR="004E3351">
              <w:rPr>
                <w:noProof/>
                <w:lang w:val="uk-UA" w:eastAsia="en-US"/>
              </w:rPr>
              <w:t>№ </w:t>
            </w:r>
            <w:r w:rsidR="004E3351">
              <w:rPr>
                <w:lang w:val="uk-UA"/>
              </w:rPr>
              <w:t>1229/3дп/15-23</w:t>
            </w:r>
          </w:p>
        </w:tc>
      </w:tr>
    </w:tbl>
    <w:p w:rsidR="00A95B9D" w:rsidRDefault="00A95B9D" w:rsidP="00A95B9D">
      <w:pPr>
        <w:tabs>
          <w:tab w:val="left" w:pos="3828"/>
        </w:tabs>
        <w:ind w:right="5103"/>
        <w:jc w:val="both"/>
        <w:rPr>
          <w:b/>
          <w:sz w:val="24"/>
          <w:szCs w:val="24"/>
          <w:lang w:val="uk-UA"/>
        </w:rPr>
      </w:pPr>
    </w:p>
    <w:p w:rsidR="00A95B9D" w:rsidRDefault="00A95B9D" w:rsidP="00A95B9D">
      <w:pPr>
        <w:tabs>
          <w:tab w:val="left" w:pos="3828"/>
        </w:tabs>
        <w:ind w:right="5103"/>
        <w:jc w:val="both"/>
        <w:rPr>
          <w:b/>
          <w:sz w:val="24"/>
          <w:szCs w:val="24"/>
          <w:lang w:val="uk-UA"/>
        </w:rPr>
      </w:pPr>
    </w:p>
    <w:p w:rsidR="00E722FB" w:rsidRPr="00E722FB" w:rsidRDefault="00E722FB" w:rsidP="00A95B9D">
      <w:pPr>
        <w:tabs>
          <w:tab w:val="left" w:pos="3828"/>
        </w:tabs>
        <w:ind w:right="5103"/>
        <w:jc w:val="both"/>
        <w:rPr>
          <w:b/>
          <w:sz w:val="24"/>
          <w:szCs w:val="24"/>
          <w:lang w:val="uk-UA"/>
        </w:rPr>
      </w:pPr>
      <w:r w:rsidRPr="00E722FB">
        <w:rPr>
          <w:b/>
          <w:sz w:val="24"/>
          <w:szCs w:val="24"/>
          <w:lang w:val="uk-UA"/>
        </w:rPr>
        <w:t xml:space="preserve">Про зупинення розгляду дисциплінарної справи </w:t>
      </w:r>
      <w:r w:rsidR="002362FF">
        <w:rPr>
          <w:b/>
          <w:sz w:val="24"/>
          <w:szCs w:val="24"/>
          <w:lang w:val="uk-UA"/>
        </w:rPr>
        <w:t>щодо</w:t>
      </w:r>
      <w:r w:rsidRPr="00E722FB">
        <w:rPr>
          <w:b/>
          <w:sz w:val="24"/>
          <w:szCs w:val="24"/>
          <w:lang w:val="uk-UA"/>
        </w:rPr>
        <w:t xml:space="preserve"> судді </w:t>
      </w:r>
      <w:r w:rsidRPr="00E722FB">
        <w:rPr>
          <w:b/>
          <w:bCs/>
          <w:sz w:val="24"/>
          <w:szCs w:val="24"/>
        </w:rPr>
        <w:t>Харківського окружного адміністративного суду Панченко О.В.</w:t>
      </w:r>
      <w:r>
        <w:rPr>
          <w:b/>
          <w:bCs/>
          <w:sz w:val="24"/>
          <w:szCs w:val="24"/>
          <w:lang w:val="uk-UA"/>
        </w:rPr>
        <w:t xml:space="preserve"> </w:t>
      </w:r>
    </w:p>
    <w:p w:rsidR="00A95B9D" w:rsidRDefault="00A95B9D" w:rsidP="00A95B9D">
      <w:pPr>
        <w:spacing w:line="269" w:lineRule="auto"/>
        <w:ind w:firstLine="567"/>
        <w:jc w:val="both"/>
        <w:rPr>
          <w:lang w:val="uk-UA" w:eastAsia="en-US"/>
        </w:rPr>
      </w:pPr>
    </w:p>
    <w:p w:rsidR="00A3119D" w:rsidRDefault="00A3119D" w:rsidP="00A95B9D">
      <w:pPr>
        <w:spacing w:line="269" w:lineRule="auto"/>
        <w:ind w:firstLine="567"/>
        <w:jc w:val="both"/>
        <w:rPr>
          <w:lang w:val="uk-UA" w:eastAsia="en-US"/>
        </w:rPr>
      </w:pPr>
    </w:p>
    <w:p w:rsidR="00E722FB" w:rsidRPr="00830E6D" w:rsidRDefault="00E722FB" w:rsidP="00A95B9D">
      <w:pPr>
        <w:spacing w:line="269" w:lineRule="auto"/>
        <w:ind w:firstLine="567"/>
        <w:jc w:val="both"/>
        <w:rPr>
          <w:lang w:val="uk-UA" w:eastAsia="en-US"/>
        </w:rPr>
      </w:pPr>
      <w:r w:rsidRPr="00830E6D">
        <w:rPr>
          <w:lang w:val="uk-UA" w:eastAsia="en-US"/>
        </w:rPr>
        <w:t xml:space="preserve">Третя Дисциплінарна палата Вищої ради правосуддя у складі                 головуючого – Плахтій І.Б., членів Кандзюби О.В., Лук’янова Д.В.,       Сасевича О.М., Попікової О.В., </w:t>
      </w:r>
      <w:r w:rsidRPr="00830E6D">
        <w:rPr>
          <w:shd w:val="clear" w:color="auto" w:fill="FFFFFF"/>
          <w:lang w:val="uk-UA" w:eastAsia="en-US"/>
        </w:rPr>
        <w:t xml:space="preserve">розглянувши питання про зупинення провадження у дисциплінарній справі, відкритій </w:t>
      </w:r>
      <w:r w:rsidR="002362FF">
        <w:rPr>
          <w:lang w:val="uk-UA"/>
        </w:rPr>
        <w:t>щодо</w:t>
      </w:r>
      <w:r w:rsidRPr="00830E6D">
        <w:rPr>
          <w:lang w:val="uk-UA"/>
        </w:rPr>
        <w:t xml:space="preserve"> судді </w:t>
      </w:r>
      <w:r w:rsidR="0035143C" w:rsidRPr="00830E6D">
        <w:rPr>
          <w:rFonts w:ascii="ProbaPro" w:hAnsi="ProbaPro"/>
          <w:color w:val="1D1D1B"/>
          <w:shd w:val="clear" w:color="auto" w:fill="FFFFFF"/>
          <w:lang w:val="uk-UA"/>
        </w:rPr>
        <w:t xml:space="preserve">Харківського окружного адміністративного суду Панченко Ольги Володимирівни за скаргою Маселка Романа Анатолійовича, </w:t>
      </w:r>
    </w:p>
    <w:p w:rsidR="0035143C" w:rsidRPr="00830E6D" w:rsidRDefault="0035143C" w:rsidP="00A95B9D">
      <w:pPr>
        <w:spacing w:before="240" w:after="240" w:line="269" w:lineRule="auto"/>
        <w:jc w:val="center"/>
        <w:rPr>
          <w:b/>
          <w:lang w:val="uk-UA"/>
        </w:rPr>
      </w:pPr>
      <w:r w:rsidRPr="00830E6D">
        <w:rPr>
          <w:b/>
          <w:lang w:val="uk-UA"/>
        </w:rPr>
        <w:t>встановила:</w:t>
      </w:r>
    </w:p>
    <w:p w:rsidR="0035143C" w:rsidRPr="00830E6D" w:rsidRDefault="0035143C" w:rsidP="00A95B9D">
      <w:pPr>
        <w:shd w:val="clear" w:color="auto" w:fill="FFFFFF"/>
        <w:spacing w:line="269" w:lineRule="auto"/>
        <w:jc w:val="both"/>
        <w:rPr>
          <w:rFonts w:eastAsia="Times New Roman"/>
          <w:color w:val="1D1D1B"/>
          <w:lang w:val="uk-UA" w:eastAsia="uk-UA"/>
        </w:rPr>
      </w:pPr>
      <w:r w:rsidRPr="00830E6D">
        <w:rPr>
          <w:rFonts w:eastAsia="Times New Roman"/>
          <w:color w:val="1D1D1B"/>
          <w:lang w:val="uk-UA" w:eastAsia="uk-UA"/>
        </w:rPr>
        <w:t xml:space="preserve">ухвалою Третьої Дисциплінарної палати Вищої ради правосуддя від 16 червня 2021 року № 1393/3дп/15-21 відкрито дисциплінарну справу стосовно судді </w:t>
      </w:r>
      <w:r w:rsidRPr="00830E6D">
        <w:rPr>
          <w:rFonts w:ascii="ProbaPro" w:hAnsi="ProbaPro"/>
          <w:color w:val="1D1D1B"/>
          <w:shd w:val="clear" w:color="auto" w:fill="FFFFFF"/>
          <w:lang w:val="uk-UA"/>
        </w:rPr>
        <w:t>Харківського окружного адміністративного суду Панченко О.В.</w:t>
      </w:r>
      <w:r w:rsidRPr="00830E6D">
        <w:rPr>
          <w:rFonts w:eastAsia="Times New Roman"/>
          <w:color w:val="1D1D1B"/>
          <w:lang w:val="uk-UA" w:eastAsia="uk-UA"/>
        </w:rPr>
        <w:t xml:space="preserve"> за дисциплінарною скаргою </w:t>
      </w:r>
      <w:r w:rsidRPr="00830E6D">
        <w:rPr>
          <w:rFonts w:ascii="ProbaPro" w:hAnsi="ProbaPro"/>
          <w:color w:val="1D1D1B"/>
          <w:shd w:val="clear" w:color="auto" w:fill="FFFFFF"/>
          <w:lang w:val="uk-UA"/>
        </w:rPr>
        <w:t>Маселка Р.А.</w:t>
      </w:r>
    </w:p>
    <w:p w:rsidR="00A80F0B" w:rsidRPr="00830E6D" w:rsidRDefault="00A80F0B" w:rsidP="00A95B9D">
      <w:pPr>
        <w:spacing w:line="269" w:lineRule="auto"/>
        <w:ind w:firstLine="567"/>
        <w:jc w:val="both"/>
        <w:rPr>
          <w:rFonts w:ascii="ProbaPro" w:hAnsi="ProbaPro"/>
          <w:color w:val="000000"/>
          <w:shd w:val="clear" w:color="auto" w:fill="FFFFFF"/>
          <w:lang w:val="uk-UA"/>
        </w:rPr>
      </w:pPr>
      <w:r w:rsidRPr="00830E6D">
        <w:rPr>
          <w:rFonts w:ascii="ProbaPro" w:hAnsi="ProbaPro"/>
          <w:color w:val="000000"/>
          <w:shd w:val="clear" w:color="auto" w:fill="FFFFFF"/>
          <w:lang w:val="uk-UA"/>
        </w:rPr>
        <w:t xml:space="preserve">5 серпня 2021 року набрав чинності Закон України від 14 липня 2021 року № 1635-IX «Про внесення змін до деяких законодавчих актів України щодо порядку обрання (призначення) на посади членів Вищої ради правосуддя та діяльності дисциплінарних інспекторів Вищої ради правосуддя» (далі – Закон </w:t>
      </w:r>
      <w:r w:rsidRPr="00830E6D">
        <w:rPr>
          <w:rFonts w:ascii="ProbaPro" w:hAnsi="ProbaPro"/>
          <w:color w:val="000000"/>
          <w:shd w:val="clear" w:color="auto" w:fill="FFFFFF"/>
          <w:lang w:val="uk-UA"/>
        </w:rPr>
        <w:br/>
        <w:t>№ 1635-ІХ), яким внесено зміни до Закону України «Про Вищу раду правосуддя», зокрема в частині здійснення дисциплінарних проваджень щодо суддів. З моменту набрання чинності Законом № 1635-ІХ дисциплінарні скарги розподіляються дисциплінарному інспектору Вищої ради правосуддя, який є також учасником дисциплінарної справи.</w:t>
      </w:r>
    </w:p>
    <w:p w:rsidR="00C10AF7" w:rsidRPr="00830E6D" w:rsidRDefault="00C10AF7" w:rsidP="00A95B9D">
      <w:pPr>
        <w:spacing w:line="269" w:lineRule="auto"/>
        <w:ind w:firstLine="567"/>
        <w:jc w:val="both"/>
        <w:rPr>
          <w:rFonts w:ascii="ProbaPro" w:hAnsi="ProbaPro"/>
          <w:color w:val="000000"/>
          <w:shd w:val="clear" w:color="auto" w:fill="FFFFFF"/>
          <w:lang w:val="uk-UA"/>
        </w:rPr>
      </w:pPr>
      <w:r w:rsidRPr="00830E6D">
        <w:rPr>
          <w:rFonts w:ascii="ProbaPro" w:hAnsi="ProbaPro"/>
          <w:color w:val="000000"/>
          <w:shd w:val="clear" w:color="auto" w:fill="FFFFFF"/>
          <w:lang w:val="uk-UA"/>
        </w:rPr>
        <w:t xml:space="preserve">Згідно з частиною першою статті 48 Закону України «Про судоустрій і статус суддів» в чинній редакції після відкриття дисциплінарної справи дисциплінарний інспектор Вищої ради правосуддя - доповідач здійснює підготовку справи до розгляду Дисциплінарною палатою, визначає свідків чи </w:t>
      </w:r>
      <w:r w:rsidRPr="00830E6D">
        <w:rPr>
          <w:rFonts w:ascii="ProbaPro" w:hAnsi="ProbaPro"/>
          <w:color w:val="000000"/>
          <w:shd w:val="clear" w:color="auto" w:fill="FFFFFF"/>
          <w:lang w:val="uk-UA"/>
        </w:rPr>
        <w:lastRenderedPageBreak/>
        <w:t xml:space="preserve">інших осіб, які підлягають виклику або запрошенню взяти участь у засіданні, та вчиняє інші дії, необхідні для розгляду справи Дисциплінарною палатою. </w:t>
      </w:r>
    </w:p>
    <w:p w:rsidR="00A80F0B" w:rsidRPr="00830E6D" w:rsidRDefault="00A80F0B" w:rsidP="00A95B9D">
      <w:pPr>
        <w:spacing w:line="269" w:lineRule="auto"/>
        <w:ind w:firstLine="567"/>
        <w:jc w:val="both"/>
        <w:rPr>
          <w:rFonts w:ascii="ProbaPro" w:hAnsi="ProbaPro"/>
          <w:color w:val="000000"/>
          <w:shd w:val="clear" w:color="auto" w:fill="FFFFFF"/>
          <w:lang w:val="uk-UA"/>
        </w:rPr>
      </w:pPr>
      <w:r w:rsidRPr="00830E6D">
        <w:rPr>
          <w:rFonts w:ascii="ProbaPro" w:hAnsi="ProbaPro"/>
          <w:color w:val="000000"/>
          <w:shd w:val="clear" w:color="auto" w:fill="FFFFFF"/>
          <w:lang w:val="uk-UA"/>
        </w:rPr>
        <w:t xml:space="preserve">Відповідно до пункту 23-7 розділу ІІІ «Прикінцеві та перехідні положення» Закону України «Про Вищу раду правосуддя» тимчасово, до дня початку роботи служби дисциплінарних інспекторів Вищої ради правосуддя, повноваження дисциплінарного інспектора здійснює член Дисциплінарної палати (доповідач), визначений автоматизованою системою розподілу справ. </w:t>
      </w:r>
    </w:p>
    <w:p w:rsidR="00A80F0B" w:rsidRPr="00830E6D" w:rsidRDefault="00A80F0B" w:rsidP="00A95B9D">
      <w:pPr>
        <w:spacing w:line="269" w:lineRule="auto"/>
        <w:ind w:firstLine="567"/>
        <w:jc w:val="both"/>
        <w:rPr>
          <w:rFonts w:ascii="ProbaPro" w:hAnsi="ProbaPro"/>
          <w:color w:val="000000"/>
          <w:shd w:val="clear" w:color="auto" w:fill="FFFFFF"/>
        </w:rPr>
      </w:pPr>
      <w:r w:rsidRPr="00830E6D">
        <w:rPr>
          <w:rFonts w:ascii="ProbaPro" w:hAnsi="ProbaPro"/>
          <w:color w:val="000000"/>
          <w:shd w:val="clear" w:color="auto" w:fill="FFFFFF"/>
          <w:lang w:val="uk-UA"/>
        </w:rPr>
        <w:t>Наразі служба дисциплінарних інспекторів Вищої ради правосуддя не сформована та не розпочала свою роботу.</w:t>
      </w:r>
    </w:p>
    <w:p w:rsidR="002D20B6" w:rsidRPr="00830E6D" w:rsidRDefault="002D20B6" w:rsidP="00A95B9D">
      <w:pPr>
        <w:spacing w:line="269" w:lineRule="auto"/>
        <w:ind w:firstLine="567"/>
        <w:jc w:val="both"/>
        <w:rPr>
          <w:rFonts w:ascii="ProbaPro" w:hAnsi="ProbaPro"/>
          <w:color w:val="000000"/>
          <w:shd w:val="clear" w:color="auto" w:fill="FFFFFF"/>
          <w:lang w:val="uk-UA"/>
        </w:rPr>
      </w:pPr>
      <w:r w:rsidRPr="00830E6D">
        <w:rPr>
          <w:rFonts w:ascii="ProbaPro" w:hAnsi="ProbaPro"/>
          <w:color w:val="000000"/>
          <w:shd w:val="clear" w:color="auto" w:fill="FFFFFF"/>
          <w:lang w:val="uk-UA"/>
        </w:rPr>
        <w:t xml:space="preserve">Протоколом повторного автоматизованого визначення члена Вищої ради правосуддя від 1 листопада 2023 року дисциплінарну справу стосовно судді </w:t>
      </w:r>
      <w:r w:rsidRPr="00830E6D">
        <w:rPr>
          <w:rFonts w:ascii="ProbaPro" w:hAnsi="ProbaPro"/>
          <w:color w:val="1D1D1B"/>
          <w:shd w:val="clear" w:color="auto" w:fill="FFFFFF"/>
          <w:lang w:val="uk-UA"/>
        </w:rPr>
        <w:t>Харківського окружного адміністративного суду Панченко О.В.</w:t>
      </w:r>
      <w:r w:rsidRPr="00830E6D">
        <w:rPr>
          <w:rFonts w:ascii="ProbaPro" w:hAnsi="ProbaPro"/>
          <w:color w:val="000000"/>
          <w:shd w:val="clear" w:color="auto" w:fill="FFFFFF"/>
          <w:lang w:val="uk-UA"/>
        </w:rPr>
        <w:t xml:space="preserve"> передано для </w:t>
      </w:r>
      <w:r w:rsidR="00EC6D6F">
        <w:rPr>
          <w:rFonts w:ascii="ProbaPro" w:hAnsi="ProbaPro"/>
          <w:color w:val="000000"/>
          <w:shd w:val="clear" w:color="auto" w:fill="FFFFFF"/>
          <w:lang w:val="uk-UA"/>
        </w:rPr>
        <w:t xml:space="preserve">підготовки до </w:t>
      </w:r>
      <w:r w:rsidRPr="00830E6D">
        <w:rPr>
          <w:rFonts w:ascii="ProbaPro" w:hAnsi="ProbaPro"/>
          <w:color w:val="000000"/>
          <w:shd w:val="clear" w:color="auto" w:fill="FFFFFF"/>
          <w:lang w:val="uk-UA"/>
        </w:rPr>
        <w:t>розгляду члену Вищої ради правосуддя Сасевичу О.М.</w:t>
      </w:r>
    </w:p>
    <w:p w:rsidR="00A51098" w:rsidRPr="00830E6D" w:rsidRDefault="00A51098" w:rsidP="00A95B9D">
      <w:pPr>
        <w:spacing w:line="269" w:lineRule="auto"/>
        <w:ind w:firstLine="567"/>
        <w:jc w:val="both"/>
        <w:rPr>
          <w:lang w:val="uk-UA"/>
        </w:rPr>
      </w:pPr>
      <w:r w:rsidRPr="00A170CF">
        <w:rPr>
          <w:lang w:val="uk-UA"/>
        </w:rPr>
        <w:t>7 листопада 2023 року за вх</w:t>
      </w:r>
      <w:r w:rsidR="00A95B9D" w:rsidRPr="00A170CF">
        <w:rPr>
          <w:lang w:val="uk-UA"/>
        </w:rPr>
        <w:t>ідним</w:t>
      </w:r>
      <w:r w:rsidRPr="00A170CF">
        <w:rPr>
          <w:lang w:val="uk-UA"/>
        </w:rPr>
        <w:t xml:space="preserve"> № </w:t>
      </w:r>
      <w:r w:rsidR="00A95B9D" w:rsidRPr="00A170CF">
        <w:rPr>
          <w:lang w:val="uk-UA"/>
        </w:rPr>
        <w:t>6062/0/</w:t>
      </w:r>
      <w:r w:rsidRPr="00A170CF">
        <w:rPr>
          <w:lang w:val="uk-UA"/>
        </w:rPr>
        <w:t xml:space="preserve">8-23 на електронну пошту Вищої ради правосуддя надійшов лист </w:t>
      </w:r>
      <w:r w:rsidRPr="00A170CF">
        <w:rPr>
          <w:rFonts w:ascii="ProbaPro" w:hAnsi="ProbaPro"/>
          <w:color w:val="1D1D1B"/>
          <w:shd w:val="clear" w:color="auto" w:fill="FFFFFF"/>
          <w:lang w:val="uk-UA"/>
        </w:rPr>
        <w:t>Харківського окружного адміністративного суду</w:t>
      </w:r>
      <w:r w:rsidRPr="00A170CF">
        <w:rPr>
          <w:lang w:val="uk-UA"/>
        </w:rPr>
        <w:t xml:space="preserve">, до якого додано наказ виконувача обов’язків голови </w:t>
      </w:r>
      <w:r w:rsidRPr="00A170CF">
        <w:rPr>
          <w:rFonts w:ascii="ProbaPro" w:hAnsi="ProbaPro"/>
          <w:color w:val="1D1D1B"/>
          <w:shd w:val="clear" w:color="auto" w:fill="FFFFFF"/>
          <w:lang w:val="uk-UA"/>
        </w:rPr>
        <w:t>Харківського окружного адміністративного суду</w:t>
      </w:r>
      <w:r w:rsidRPr="00830E6D">
        <w:rPr>
          <w:rFonts w:ascii="ProbaPro" w:hAnsi="ProbaPro"/>
          <w:color w:val="1D1D1B"/>
          <w:shd w:val="clear" w:color="auto" w:fill="FFFFFF"/>
          <w:lang w:val="uk-UA"/>
        </w:rPr>
        <w:t xml:space="preserve"> від 21 березня 2023 року №</w:t>
      </w:r>
      <w:r w:rsidRPr="00830E6D">
        <w:rPr>
          <w:rFonts w:ascii="ProbaPro" w:hAnsi="ProbaPro" w:hint="eastAsia"/>
          <w:color w:val="1D1D1B"/>
          <w:shd w:val="clear" w:color="auto" w:fill="FFFFFF"/>
          <w:lang w:val="uk-UA"/>
        </w:rPr>
        <w:t> </w:t>
      </w:r>
      <w:r w:rsidRPr="00830E6D">
        <w:rPr>
          <w:rFonts w:ascii="ProbaPro" w:hAnsi="ProbaPro"/>
          <w:color w:val="1D1D1B"/>
          <w:shd w:val="clear" w:color="auto" w:fill="FFFFFF"/>
          <w:lang w:val="uk-UA"/>
        </w:rPr>
        <w:t>04-07/11,</w:t>
      </w:r>
      <w:r w:rsidRPr="00830E6D">
        <w:rPr>
          <w:lang w:val="uk-UA"/>
        </w:rPr>
        <w:t xml:space="preserve"> яким увільнено </w:t>
      </w:r>
      <w:r w:rsidRPr="00830E6D">
        <w:rPr>
          <w:rFonts w:eastAsia="Times New Roman"/>
          <w:color w:val="1D1D1B"/>
          <w:lang w:val="uk-UA" w:eastAsia="uk-UA"/>
        </w:rPr>
        <w:t xml:space="preserve">суддю </w:t>
      </w:r>
      <w:r w:rsidRPr="00830E6D">
        <w:rPr>
          <w:rFonts w:ascii="ProbaPro" w:hAnsi="ProbaPro"/>
          <w:color w:val="1D1D1B"/>
          <w:shd w:val="clear" w:color="auto" w:fill="FFFFFF"/>
          <w:lang w:val="uk-UA"/>
        </w:rPr>
        <w:t>Харківського окружного адміністративного суду Панченко О.В.</w:t>
      </w:r>
      <w:r w:rsidRPr="00830E6D">
        <w:rPr>
          <w:rFonts w:eastAsia="Times New Roman"/>
          <w:color w:val="1D1D1B"/>
          <w:lang w:val="uk-UA" w:eastAsia="uk-UA"/>
        </w:rPr>
        <w:t xml:space="preserve"> </w:t>
      </w:r>
      <w:r w:rsidRPr="00830E6D">
        <w:rPr>
          <w:lang w:val="uk-UA"/>
        </w:rPr>
        <w:t xml:space="preserve">від роботи на період продовження в Україні воєнного стану, </w:t>
      </w:r>
      <w:r w:rsidR="00A95B9D">
        <w:rPr>
          <w:lang w:val="uk-UA"/>
        </w:rPr>
        <w:t>у зв’язку із</w:t>
      </w:r>
      <w:r w:rsidRPr="00830E6D">
        <w:rPr>
          <w:lang w:val="uk-UA"/>
        </w:rPr>
        <w:t xml:space="preserve"> зарахуванням її до списків особового складу </w:t>
      </w:r>
      <w:r w:rsidR="00805DD3">
        <w:rPr>
          <w:color w:val="000000"/>
          <w:lang w:val="uk-UA"/>
        </w:rPr>
        <w:t>військової частини ІНФОРМАЦІЯ1</w:t>
      </w:r>
      <w:r w:rsidRPr="00830E6D">
        <w:rPr>
          <w:color w:val="000000"/>
          <w:lang w:val="uk-UA"/>
        </w:rPr>
        <w:t xml:space="preserve"> Національно</w:t>
      </w:r>
      <w:r w:rsidR="00805DD3">
        <w:rPr>
          <w:color w:val="000000"/>
          <w:lang w:val="uk-UA"/>
        </w:rPr>
        <w:t>ї гвардії України (ВОС № ІНФОРМАЦІЯ2</w:t>
      </w:r>
      <w:r w:rsidRPr="00830E6D">
        <w:rPr>
          <w:color w:val="000000"/>
          <w:lang w:val="uk-UA"/>
        </w:rPr>
        <w:t>).</w:t>
      </w:r>
    </w:p>
    <w:p w:rsidR="002932EA" w:rsidRPr="00830E6D" w:rsidRDefault="00A51098" w:rsidP="00A95B9D">
      <w:pPr>
        <w:spacing w:line="269" w:lineRule="auto"/>
        <w:ind w:firstLine="567"/>
        <w:jc w:val="both"/>
        <w:rPr>
          <w:lang w:val="uk-UA"/>
        </w:rPr>
      </w:pPr>
      <w:r w:rsidRPr="00830E6D">
        <w:rPr>
          <w:lang w:val="uk-UA"/>
        </w:rPr>
        <w:t>Також до листа долучено В</w:t>
      </w:r>
      <w:r w:rsidR="00453F3B" w:rsidRPr="00830E6D">
        <w:rPr>
          <w:color w:val="000000"/>
          <w:lang w:val="uk-UA"/>
        </w:rPr>
        <w:t xml:space="preserve">итяг із наказу командира військової частини 3005 від 21 березня 2023 року № 80 </w:t>
      </w:r>
      <w:r w:rsidRPr="00830E6D">
        <w:rPr>
          <w:color w:val="000000"/>
          <w:lang w:val="uk-UA"/>
        </w:rPr>
        <w:t xml:space="preserve">з якого </w:t>
      </w:r>
      <w:r w:rsidR="00453F3B" w:rsidRPr="00830E6D">
        <w:rPr>
          <w:color w:val="000000"/>
          <w:lang w:val="uk-UA"/>
        </w:rPr>
        <w:t xml:space="preserve">вбачається, </w:t>
      </w:r>
      <w:r w:rsidR="00A80F0B" w:rsidRPr="00830E6D">
        <w:rPr>
          <w:color w:val="000000"/>
          <w:lang w:val="uk-UA"/>
        </w:rPr>
        <w:t xml:space="preserve">що </w:t>
      </w:r>
      <w:r w:rsidR="00453F3B" w:rsidRPr="00830E6D">
        <w:rPr>
          <w:color w:val="000000"/>
          <w:lang w:val="uk-UA"/>
        </w:rPr>
        <w:t>Панченко О.В. зарахована до списків особового складу військової частини</w:t>
      </w:r>
      <w:r w:rsidR="00805DD3">
        <w:rPr>
          <w:color w:val="000000"/>
          <w:lang w:val="uk-UA"/>
        </w:rPr>
        <w:t xml:space="preserve"> ІНФОРМАЦІЯ1</w:t>
      </w:r>
      <w:r w:rsidR="00A80F0B" w:rsidRPr="00830E6D">
        <w:rPr>
          <w:color w:val="000000"/>
          <w:lang w:val="uk-UA"/>
        </w:rPr>
        <w:t xml:space="preserve"> </w:t>
      </w:r>
      <w:r w:rsidR="00C10AF7" w:rsidRPr="00830E6D">
        <w:rPr>
          <w:color w:val="000000"/>
          <w:lang w:val="uk-UA"/>
        </w:rPr>
        <w:t xml:space="preserve">Національної гвардії України </w:t>
      </w:r>
      <w:r w:rsidR="00805DD3">
        <w:rPr>
          <w:color w:val="000000"/>
          <w:lang w:val="uk-UA"/>
        </w:rPr>
        <w:t>(ВОС ІНФОРМАЦІЯ2</w:t>
      </w:r>
      <w:bookmarkStart w:id="0" w:name="_GoBack"/>
      <w:bookmarkEnd w:id="0"/>
      <w:r w:rsidR="00A80F0B" w:rsidRPr="00830E6D">
        <w:rPr>
          <w:color w:val="000000"/>
          <w:lang w:val="uk-UA"/>
        </w:rPr>
        <w:t>)</w:t>
      </w:r>
      <w:r w:rsidR="00C10AF7" w:rsidRPr="00830E6D">
        <w:rPr>
          <w:color w:val="000000"/>
          <w:lang w:val="uk-UA"/>
        </w:rPr>
        <w:t xml:space="preserve"> та з</w:t>
      </w:r>
      <w:r w:rsidR="00453F3B" w:rsidRPr="00830E6D">
        <w:rPr>
          <w:color w:val="000000"/>
          <w:lang w:val="uk-UA"/>
        </w:rPr>
        <w:t>аймає посаду санітарного інструктора медичного пункту 4-го стрілецького батальйону.</w:t>
      </w:r>
    </w:p>
    <w:p w:rsidR="0044058D" w:rsidRPr="00830E6D" w:rsidRDefault="0044058D" w:rsidP="00A95B9D">
      <w:pPr>
        <w:spacing w:line="269" w:lineRule="auto"/>
        <w:ind w:firstLine="567"/>
        <w:jc w:val="both"/>
        <w:rPr>
          <w:lang w:val="uk-UA"/>
        </w:rPr>
      </w:pPr>
      <w:r w:rsidRPr="00830E6D">
        <w:rPr>
          <w:lang w:val="uk-UA"/>
        </w:rPr>
        <w:t>Відповідно до частини 14 статті 49 Закону України «Про Вищу раду правосуддя» дисциплінарна палата може зупинити розгляд дисциплінарної справи у разі</w:t>
      </w:r>
      <w:bookmarkStart w:id="1" w:name="n1484"/>
      <w:bookmarkEnd w:id="1"/>
      <w:r w:rsidRPr="00830E6D">
        <w:rPr>
          <w:lang w:val="uk-UA"/>
        </w:rPr>
        <w:t xml:space="preserve"> перебування судді у складі Збройних Сил України або інших утворених відповідно до закону військових формувань, що переведені на воєнний стан або залучені до безпосередньої участі у бойових діях чи здійснення заходів із забезпечення національної безпеки і оборони, відсічі і стримування збройної агресії, перебуваючи безпосередньо в районах їх ведення (здійснення);</w:t>
      </w:r>
    </w:p>
    <w:p w:rsidR="002932EA" w:rsidRPr="00830E6D" w:rsidRDefault="00C10AF7" w:rsidP="00A95B9D">
      <w:pPr>
        <w:pStyle w:val="rtejustify"/>
        <w:shd w:val="clear" w:color="auto" w:fill="FFFFFF"/>
        <w:spacing w:before="0" w:beforeAutospacing="0" w:after="0" w:afterAutospacing="0" w:line="269" w:lineRule="auto"/>
        <w:ind w:firstLine="567"/>
        <w:jc w:val="both"/>
        <w:rPr>
          <w:color w:val="1D1D1B"/>
          <w:sz w:val="28"/>
          <w:szCs w:val="28"/>
        </w:rPr>
      </w:pPr>
      <w:r w:rsidRPr="00830E6D">
        <w:rPr>
          <w:color w:val="1D1D1B"/>
          <w:sz w:val="28"/>
          <w:szCs w:val="28"/>
        </w:rPr>
        <w:t xml:space="preserve">Враховуючи наведене, Третя Дисциплінарна палата Вищої ради правосуддя вважає за доцільне зупинити провадження у дисциплінарній справі стосовно судді </w:t>
      </w:r>
      <w:r w:rsidR="00705D16" w:rsidRPr="00830E6D">
        <w:rPr>
          <w:color w:val="1D1D1B"/>
          <w:sz w:val="28"/>
          <w:szCs w:val="28"/>
        </w:rPr>
        <w:t xml:space="preserve">Харківського окружного адміністративного суду Панченко О.В. </w:t>
      </w:r>
      <w:r w:rsidRPr="00830E6D">
        <w:rPr>
          <w:sz w:val="28"/>
          <w:szCs w:val="28"/>
        </w:rPr>
        <w:t xml:space="preserve">до </w:t>
      </w:r>
      <w:r w:rsidR="00705D16" w:rsidRPr="00830E6D">
        <w:rPr>
          <w:sz w:val="28"/>
          <w:szCs w:val="28"/>
        </w:rPr>
        <w:t xml:space="preserve">її </w:t>
      </w:r>
      <w:r w:rsidRPr="00830E6D">
        <w:rPr>
          <w:sz w:val="28"/>
          <w:szCs w:val="28"/>
        </w:rPr>
        <w:t>звільнення з військової служби.</w:t>
      </w:r>
    </w:p>
    <w:p w:rsidR="006945D5" w:rsidRPr="00830E6D" w:rsidRDefault="006945D5" w:rsidP="00A95B9D">
      <w:pPr>
        <w:shd w:val="clear" w:color="auto" w:fill="FFFFFF"/>
        <w:spacing w:line="269" w:lineRule="auto"/>
        <w:ind w:firstLine="567"/>
        <w:jc w:val="both"/>
        <w:rPr>
          <w:rFonts w:eastAsia="Times New Roman"/>
          <w:color w:val="1D1D1B"/>
          <w:lang w:val="uk-UA" w:eastAsia="uk-UA"/>
        </w:rPr>
      </w:pPr>
      <w:r w:rsidRPr="00830E6D">
        <w:rPr>
          <w:rFonts w:eastAsia="Times New Roman"/>
          <w:color w:val="1D1D1B"/>
          <w:lang w:val="uk-UA" w:eastAsia="uk-UA"/>
        </w:rPr>
        <w:lastRenderedPageBreak/>
        <w:t>Керуючись частиною чотирнадцятою статті 49 Закону України «Про Вищу раду правосуддя», Третя Дисциплінарна палата Вищої ради правосуддя</w:t>
      </w:r>
      <w:r w:rsidR="00E565C6" w:rsidRPr="00830E6D">
        <w:rPr>
          <w:rFonts w:eastAsia="Times New Roman"/>
          <w:color w:val="1D1D1B"/>
          <w:lang w:val="uk-UA" w:eastAsia="uk-UA"/>
        </w:rPr>
        <w:t>,</w:t>
      </w:r>
    </w:p>
    <w:p w:rsidR="006945D5" w:rsidRPr="00830E6D" w:rsidRDefault="006945D5" w:rsidP="00A95B9D">
      <w:pPr>
        <w:spacing w:before="240" w:after="240" w:line="269" w:lineRule="auto"/>
        <w:jc w:val="center"/>
        <w:rPr>
          <w:b/>
          <w:lang w:val="uk-UA"/>
        </w:rPr>
      </w:pPr>
      <w:r w:rsidRPr="00830E6D">
        <w:rPr>
          <w:b/>
          <w:lang w:val="uk-UA"/>
        </w:rPr>
        <w:t>ухвалила:</w:t>
      </w:r>
    </w:p>
    <w:p w:rsidR="00E565C6" w:rsidRPr="00830E6D" w:rsidRDefault="006945D5" w:rsidP="00A95B9D">
      <w:pPr>
        <w:spacing w:line="269" w:lineRule="auto"/>
        <w:jc w:val="both"/>
        <w:rPr>
          <w:lang w:val="uk-UA"/>
        </w:rPr>
      </w:pPr>
      <w:r w:rsidRPr="00830E6D">
        <w:rPr>
          <w:color w:val="1D1D1B"/>
          <w:shd w:val="clear" w:color="auto" w:fill="FFFFFF"/>
          <w:lang w:val="uk-UA" w:eastAsia="en-US"/>
        </w:rPr>
        <w:t xml:space="preserve">зупинити розгляд дисциплінарної справи </w:t>
      </w:r>
      <w:r w:rsidR="002362FF">
        <w:rPr>
          <w:color w:val="1D1D1B"/>
          <w:shd w:val="clear" w:color="auto" w:fill="FFFFFF"/>
          <w:lang w:val="uk-UA" w:eastAsia="en-US"/>
        </w:rPr>
        <w:t xml:space="preserve">щодо </w:t>
      </w:r>
      <w:r w:rsidRPr="00830E6D">
        <w:rPr>
          <w:color w:val="1D1D1B"/>
          <w:shd w:val="clear" w:color="auto" w:fill="FFFFFF"/>
          <w:lang w:val="uk-UA" w:eastAsia="en-US"/>
        </w:rPr>
        <w:t>судді</w:t>
      </w:r>
      <w:r w:rsidRPr="00830E6D">
        <w:rPr>
          <w:lang w:val="uk-UA"/>
        </w:rPr>
        <w:t xml:space="preserve"> </w:t>
      </w:r>
      <w:r w:rsidRPr="00830E6D">
        <w:rPr>
          <w:rFonts w:ascii="ProbaPro" w:hAnsi="ProbaPro"/>
          <w:color w:val="1D1D1B"/>
          <w:shd w:val="clear" w:color="auto" w:fill="FFFFFF"/>
          <w:lang w:val="uk-UA"/>
        </w:rPr>
        <w:t>Харківського окружного адміністративного суду Панченко Ольги Володимирівни</w:t>
      </w:r>
      <w:r w:rsidRPr="00830E6D">
        <w:rPr>
          <w:lang w:val="uk-UA"/>
        </w:rPr>
        <w:t xml:space="preserve"> </w:t>
      </w:r>
      <w:r w:rsidR="00E565C6" w:rsidRPr="00830E6D">
        <w:rPr>
          <w:rFonts w:ascii="ProbaPro" w:hAnsi="ProbaPro"/>
          <w:color w:val="1D1D1B"/>
          <w:shd w:val="clear" w:color="auto" w:fill="FFFFFF"/>
          <w:lang w:val="uk-UA"/>
        </w:rPr>
        <w:t>на час перебування судді у складі Збройних Сил України або інших утворених відповідно до закону військових формувань, що переведені на воєнний стан або залучені до безпосередньої участі у бойових діях чи здійснення заходів із забезпечення національної безпеки і оборони.</w:t>
      </w:r>
    </w:p>
    <w:p w:rsidR="00E565C6" w:rsidRPr="00830E6D" w:rsidRDefault="00E565C6" w:rsidP="00A95B9D">
      <w:pPr>
        <w:spacing w:line="269" w:lineRule="auto"/>
        <w:jc w:val="both"/>
        <w:rPr>
          <w:lang w:val="uk-UA"/>
        </w:rPr>
      </w:pPr>
    </w:p>
    <w:tbl>
      <w:tblPr>
        <w:tblW w:w="0" w:type="auto"/>
        <w:tblLook w:val="04A0" w:firstRow="1" w:lastRow="0" w:firstColumn="1" w:lastColumn="0" w:noHBand="0" w:noVBand="1"/>
      </w:tblPr>
      <w:tblGrid>
        <w:gridCol w:w="6658"/>
        <w:gridCol w:w="2970"/>
      </w:tblGrid>
      <w:tr w:rsidR="00E565C6" w:rsidRPr="00E565C6" w:rsidTr="00347EAC">
        <w:tc>
          <w:tcPr>
            <w:tcW w:w="6658" w:type="dxa"/>
            <w:shd w:val="clear" w:color="auto" w:fill="auto"/>
          </w:tcPr>
          <w:p w:rsidR="00E565C6" w:rsidRPr="00E565C6" w:rsidRDefault="00E565C6" w:rsidP="00347EAC">
            <w:pPr>
              <w:autoSpaceDN w:val="0"/>
              <w:spacing w:line="269" w:lineRule="auto"/>
              <w:rPr>
                <w:b/>
                <w:lang w:val="uk-UA" w:eastAsia="en-US"/>
              </w:rPr>
            </w:pPr>
            <w:r w:rsidRPr="00E565C6">
              <w:rPr>
                <w:b/>
                <w:lang w:val="uk-UA" w:eastAsia="en-US"/>
              </w:rPr>
              <w:t>Головуючий на засіданні</w:t>
            </w:r>
          </w:p>
          <w:p w:rsidR="00E565C6" w:rsidRPr="00E565C6" w:rsidRDefault="00E565C6" w:rsidP="00347EAC">
            <w:pPr>
              <w:autoSpaceDN w:val="0"/>
              <w:spacing w:line="269" w:lineRule="auto"/>
              <w:rPr>
                <w:b/>
                <w:lang w:val="uk-UA" w:eastAsia="en-US"/>
              </w:rPr>
            </w:pPr>
            <w:r w:rsidRPr="00E565C6">
              <w:rPr>
                <w:b/>
                <w:lang w:val="uk-UA" w:eastAsia="en-US"/>
              </w:rPr>
              <w:t>Третьої Дисциплінарної палати</w:t>
            </w:r>
          </w:p>
          <w:p w:rsidR="00E565C6" w:rsidRPr="00E565C6" w:rsidRDefault="00E565C6" w:rsidP="00347EAC">
            <w:pPr>
              <w:autoSpaceDN w:val="0"/>
              <w:spacing w:line="269" w:lineRule="auto"/>
              <w:rPr>
                <w:b/>
                <w:lang w:val="uk-UA" w:eastAsia="en-US"/>
              </w:rPr>
            </w:pPr>
            <w:r w:rsidRPr="00E565C6">
              <w:rPr>
                <w:b/>
                <w:lang w:val="uk-UA" w:eastAsia="en-US"/>
              </w:rPr>
              <w:t>В</w:t>
            </w:r>
            <w:r w:rsidRPr="00E565C6">
              <w:rPr>
                <w:b/>
                <w:lang w:val="uk-UA" w:eastAsia="uk-UA"/>
              </w:rPr>
              <w:t>ищої ради правосуддя</w:t>
            </w:r>
          </w:p>
        </w:tc>
        <w:tc>
          <w:tcPr>
            <w:tcW w:w="2970" w:type="dxa"/>
            <w:shd w:val="clear" w:color="auto" w:fill="auto"/>
          </w:tcPr>
          <w:p w:rsidR="00E565C6" w:rsidRPr="00E565C6" w:rsidRDefault="00E565C6" w:rsidP="00347EAC">
            <w:pPr>
              <w:autoSpaceDN w:val="0"/>
              <w:spacing w:line="269" w:lineRule="auto"/>
              <w:ind w:right="-114"/>
              <w:jc w:val="right"/>
              <w:rPr>
                <w:b/>
                <w:lang w:val="uk-UA" w:eastAsia="uk-UA"/>
              </w:rPr>
            </w:pPr>
          </w:p>
          <w:p w:rsidR="00E565C6" w:rsidRPr="00E565C6" w:rsidRDefault="00E565C6" w:rsidP="00347EAC">
            <w:pPr>
              <w:autoSpaceDN w:val="0"/>
              <w:spacing w:line="269" w:lineRule="auto"/>
              <w:ind w:right="-114"/>
              <w:rPr>
                <w:b/>
                <w:lang w:val="uk-UA" w:eastAsia="uk-UA"/>
              </w:rPr>
            </w:pPr>
          </w:p>
          <w:p w:rsidR="00E565C6" w:rsidRPr="00E565C6" w:rsidRDefault="00E565C6" w:rsidP="00347EAC">
            <w:pPr>
              <w:autoSpaceDN w:val="0"/>
              <w:spacing w:line="269" w:lineRule="auto"/>
              <w:ind w:right="-114"/>
              <w:rPr>
                <w:b/>
                <w:lang w:val="uk-UA" w:eastAsia="en-US"/>
              </w:rPr>
            </w:pPr>
            <w:r w:rsidRPr="00E565C6">
              <w:rPr>
                <w:b/>
                <w:lang w:val="uk-UA" w:eastAsia="uk-UA"/>
              </w:rPr>
              <w:t>Інна ПЛАХТІЙ</w:t>
            </w:r>
          </w:p>
        </w:tc>
      </w:tr>
      <w:tr w:rsidR="00E565C6" w:rsidRPr="00E565C6" w:rsidTr="00347EAC">
        <w:tc>
          <w:tcPr>
            <w:tcW w:w="6658" w:type="dxa"/>
            <w:shd w:val="clear" w:color="auto" w:fill="auto"/>
          </w:tcPr>
          <w:p w:rsidR="00E565C6" w:rsidRPr="00347EAC" w:rsidRDefault="00E565C6" w:rsidP="00347EAC">
            <w:pPr>
              <w:autoSpaceDN w:val="0"/>
              <w:spacing w:line="269" w:lineRule="auto"/>
              <w:rPr>
                <w:b/>
                <w:lang w:val="uk-UA" w:eastAsia="en-US"/>
              </w:rPr>
            </w:pPr>
          </w:p>
          <w:p w:rsidR="00E565C6" w:rsidRPr="00E565C6" w:rsidRDefault="00E565C6" w:rsidP="00347EAC">
            <w:pPr>
              <w:autoSpaceDN w:val="0"/>
              <w:spacing w:line="269" w:lineRule="auto"/>
              <w:rPr>
                <w:b/>
                <w:lang w:val="uk-UA" w:eastAsia="en-US"/>
              </w:rPr>
            </w:pPr>
          </w:p>
        </w:tc>
        <w:tc>
          <w:tcPr>
            <w:tcW w:w="2970" w:type="dxa"/>
            <w:shd w:val="clear" w:color="auto" w:fill="auto"/>
          </w:tcPr>
          <w:p w:rsidR="00E565C6" w:rsidRPr="00E565C6" w:rsidRDefault="00E565C6" w:rsidP="00347EAC">
            <w:pPr>
              <w:autoSpaceDN w:val="0"/>
              <w:spacing w:line="269" w:lineRule="auto"/>
              <w:ind w:right="-114"/>
              <w:jc w:val="right"/>
              <w:rPr>
                <w:b/>
                <w:lang w:val="uk-UA" w:eastAsia="uk-UA"/>
              </w:rPr>
            </w:pPr>
          </w:p>
        </w:tc>
      </w:tr>
      <w:tr w:rsidR="00E565C6" w:rsidRPr="00E565C6" w:rsidTr="00347EAC">
        <w:tc>
          <w:tcPr>
            <w:tcW w:w="6658" w:type="dxa"/>
            <w:shd w:val="clear" w:color="auto" w:fill="auto"/>
          </w:tcPr>
          <w:p w:rsidR="00E565C6" w:rsidRPr="00E565C6" w:rsidRDefault="00E565C6" w:rsidP="00347EAC">
            <w:pPr>
              <w:autoSpaceDN w:val="0"/>
              <w:spacing w:line="269" w:lineRule="auto"/>
              <w:rPr>
                <w:b/>
                <w:lang w:val="uk-UA" w:eastAsia="en-US"/>
              </w:rPr>
            </w:pPr>
            <w:r w:rsidRPr="00E565C6">
              <w:rPr>
                <w:b/>
                <w:lang w:val="uk-UA" w:eastAsia="en-US"/>
              </w:rPr>
              <w:t>Члени Третьої Дисциплінарної палати</w:t>
            </w:r>
          </w:p>
        </w:tc>
        <w:tc>
          <w:tcPr>
            <w:tcW w:w="2970" w:type="dxa"/>
            <w:shd w:val="clear" w:color="auto" w:fill="auto"/>
          </w:tcPr>
          <w:p w:rsidR="00E565C6" w:rsidRPr="00E565C6" w:rsidRDefault="00E565C6" w:rsidP="00347EAC">
            <w:pPr>
              <w:autoSpaceDN w:val="0"/>
              <w:spacing w:line="269" w:lineRule="auto"/>
              <w:ind w:right="-114"/>
              <w:rPr>
                <w:b/>
                <w:lang w:val="uk-UA" w:eastAsia="uk-UA"/>
              </w:rPr>
            </w:pPr>
            <w:r w:rsidRPr="00E565C6">
              <w:rPr>
                <w:b/>
                <w:lang w:val="uk-UA" w:eastAsia="uk-UA"/>
              </w:rPr>
              <w:t>Олег КАНДЗЮБА</w:t>
            </w:r>
          </w:p>
        </w:tc>
      </w:tr>
      <w:tr w:rsidR="00E565C6" w:rsidRPr="00E565C6" w:rsidTr="00347EAC">
        <w:tc>
          <w:tcPr>
            <w:tcW w:w="6658" w:type="dxa"/>
            <w:shd w:val="clear" w:color="auto" w:fill="auto"/>
          </w:tcPr>
          <w:p w:rsidR="00E565C6" w:rsidRPr="00E565C6" w:rsidRDefault="00E565C6" w:rsidP="00347EAC">
            <w:pPr>
              <w:autoSpaceDN w:val="0"/>
              <w:spacing w:line="269" w:lineRule="auto"/>
              <w:ind w:left="-105"/>
              <w:rPr>
                <w:b/>
                <w:lang w:val="uk-UA" w:eastAsia="en-US"/>
              </w:rPr>
            </w:pPr>
          </w:p>
        </w:tc>
        <w:tc>
          <w:tcPr>
            <w:tcW w:w="2970" w:type="dxa"/>
            <w:shd w:val="clear" w:color="auto" w:fill="auto"/>
          </w:tcPr>
          <w:p w:rsidR="00E565C6" w:rsidRPr="00E565C6" w:rsidRDefault="00E565C6" w:rsidP="00347EAC">
            <w:pPr>
              <w:autoSpaceDN w:val="0"/>
              <w:spacing w:line="269" w:lineRule="auto"/>
              <w:ind w:right="-114"/>
              <w:rPr>
                <w:b/>
                <w:lang w:val="uk-UA" w:eastAsia="uk-UA"/>
              </w:rPr>
            </w:pPr>
          </w:p>
        </w:tc>
      </w:tr>
      <w:tr w:rsidR="00E565C6" w:rsidRPr="00E565C6" w:rsidTr="00347EAC">
        <w:tc>
          <w:tcPr>
            <w:tcW w:w="6658" w:type="dxa"/>
            <w:shd w:val="clear" w:color="auto" w:fill="auto"/>
          </w:tcPr>
          <w:p w:rsidR="00E565C6" w:rsidRPr="00E565C6" w:rsidRDefault="00E565C6" w:rsidP="00347EAC">
            <w:pPr>
              <w:autoSpaceDN w:val="0"/>
              <w:spacing w:line="269" w:lineRule="auto"/>
              <w:ind w:left="-105"/>
              <w:rPr>
                <w:b/>
                <w:lang w:val="uk-UA" w:eastAsia="en-US"/>
              </w:rPr>
            </w:pPr>
          </w:p>
        </w:tc>
        <w:tc>
          <w:tcPr>
            <w:tcW w:w="2970" w:type="dxa"/>
            <w:shd w:val="clear" w:color="auto" w:fill="auto"/>
          </w:tcPr>
          <w:p w:rsidR="00E565C6" w:rsidRPr="00347EAC" w:rsidRDefault="00E565C6" w:rsidP="00347EAC">
            <w:pPr>
              <w:autoSpaceDN w:val="0"/>
              <w:spacing w:line="269" w:lineRule="auto"/>
              <w:ind w:right="-114"/>
              <w:rPr>
                <w:b/>
                <w:lang w:val="uk-UA" w:eastAsia="uk-UA"/>
              </w:rPr>
            </w:pPr>
          </w:p>
          <w:p w:rsidR="00E565C6" w:rsidRPr="00E565C6" w:rsidRDefault="00E565C6" w:rsidP="00347EAC">
            <w:pPr>
              <w:autoSpaceDN w:val="0"/>
              <w:spacing w:line="269" w:lineRule="auto"/>
              <w:ind w:right="-114"/>
              <w:rPr>
                <w:b/>
                <w:lang w:val="uk-UA" w:eastAsia="uk-UA"/>
              </w:rPr>
            </w:pPr>
            <w:r w:rsidRPr="00E565C6">
              <w:rPr>
                <w:b/>
                <w:lang w:val="uk-UA" w:eastAsia="uk-UA"/>
              </w:rPr>
              <w:t>Дмитро ЛУК’ЯНОВ</w:t>
            </w:r>
          </w:p>
        </w:tc>
      </w:tr>
      <w:tr w:rsidR="00E565C6" w:rsidRPr="00E565C6" w:rsidTr="00347EAC">
        <w:tc>
          <w:tcPr>
            <w:tcW w:w="6658" w:type="dxa"/>
            <w:shd w:val="clear" w:color="auto" w:fill="auto"/>
          </w:tcPr>
          <w:p w:rsidR="00E565C6" w:rsidRPr="00E565C6" w:rsidRDefault="00E565C6" w:rsidP="00347EAC">
            <w:pPr>
              <w:autoSpaceDN w:val="0"/>
              <w:spacing w:line="269" w:lineRule="auto"/>
              <w:ind w:left="-105"/>
              <w:rPr>
                <w:b/>
                <w:lang w:val="uk-UA" w:eastAsia="en-US"/>
              </w:rPr>
            </w:pPr>
          </w:p>
        </w:tc>
        <w:tc>
          <w:tcPr>
            <w:tcW w:w="2970" w:type="dxa"/>
            <w:shd w:val="clear" w:color="auto" w:fill="auto"/>
          </w:tcPr>
          <w:p w:rsidR="00E565C6" w:rsidRPr="00E565C6" w:rsidRDefault="00E565C6" w:rsidP="00347EAC">
            <w:pPr>
              <w:autoSpaceDN w:val="0"/>
              <w:spacing w:line="269" w:lineRule="auto"/>
              <w:ind w:right="-114"/>
              <w:rPr>
                <w:b/>
                <w:lang w:val="uk-UA" w:eastAsia="uk-UA"/>
              </w:rPr>
            </w:pPr>
          </w:p>
        </w:tc>
      </w:tr>
      <w:tr w:rsidR="00E565C6" w:rsidRPr="00E565C6" w:rsidTr="00347EAC">
        <w:tc>
          <w:tcPr>
            <w:tcW w:w="6658" w:type="dxa"/>
            <w:shd w:val="clear" w:color="auto" w:fill="auto"/>
          </w:tcPr>
          <w:p w:rsidR="00E565C6" w:rsidRPr="00E565C6" w:rsidRDefault="00E565C6" w:rsidP="00347EAC">
            <w:pPr>
              <w:autoSpaceDN w:val="0"/>
              <w:spacing w:line="269" w:lineRule="auto"/>
              <w:ind w:left="-105"/>
              <w:rPr>
                <w:b/>
                <w:lang w:val="uk-UA" w:eastAsia="en-US"/>
              </w:rPr>
            </w:pPr>
          </w:p>
        </w:tc>
        <w:tc>
          <w:tcPr>
            <w:tcW w:w="2970" w:type="dxa"/>
            <w:shd w:val="clear" w:color="auto" w:fill="auto"/>
          </w:tcPr>
          <w:p w:rsidR="00E565C6" w:rsidRPr="00347EAC" w:rsidRDefault="00E565C6" w:rsidP="00347EAC">
            <w:pPr>
              <w:autoSpaceDN w:val="0"/>
              <w:spacing w:line="269" w:lineRule="auto"/>
              <w:ind w:right="-114"/>
              <w:rPr>
                <w:b/>
                <w:lang w:val="uk-UA" w:eastAsia="uk-UA"/>
              </w:rPr>
            </w:pPr>
          </w:p>
          <w:p w:rsidR="00E565C6" w:rsidRPr="00E565C6" w:rsidRDefault="00E565C6" w:rsidP="00347EAC">
            <w:pPr>
              <w:autoSpaceDN w:val="0"/>
              <w:spacing w:line="269" w:lineRule="auto"/>
              <w:ind w:right="-114"/>
              <w:rPr>
                <w:b/>
                <w:lang w:val="uk-UA" w:eastAsia="uk-UA"/>
              </w:rPr>
            </w:pPr>
            <w:r w:rsidRPr="00E565C6">
              <w:rPr>
                <w:b/>
                <w:lang w:val="uk-UA" w:eastAsia="uk-UA"/>
              </w:rPr>
              <w:t>Ольга ПОПІКОВА</w:t>
            </w:r>
          </w:p>
        </w:tc>
      </w:tr>
    </w:tbl>
    <w:p w:rsidR="002932EA" w:rsidRDefault="00BF15A7" w:rsidP="00A95B9D">
      <w:pPr>
        <w:spacing w:line="269" w:lineRule="auto"/>
        <w:jc w:val="both"/>
        <w:rPr>
          <w:sz w:val="27"/>
          <w:szCs w:val="27"/>
          <w:lang w:val="uk-UA"/>
        </w:rPr>
      </w:pPr>
      <w:r>
        <w:rPr>
          <w:sz w:val="27"/>
          <w:szCs w:val="27"/>
          <w:lang w:val="uk-UA"/>
        </w:rPr>
        <w:t xml:space="preserve">                                                                                                    </w:t>
      </w:r>
    </w:p>
    <w:p w:rsidR="00BF15A7" w:rsidRDefault="00BF15A7" w:rsidP="00A95B9D">
      <w:pPr>
        <w:spacing w:line="269" w:lineRule="auto"/>
        <w:jc w:val="both"/>
        <w:rPr>
          <w:sz w:val="27"/>
          <w:szCs w:val="27"/>
          <w:lang w:val="uk-UA"/>
        </w:rPr>
      </w:pPr>
    </w:p>
    <w:p w:rsidR="00BF15A7" w:rsidRPr="00BF15A7" w:rsidRDefault="00BF15A7" w:rsidP="00A95B9D">
      <w:pPr>
        <w:spacing w:line="269" w:lineRule="auto"/>
        <w:jc w:val="both"/>
        <w:rPr>
          <w:b/>
          <w:sz w:val="27"/>
          <w:szCs w:val="27"/>
          <w:lang w:val="uk-UA"/>
        </w:rPr>
      </w:pPr>
      <w:r>
        <w:rPr>
          <w:sz w:val="27"/>
          <w:szCs w:val="27"/>
          <w:lang w:val="uk-UA"/>
        </w:rPr>
        <w:t xml:space="preserve">                                                                                                  </w:t>
      </w:r>
      <w:r w:rsidR="00B45CF3">
        <w:rPr>
          <w:sz w:val="27"/>
          <w:szCs w:val="27"/>
          <w:lang w:val="uk-UA"/>
        </w:rPr>
        <w:t xml:space="preserve"> </w:t>
      </w:r>
      <w:r w:rsidRPr="00BF15A7">
        <w:rPr>
          <w:b/>
          <w:sz w:val="27"/>
          <w:szCs w:val="27"/>
          <w:lang w:val="uk-UA"/>
        </w:rPr>
        <w:t>Олександр САСЕВИЧ</w:t>
      </w:r>
    </w:p>
    <w:sectPr w:rsidR="00BF15A7" w:rsidRPr="00BF15A7" w:rsidSect="002B4946">
      <w:headerReference w:type="default" r:id="rId8"/>
      <w:footerReference w:type="default" r:id="rId9"/>
      <w:pgSz w:w="11906" w:h="16838"/>
      <w:pgMar w:top="709"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30E75" w:rsidRDefault="00830E75" w:rsidP="001156D7">
      <w:r>
        <w:separator/>
      </w:r>
    </w:p>
  </w:endnote>
  <w:endnote w:type="continuationSeparator" w:id="0">
    <w:p w:rsidR="00830E75" w:rsidRDefault="00830E75" w:rsidP="001156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ProbaPro">
    <w:altName w:val="Times New Roman"/>
    <w:charset w:val="01"/>
    <w:family w:val="roman"/>
    <w:pitch w:val="variable"/>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B6A00" w:rsidRDefault="005B6A00">
    <w:pPr>
      <w:pStyle w:val="a8"/>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30E75" w:rsidRDefault="00830E75" w:rsidP="001156D7">
      <w:r>
        <w:separator/>
      </w:r>
    </w:p>
  </w:footnote>
  <w:footnote w:type="continuationSeparator" w:id="0">
    <w:p w:rsidR="00830E75" w:rsidRDefault="00830E75" w:rsidP="001156D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156D7" w:rsidRDefault="00167A0E" w:rsidP="0013319B">
    <w:pPr>
      <w:pStyle w:val="a6"/>
      <w:jc w:val="center"/>
    </w:pPr>
    <w:r>
      <w:fldChar w:fldCharType="begin"/>
    </w:r>
    <w:r w:rsidR="001156D7">
      <w:instrText>PAGE   \* MERGEFORMAT</w:instrText>
    </w:r>
    <w:r>
      <w:fldChar w:fldCharType="separate"/>
    </w:r>
    <w:r w:rsidR="00805DD3" w:rsidRPr="00805DD3">
      <w:rPr>
        <w:noProof/>
        <w:lang w:val="uk-UA"/>
      </w:rPr>
      <w:t>2</w:t>
    </w:r>
    <w:r>
      <w:fldChar w:fldCharType="end"/>
    </w:r>
  </w:p>
  <w:p w:rsidR="0013319B" w:rsidRDefault="0013319B"/>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oNotTrackMoves/>
  <w:defaultTabStop w:val="708"/>
  <w:hyphenationZone w:val="425"/>
  <w:characterSpacingControl w:val="doNotCompress"/>
  <w:hdrShapeDefaults>
    <o:shapedefaults v:ext="edit" spidmax="3074"/>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8093A"/>
    <w:rsid w:val="00003BD1"/>
    <w:rsid w:val="0000430A"/>
    <w:rsid w:val="000066D4"/>
    <w:rsid w:val="0001520C"/>
    <w:rsid w:val="00021DE8"/>
    <w:rsid w:val="000250BE"/>
    <w:rsid w:val="0003179F"/>
    <w:rsid w:val="00033379"/>
    <w:rsid w:val="000344F0"/>
    <w:rsid w:val="000542CC"/>
    <w:rsid w:val="000608A3"/>
    <w:rsid w:val="000852CE"/>
    <w:rsid w:val="00094356"/>
    <w:rsid w:val="0009699F"/>
    <w:rsid w:val="00097FCA"/>
    <w:rsid w:val="000A07F8"/>
    <w:rsid w:val="000A0AC9"/>
    <w:rsid w:val="000A3750"/>
    <w:rsid w:val="000A6403"/>
    <w:rsid w:val="000B36E5"/>
    <w:rsid w:val="000B7329"/>
    <w:rsid w:val="000C1AE5"/>
    <w:rsid w:val="000C30D9"/>
    <w:rsid w:val="000D1F0D"/>
    <w:rsid w:val="000D7195"/>
    <w:rsid w:val="000E660A"/>
    <w:rsid w:val="000F270D"/>
    <w:rsid w:val="00102FF4"/>
    <w:rsid w:val="00103ABD"/>
    <w:rsid w:val="00104A7A"/>
    <w:rsid w:val="001156D7"/>
    <w:rsid w:val="00124A5C"/>
    <w:rsid w:val="00124E95"/>
    <w:rsid w:val="0012525B"/>
    <w:rsid w:val="00125BD8"/>
    <w:rsid w:val="0013319B"/>
    <w:rsid w:val="00133EF1"/>
    <w:rsid w:val="00155583"/>
    <w:rsid w:val="00160288"/>
    <w:rsid w:val="0016274A"/>
    <w:rsid w:val="001643F2"/>
    <w:rsid w:val="00167A0E"/>
    <w:rsid w:val="0018093A"/>
    <w:rsid w:val="00181890"/>
    <w:rsid w:val="00185BEA"/>
    <w:rsid w:val="00187D53"/>
    <w:rsid w:val="00194292"/>
    <w:rsid w:val="001C6ADA"/>
    <w:rsid w:val="001D305F"/>
    <w:rsid w:val="001E7225"/>
    <w:rsid w:val="001F0723"/>
    <w:rsid w:val="001F2DBF"/>
    <w:rsid w:val="001F7174"/>
    <w:rsid w:val="00210DDE"/>
    <w:rsid w:val="00212A4F"/>
    <w:rsid w:val="002140BD"/>
    <w:rsid w:val="002362FF"/>
    <w:rsid w:val="002428C1"/>
    <w:rsid w:val="00256C99"/>
    <w:rsid w:val="002576AB"/>
    <w:rsid w:val="00290A14"/>
    <w:rsid w:val="002932EA"/>
    <w:rsid w:val="00296F6D"/>
    <w:rsid w:val="002A3F65"/>
    <w:rsid w:val="002A4041"/>
    <w:rsid w:val="002A47FE"/>
    <w:rsid w:val="002B4946"/>
    <w:rsid w:val="002B7F6A"/>
    <w:rsid w:val="002C09CF"/>
    <w:rsid w:val="002C144B"/>
    <w:rsid w:val="002D20B6"/>
    <w:rsid w:val="002D27E1"/>
    <w:rsid w:val="002D7C47"/>
    <w:rsid w:val="002F6022"/>
    <w:rsid w:val="0030336E"/>
    <w:rsid w:val="00347EAC"/>
    <w:rsid w:val="0035143C"/>
    <w:rsid w:val="00352F76"/>
    <w:rsid w:val="00364141"/>
    <w:rsid w:val="003978F9"/>
    <w:rsid w:val="003B1615"/>
    <w:rsid w:val="003B61E3"/>
    <w:rsid w:val="003E3E32"/>
    <w:rsid w:val="003E557D"/>
    <w:rsid w:val="003F50E9"/>
    <w:rsid w:val="003F5B14"/>
    <w:rsid w:val="00422948"/>
    <w:rsid w:val="0042630D"/>
    <w:rsid w:val="0044058D"/>
    <w:rsid w:val="00441F85"/>
    <w:rsid w:val="0044303B"/>
    <w:rsid w:val="004443F9"/>
    <w:rsid w:val="00452A59"/>
    <w:rsid w:val="00452BE0"/>
    <w:rsid w:val="00453F3B"/>
    <w:rsid w:val="00456E08"/>
    <w:rsid w:val="0047612B"/>
    <w:rsid w:val="0047696B"/>
    <w:rsid w:val="0048241C"/>
    <w:rsid w:val="0049249A"/>
    <w:rsid w:val="004A08D5"/>
    <w:rsid w:val="004D275E"/>
    <w:rsid w:val="004E1358"/>
    <w:rsid w:val="004E3351"/>
    <w:rsid w:val="004E5D5B"/>
    <w:rsid w:val="00511BED"/>
    <w:rsid w:val="00520D06"/>
    <w:rsid w:val="00521BC8"/>
    <w:rsid w:val="0053247C"/>
    <w:rsid w:val="0053450D"/>
    <w:rsid w:val="00551176"/>
    <w:rsid w:val="005621A4"/>
    <w:rsid w:val="00575455"/>
    <w:rsid w:val="005815E8"/>
    <w:rsid w:val="00583652"/>
    <w:rsid w:val="005B6A00"/>
    <w:rsid w:val="005C0A42"/>
    <w:rsid w:val="005E1CFC"/>
    <w:rsid w:val="005F3CDB"/>
    <w:rsid w:val="00612136"/>
    <w:rsid w:val="00612967"/>
    <w:rsid w:val="006130EB"/>
    <w:rsid w:val="006146E0"/>
    <w:rsid w:val="00624E55"/>
    <w:rsid w:val="00651446"/>
    <w:rsid w:val="00663C32"/>
    <w:rsid w:val="00684342"/>
    <w:rsid w:val="006945D5"/>
    <w:rsid w:val="00697B1C"/>
    <w:rsid w:val="006A167E"/>
    <w:rsid w:val="006D14A0"/>
    <w:rsid w:val="006E1BA4"/>
    <w:rsid w:val="00705D16"/>
    <w:rsid w:val="00715984"/>
    <w:rsid w:val="007171FC"/>
    <w:rsid w:val="007367EB"/>
    <w:rsid w:val="00763DC9"/>
    <w:rsid w:val="007772CB"/>
    <w:rsid w:val="007A5375"/>
    <w:rsid w:val="007D6A90"/>
    <w:rsid w:val="007D6D5A"/>
    <w:rsid w:val="007E1E43"/>
    <w:rsid w:val="007F761F"/>
    <w:rsid w:val="00804D70"/>
    <w:rsid w:val="00805DD3"/>
    <w:rsid w:val="0080677A"/>
    <w:rsid w:val="00806898"/>
    <w:rsid w:val="00812F62"/>
    <w:rsid w:val="00820397"/>
    <w:rsid w:val="00830E6D"/>
    <w:rsid w:val="00830E75"/>
    <w:rsid w:val="00842A4E"/>
    <w:rsid w:val="00851CD7"/>
    <w:rsid w:val="008562EE"/>
    <w:rsid w:val="00857568"/>
    <w:rsid w:val="00862B94"/>
    <w:rsid w:val="00867C14"/>
    <w:rsid w:val="00876547"/>
    <w:rsid w:val="00881F30"/>
    <w:rsid w:val="008A0A65"/>
    <w:rsid w:val="008C5850"/>
    <w:rsid w:val="008D4509"/>
    <w:rsid w:val="008E362C"/>
    <w:rsid w:val="008E518E"/>
    <w:rsid w:val="008F328B"/>
    <w:rsid w:val="008F331C"/>
    <w:rsid w:val="009053EB"/>
    <w:rsid w:val="00905535"/>
    <w:rsid w:val="009431EB"/>
    <w:rsid w:val="009456C7"/>
    <w:rsid w:val="00952422"/>
    <w:rsid w:val="00953A28"/>
    <w:rsid w:val="009564B8"/>
    <w:rsid w:val="00963B05"/>
    <w:rsid w:val="009A420A"/>
    <w:rsid w:val="009A68E4"/>
    <w:rsid w:val="009B05DF"/>
    <w:rsid w:val="009B05ED"/>
    <w:rsid w:val="009C3C46"/>
    <w:rsid w:val="009C48AA"/>
    <w:rsid w:val="009D3E5F"/>
    <w:rsid w:val="009F4363"/>
    <w:rsid w:val="009F583C"/>
    <w:rsid w:val="009F5D14"/>
    <w:rsid w:val="009F7DDD"/>
    <w:rsid w:val="00A170CF"/>
    <w:rsid w:val="00A3119D"/>
    <w:rsid w:val="00A34F5A"/>
    <w:rsid w:val="00A3634C"/>
    <w:rsid w:val="00A36E3B"/>
    <w:rsid w:val="00A51098"/>
    <w:rsid w:val="00A51A6D"/>
    <w:rsid w:val="00A5241F"/>
    <w:rsid w:val="00A60216"/>
    <w:rsid w:val="00A648C4"/>
    <w:rsid w:val="00A77E12"/>
    <w:rsid w:val="00A80F0B"/>
    <w:rsid w:val="00A8253A"/>
    <w:rsid w:val="00A845DD"/>
    <w:rsid w:val="00A95B9D"/>
    <w:rsid w:val="00AB788C"/>
    <w:rsid w:val="00AC0027"/>
    <w:rsid w:val="00AC0A04"/>
    <w:rsid w:val="00B028EB"/>
    <w:rsid w:val="00B02FBD"/>
    <w:rsid w:val="00B04643"/>
    <w:rsid w:val="00B42BE6"/>
    <w:rsid w:val="00B45CF3"/>
    <w:rsid w:val="00B47F9A"/>
    <w:rsid w:val="00B675D1"/>
    <w:rsid w:val="00B83501"/>
    <w:rsid w:val="00B91575"/>
    <w:rsid w:val="00BB292C"/>
    <w:rsid w:val="00BD30B7"/>
    <w:rsid w:val="00BE7C41"/>
    <w:rsid w:val="00BF15A7"/>
    <w:rsid w:val="00C0655B"/>
    <w:rsid w:val="00C10AF7"/>
    <w:rsid w:val="00C11845"/>
    <w:rsid w:val="00C40145"/>
    <w:rsid w:val="00C45D82"/>
    <w:rsid w:val="00C6368B"/>
    <w:rsid w:val="00C72B36"/>
    <w:rsid w:val="00C948C7"/>
    <w:rsid w:val="00CA3CBF"/>
    <w:rsid w:val="00CA6561"/>
    <w:rsid w:val="00CB35E9"/>
    <w:rsid w:val="00CE2BC7"/>
    <w:rsid w:val="00CE7747"/>
    <w:rsid w:val="00CF40F1"/>
    <w:rsid w:val="00CF7757"/>
    <w:rsid w:val="00D403B6"/>
    <w:rsid w:val="00D73614"/>
    <w:rsid w:val="00D95D74"/>
    <w:rsid w:val="00D96E71"/>
    <w:rsid w:val="00DA6E07"/>
    <w:rsid w:val="00DC0010"/>
    <w:rsid w:val="00DD1EF7"/>
    <w:rsid w:val="00DE0A79"/>
    <w:rsid w:val="00E05010"/>
    <w:rsid w:val="00E1294B"/>
    <w:rsid w:val="00E322EC"/>
    <w:rsid w:val="00E34E0F"/>
    <w:rsid w:val="00E41603"/>
    <w:rsid w:val="00E51377"/>
    <w:rsid w:val="00E565C6"/>
    <w:rsid w:val="00E62C6D"/>
    <w:rsid w:val="00E722FB"/>
    <w:rsid w:val="00E73AEB"/>
    <w:rsid w:val="00E74959"/>
    <w:rsid w:val="00E75C42"/>
    <w:rsid w:val="00EC1335"/>
    <w:rsid w:val="00EC1C08"/>
    <w:rsid w:val="00EC4E80"/>
    <w:rsid w:val="00EC6D6F"/>
    <w:rsid w:val="00ED52FE"/>
    <w:rsid w:val="00EE2EAE"/>
    <w:rsid w:val="00EE34A3"/>
    <w:rsid w:val="00EF0779"/>
    <w:rsid w:val="00F22C79"/>
    <w:rsid w:val="00F32FE4"/>
    <w:rsid w:val="00F33A68"/>
    <w:rsid w:val="00F4401C"/>
    <w:rsid w:val="00F46938"/>
    <w:rsid w:val="00F46F1B"/>
    <w:rsid w:val="00F80593"/>
    <w:rsid w:val="00F83AE7"/>
    <w:rsid w:val="00FA1282"/>
    <w:rsid w:val="00FA591A"/>
    <w:rsid w:val="00FF0409"/>
    <w:rsid w:val="00FF374C"/>
    <w:rsid w:val="00FF3C14"/>
    <w:rsid w:val="00FF4FB4"/>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14:docId w14:val="318C1A2D"/>
  <w15:chartTrackingRefBased/>
  <w15:docId w15:val="{9A08C64B-4589-407B-8315-5F2B370270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uk-UA" w:eastAsia="uk-UA"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845DD"/>
    <w:rPr>
      <w:rFonts w:ascii="Times New Roman" w:hAnsi="Times New Roman"/>
      <w:sz w:val="28"/>
      <w:szCs w:val="28"/>
      <w:lang w:val="ru-RU"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Абзац списку Знак"/>
    <w:aliases w:val="Подглава Знак"/>
    <w:link w:val="a4"/>
    <w:uiPriority w:val="34"/>
    <w:locked/>
    <w:rsid w:val="00A845DD"/>
    <w:rPr>
      <w:rFonts w:ascii="Calibri" w:hAnsi="Calibri"/>
      <w:lang w:val="ru-RU"/>
    </w:rPr>
  </w:style>
  <w:style w:type="paragraph" w:styleId="a4">
    <w:name w:val="List Paragraph"/>
    <w:aliases w:val="Подглава"/>
    <w:basedOn w:val="a"/>
    <w:link w:val="a3"/>
    <w:uiPriority w:val="34"/>
    <w:qFormat/>
    <w:rsid w:val="00A845DD"/>
    <w:pPr>
      <w:spacing w:after="200" w:line="276" w:lineRule="auto"/>
      <w:ind w:left="720"/>
      <w:contextualSpacing/>
    </w:pPr>
    <w:rPr>
      <w:rFonts w:ascii="Calibri" w:hAnsi="Calibri"/>
      <w:sz w:val="20"/>
      <w:szCs w:val="20"/>
      <w:lang w:eastAsia="x-none"/>
    </w:rPr>
  </w:style>
  <w:style w:type="paragraph" w:styleId="a5">
    <w:name w:val="No Spacing"/>
    <w:qFormat/>
    <w:rsid w:val="008F331C"/>
    <w:rPr>
      <w:rFonts w:ascii="Times New Roman" w:eastAsia="Times New Roman" w:hAnsi="Times New Roman"/>
      <w:sz w:val="24"/>
      <w:szCs w:val="24"/>
      <w:lang w:val="ru-RU" w:eastAsia="ru-RU"/>
    </w:rPr>
  </w:style>
  <w:style w:type="character" w:customStyle="1" w:styleId="2">
    <w:name w:val="Основной текст (2)_"/>
    <w:link w:val="20"/>
    <w:rsid w:val="009456C7"/>
    <w:rPr>
      <w:rFonts w:eastAsia="Times New Roman"/>
      <w:sz w:val="28"/>
      <w:szCs w:val="28"/>
      <w:shd w:val="clear" w:color="auto" w:fill="FFFFFF"/>
    </w:rPr>
  </w:style>
  <w:style w:type="paragraph" w:customStyle="1" w:styleId="20">
    <w:name w:val="Основной текст (2)"/>
    <w:basedOn w:val="a"/>
    <w:link w:val="2"/>
    <w:rsid w:val="009456C7"/>
    <w:pPr>
      <w:widowControl w:val="0"/>
      <w:shd w:val="clear" w:color="auto" w:fill="FFFFFF"/>
      <w:spacing w:before="540" w:after="300" w:line="322" w:lineRule="exact"/>
      <w:jc w:val="both"/>
    </w:pPr>
    <w:rPr>
      <w:rFonts w:ascii="Calibri" w:eastAsia="Times New Roman" w:hAnsi="Calibri"/>
      <w:lang w:val="x-none" w:eastAsia="x-none"/>
    </w:rPr>
  </w:style>
  <w:style w:type="paragraph" w:styleId="a6">
    <w:name w:val="header"/>
    <w:basedOn w:val="a"/>
    <w:link w:val="a7"/>
    <w:uiPriority w:val="99"/>
    <w:unhideWhenUsed/>
    <w:rsid w:val="001156D7"/>
    <w:pPr>
      <w:tabs>
        <w:tab w:val="center" w:pos="4819"/>
        <w:tab w:val="right" w:pos="9639"/>
      </w:tabs>
    </w:pPr>
  </w:style>
  <w:style w:type="character" w:customStyle="1" w:styleId="a7">
    <w:name w:val="Верхній колонтитул Знак"/>
    <w:link w:val="a6"/>
    <w:uiPriority w:val="99"/>
    <w:rsid w:val="001156D7"/>
    <w:rPr>
      <w:rFonts w:ascii="Times New Roman" w:eastAsia="Calibri" w:hAnsi="Times New Roman" w:cs="Times New Roman"/>
      <w:sz w:val="28"/>
      <w:szCs w:val="28"/>
      <w:lang w:val="ru-RU" w:eastAsia="ru-RU"/>
    </w:rPr>
  </w:style>
  <w:style w:type="paragraph" w:styleId="a8">
    <w:name w:val="footer"/>
    <w:basedOn w:val="a"/>
    <w:link w:val="a9"/>
    <w:uiPriority w:val="99"/>
    <w:unhideWhenUsed/>
    <w:rsid w:val="001156D7"/>
    <w:pPr>
      <w:tabs>
        <w:tab w:val="center" w:pos="4819"/>
        <w:tab w:val="right" w:pos="9639"/>
      </w:tabs>
    </w:pPr>
  </w:style>
  <w:style w:type="character" w:customStyle="1" w:styleId="a9">
    <w:name w:val="Нижній колонтитул Знак"/>
    <w:link w:val="a8"/>
    <w:uiPriority w:val="99"/>
    <w:rsid w:val="001156D7"/>
    <w:rPr>
      <w:rFonts w:ascii="Times New Roman" w:eastAsia="Calibri" w:hAnsi="Times New Roman" w:cs="Times New Roman"/>
      <w:sz w:val="28"/>
      <w:szCs w:val="28"/>
      <w:lang w:val="ru-RU" w:eastAsia="ru-RU"/>
    </w:rPr>
  </w:style>
  <w:style w:type="paragraph" w:styleId="aa">
    <w:name w:val="Balloon Text"/>
    <w:basedOn w:val="a"/>
    <w:link w:val="ab"/>
    <w:uiPriority w:val="99"/>
    <w:semiHidden/>
    <w:unhideWhenUsed/>
    <w:rsid w:val="00804D70"/>
    <w:rPr>
      <w:rFonts w:ascii="Segoe UI" w:hAnsi="Segoe UI"/>
      <w:sz w:val="18"/>
      <w:szCs w:val="18"/>
    </w:rPr>
  </w:style>
  <w:style w:type="character" w:customStyle="1" w:styleId="ab">
    <w:name w:val="Текст у виносці Знак"/>
    <w:link w:val="aa"/>
    <w:uiPriority w:val="99"/>
    <w:semiHidden/>
    <w:rsid w:val="00804D70"/>
    <w:rPr>
      <w:rFonts w:ascii="Segoe UI" w:eastAsia="Calibri" w:hAnsi="Segoe UI" w:cs="Segoe UI"/>
      <w:sz w:val="18"/>
      <w:szCs w:val="18"/>
      <w:lang w:val="ru-RU" w:eastAsia="ru-RU"/>
    </w:rPr>
  </w:style>
  <w:style w:type="paragraph" w:customStyle="1" w:styleId="rtejustify">
    <w:name w:val="rtejustify"/>
    <w:basedOn w:val="a"/>
    <w:rsid w:val="00C10AF7"/>
    <w:pPr>
      <w:spacing w:before="100" w:beforeAutospacing="1" w:after="100" w:afterAutospacing="1"/>
    </w:pPr>
    <w:rPr>
      <w:rFonts w:eastAsia="Times New Roman"/>
      <w:sz w:val="24"/>
      <w:szCs w:val="24"/>
      <w:lang w:val="uk-UA" w:eastAsia="uk-UA"/>
    </w:rPr>
  </w:style>
  <w:style w:type="table" w:styleId="ac">
    <w:name w:val="Table Grid"/>
    <w:basedOn w:val="a1"/>
    <w:uiPriority w:val="59"/>
    <w:rsid w:val="00E565C6"/>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7295760">
      <w:bodyDiv w:val="1"/>
      <w:marLeft w:val="0"/>
      <w:marRight w:val="0"/>
      <w:marTop w:val="0"/>
      <w:marBottom w:val="0"/>
      <w:divBdr>
        <w:top w:val="none" w:sz="0" w:space="0" w:color="auto"/>
        <w:left w:val="none" w:sz="0" w:space="0" w:color="auto"/>
        <w:bottom w:val="none" w:sz="0" w:space="0" w:color="auto"/>
        <w:right w:val="none" w:sz="0" w:space="0" w:color="auto"/>
      </w:divBdr>
    </w:div>
    <w:div w:id="1600485886">
      <w:bodyDiv w:val="1"/>
      <w:marLeft w:val="0"/>
      <w:marRight w:val="0"/>
      <w:marTop w:val="0"/>
      <w:marBottom w:val="0"/>
      <w:divBdr>
        <w:top w:val="none" w:sz="0" w:space="0" w:color="auto"/>
        <w:left w:val="none" w:sz="0" w:space="0" w:color="auto"/>
        <w:bottom w:val="none" w:sz="0" w:space="0" w:color="auto"/>
        <w:right w:val="none" w:sz="0" w:space="0" w:color="auto"/>
      </w:divBdr>
    </w:div>
    <w:div w:id="1766269728">
      <w:bodyDiv w:val="1"/>
      <w:marLeft w:val="0"/>
      <w:marRight w:val="0"/>
      <w:marTop w:val="0"/>
      <w:marBottom w:val="0"/>
      <w:divBdr>
        <w:top w:val="none" w:sz="0" w:space="0" w:color="auto"/>
        <w:left w:val="none" w:sz="0" w:space="0" w:color="auto"/>
        <w:bottom w:val="none" w:sz="0" w:space="0" w:color="auto"/>
        <w:right w:val="none" w:sz="0" w:space="0" w:color="auto"/>
      </w:divBdr>
    </w:div>
    <w:div w:id="1867793687">
      <w:bodyDiv w:val="1"/>
      <w:marLeft w:val="0"/>
      <w:marRight w:val="0"/>
      <w:marTop w:val="0"/>
      <w:marBottom w:val="0"/>
      <w:divBdr>
        <w:top w:val="none" w:sz="0" w:space="0" w:color="auto"/>
        <w:left w:val="none" w:sz="0" w:space="0" w:color="auto"/>
        <w:bottom w:val="none" w:sz="0" w:space="0" w:color="auto"/>
        <w:right w:val="none" w:sz="0" w:space="0" w:color="auto"/>
      </w:divBdr>
    </w:div>
    <w:div w:id="19381259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07C5CE-3A45-4A9E-8359-000DE4C11C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3365</Words>
  <Characters>1919</Characters>
  <Application>Microsoft Office Word</Application>
  <DocSecurity>0</DocSecurity>
  <Lines>15</Lines>
  <Paragraphs>10</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5274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Марія Драч (HCJ-DELL0233 - m.drach)</dc:creator>
  <cp:keywords/>
  <cp:lastModifiedBy>Оксана Костанян (HCJ-IMP0472 - o.kostanyan)</cp:lastModifiedBy>
  <cp:revision>2</cp:revision>
  <cp:lastPrinted>2023-11-09T09:08:00Z</cp:lastPrinted>
  <dcterms:created xsi:type="dcterms:W3CDTF">2023-12-07T09:20:00Z</dcterms:created>
  <dcterms:modified xsi:type="dcterms:W3CDTF">2023-12-07T09:20:00Z</dcterms:modified>
</cp:coreProperties>
</file>