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670A12" w:rsidRDefault="00C4186A" w:rsidP="00C4186A">
      <w:pPr>
        <w:pStyle w:val="a6"/>
        <w:spacing w:after="0"/>
        <w:ind w:left="0"/>
        <w:jc w:val="center"/>
        <w:rPr>
          <w:color w:val="000000"/>
          <w:sz w:val="28"/>
          <w:szCs w:val="28"/>
          <w:lang w:eastAsia="uk-UA"/>
        </w:rPr>
      </w:pPr>
      <w:r w:rsidRPr="00A83448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91248D" w:rsidRDefault="00C4186A" w:rsidP="00C4186A">
      <w:pPr>
        <w:pStyle w:val="af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C4186A" w:rsidRPr="0091248D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C4186A" w:rsidRPr="0091248D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ТРЕТЯ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C4186A" w:rsidRPr="0091248D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C4186A" w:rsidRPr="00635BF0" w:rsidTr="00B24DDF">
        <w:trPr>
          <w:trHeight w:val="188"/>
        </w:trPr>
        <w:tc>
          <w:tcPr>
            <w:tcW w:w="3098" w:type="dxa"/>
          </w:tcPr>
          <w:p w:rsidR="00C4186A" w:rsidRPr="00AA6107" w:rsidRDefault="00AA6107" w:rsidP="00B24DD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AA610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6 грудня 2023 року </w:t>
            </w:r>
          </w:p>
        </w:tc>
        <w:tc>
          <w:tcPr>
            <w:tcW w:w="3309" w:type="dxa"/>
          </w:tcPr>
          <w:p w:rsidR="00C4186A" w:rsidRPr="00B15DB8" w:rsidRDefault="00C4186A" w:rsidP="00B24DD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C4186A" w:rsidRPr="002009F3" w:rsidRDefault="00C4186A" w:rsidP="002009F3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2009F3">
              <w:rPr>
                <w:rFonts w:ascii="Times New Roman" w:hAnsi="Times New Roman" w:cs="Times New Roman"/>
                <w:noProof/>
                <w:lang w:val="en-US"/>
              </w:rPr>
              <w:t xml:space="preserve">   </w:t>
            </w:r>
            <w:r w:rsidRPr="002009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2009F3" w:rsidRPr="002009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1226/3дп/15-23</w:t>
            </w:r>
          </w:p>
        </w:tc>
      </w:tr>
    </w:tbl>
    <w:p w:rsidR="00C4186A" w:rsidRPr="007C1F8D" w:rsidRDefault="00C4186A" w:rsidP="00C4186A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C4186A" w:rsidRPr="007C1F8D" w:rsidTr="00C4186A">
        <w:tc>
          <w:tcPr>
            <w:tcW w:w="4395" w:type="dxa"/>
          </w:tcPr>
          <w:p w:rsidR="00C4186A" w:rsidRPr="004A285C" w:rsidRDefault="00C4186A" w:rsidP="00B24DDF">
            <w:pPr>
              <w:ind w:left="-120"/>
              <w:jc w:val="both"/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залишення без розгл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яду та повернення дисциплінарної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</w:t>
            </w:r>
            <w:bookmarkStart w:id="0" w:name="_GoBack"/>
            <w:bookmarkEnd w:id="0"/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карг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 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Шевченко Т.М.</w:t>
            </w:r>
          </w:p>
        </w:tc>
      </w:tr>
    </w:tbl>
    <w:p w:rsidR="00D24B37" w:rsidRPr="006812D5" w:rsidRDefault="00D24B37" w:rsidP="00C4186A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4F6D" w:rsidRPr="006812D5" w:rsidRDefault="00C4186A" w:rsidP="00C14F6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E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Третя Дисциплінарна палата Вищої ради правосуддя </w:t>
      </w:r>
      <w:r w:rsidR="00D374E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 складі</w:t>
      </w:r>
      <w:r w:rsidR="00D374E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 xml:space="preserve">головуючого </w:t>
      </w:r>
      <w:r w:rsidRPr="00513E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– </w:t>
      </w:r>
      <w:proofErr w:type="spellStart"/>
      <w:r w:rsidRPr="00513E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Сасевича</w:t>
      </w:r>
      <w:proofErr w:type="spellEnd"/>
      <w:r w:rsidRPr="00513E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О.М., членів</w:t>
      </w:r>
      <w:r w:rsidR="00D374E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374E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Кандзюби</w:t>
      </w:r>
      <w:proofErr w:type="spellEnd"/>
      <w:r w:rsidR="00D374E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О.В., Лук’янова Д.В.,</w:t>
      </w:r>
      <w:r w:rsidR="00D374E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513E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Попі</w:t>
      </w:r>
      <w:r w:rsidR="007D3090" w:rsidRPr="00513E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кової</w:t>
      </w:r>
      <w:proofErr w:type="spellEnd"/>
      <w:r w:rsidR="007D3090" w:rsidRPr="00513E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О.В., розглянувши висновок</w:t>
      </w:r>
      <w:r w:rsidRPr="00513E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доповідача </w:t>
      </w:r>
      <w:r w:rsidRPr="0065682B">
        <w:rPr>
          <w:rFonts w:ascii="Times New Roman" w:eastAsia="Calibri" w:hAnsi="Times New Roman" w:cs="Times New Roman"/>
          <w:sz w:val="28"/>
          <w:szCs w:val="28"/>
        </w:rPr>
        <w:t>– члена Третьої Дисциплінарної палати Вищої ради правосуддя Плахтій І.Б. за результатами попе</w:t>
      </w:r>
      <w:r w:rsidR="007D3090">
        <w:rPr>
          <w:rFonts w:ascii="Times New Roman" w:eastAsia="Calibri" w:hAnsi="Times New Roman" w:cs="Times New Roman"/>
          <w:sz w:val="28"/>
          <w:szCs w:val="28"/>
        </w:rPr>
        <w:t>редньої перевірки дисциплінарної</w:t>
      </w:r>
      <w:r w:rsidRPr="0065682B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7D3090">
        <w:rPr>
          <w:rFonts w:ascii="Times New Roman" w:eastAsia="Calibri" w:hAnsi="Times New Roman" w:cs="Times New Roman"/>
          <w:sz w:val="28"/>
          <w:szCs w:val="28"/>
        </w:rPr>
        <w:t>и</w:t>
      </w:r>
      <w:r w:rsidRPr="0065682B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4186A" w:rsidRPr="006812D5" w:rsidRDefault="00C4186A" w:rsidP="00C4186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12D5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261B0A" w:rsidRPr="006812D5" w:rsidRDefault="00261B0A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86A" w:rsidRDefault="00C4186A" w:rsidP="008B3FE6">
      <w:pPr>
        <w:pStyle w:val="af"/>
        <w:ind w:firstLine="567"/>
        <w:jc w:val="both"/>
      </w:pPr>
      <w:r w:rsidRPr="00C4186A">
        <w:t xml:space="preserve">20 квітня 2021 </w:t>
      </w:r>
      <w:r w:rsidR="00CA7A95" w:rsidRPr="00C4186A">
        <w:t xml:space="preserve">року за вхідним № </w:t>
      </w:r>
      <w:r w:rsidRPr="00C4186A">
        <w:t xml:space="preserve">Н-2276/0/7-21 </w:t>
      </w:r>
      <w:r w:rsidR="00CA7A95" w:rsidRPr="00C4186A">
        <w:t xml:space="preserve">до Вищої ради правосуддя надійшла скарга </w:t>
      </w:r>
      <w:r w:rsidRPr="00C4186A">
        <w:t xml:space="preserve">Ніколенка Вадима Миколайовича </w:t>
      </w:r>
      <w:r w:rsidR="00CA7A95" w:rsidRPr="00C4186A">
        <w:t xml:space="preserve">дії судді </w:t>
      </w:r>
      <w:r w:rsidRPr="00C4186A">
        <w:t xml:space="preserve">Голосіївського районного суду міста Києва Шевченко Тетяни </w:t>
      </w:r>
      <w:r w:rsidR="008B3FE6" w:rsidRPr="008B3FE6">
        <w:t xml:space="preserve">Миколаївни </w:t>
      </w:r>
      <w:r w:rsidRPr="00C4186A">
        <w:t>під час розгляду справи</w:t>
      </w:r>
      <w:r w:rsidR="008B3FE6">
        <w:t xml:space="preserve"> </w:t>
      </w:r>
      <w:r w:rsidRPr="00C4186A">
        <w:t>№ 752/19218/20.</w:t>
      </w:r>
    </w:p>
    <w:p w:rsidR="00276A52" w:rsidRPr="006812D5" w:rsidRDefault="008B3FE6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8A8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5C50EB">
        <w:rPr>
          <w:rFonts w:ascii="Times New Roman" w:eastAsia="Calibri" w:hAnsi="Times New Roman" w:cs="Times New Roman"/>
          <w:sz w:val="28"/>
          <w:szCs w:val="28"/>
        </w:rPr>
        <w:t>и</w:t>
      </w:r>
      <w:r w:rsidRPr="001808A8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</w:t>
      </w:r>
      <w:r w:rsidR="0050740F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50740F">
        <w:rPr>
          <w:rFonts w:ascii="Times New Roman" w:eastAsia="Calibri" w:hAnsi="Times New Roman" w:cs="Times New Roman"/>
          <w:sz w:val="28"/>
          <w:szCs w:val="28"/>
        </w:rPr>
        <w:t xml:space="preserve">про залишення без розгляду та повернення дисциплінарної скарги, оскільки </w:t>
      </w:r>
      <w:r w:rsidR="003F6F0F">
        <w:rPr>
          <w:rFonts w:ascii="Times New Roman" w:eastAsia="Calibri" w:hAnsi="Times New Roman" w:cs="Times New Roman"/>
          <w:sz w:val="28"/>
          <w:szCs w:val="28"/>
        </w:rPr>
        <w:t xml:space="preserve">вона </w:t>
      </w:r>
      <w:r w:rsidR="00CA7A95" w:rsidRPr="0050740F">
        <w:rPr>
          <w:rFonts w:ascii="Times New Roman" w:eastAsia="Calibri" w:hAnsi="Times New Roman" w:cs="Times New Roman"/>
          <w:sz w:val="28"/>
          <w:szCs w:val="28"/>
        </w:rPr>
        <w:t>ґрунтується лише на доводах, що можуть бути перевірені виключно судом вищої інстанції в порядку, передбаченому процесуальним законом (пункт</w:t>
      </w:r>
      <w:r w:rsidR="00C82F01" w:rsidRPr="0050740F">
        <w:rPr>
          <w:rFonts w:ascii="Times New Roman" w:eastAsia="Calibri" w:hAnsi="Times New Roman" w:cs="Times New Roman"/>
          <w:sz w:val="28"/>
          <w:szCs w:val="28"/>
        </w:rPr>
        <w:t> </w:t>
      </w:r>
      <w:r w:rsidR="00CA7A95" w:rsidRPr="0050740F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3F6F0F">
        <w:rPr>
          <w:rFonts w:ascii="Times New Roman" w:eastAsia="Calibri" w:hAnsi="Times New Roman" w:cs="Times New Roman"/>
          <w:sz w:val="28"/>
          <w:szCs w:val="28"/>
        </w:rPr>
        <w:t xml:space="preserve">першої статті 44 Закону України </w:t>
      </w:r>
      <w:r w:rsidR="00CA7A95" w:rsidRPr="0050740F">
        <w:rPr>
          <w:rFonts w:ascii="Times New Roman" w:eastAsia="Calibri" w:hAnsi="Times New Roman" w:cs="Times New Roman"/>
          <w:sz w:val="28"/>
          <w:szCs w:val="28"/>
        </w:rPr>
        <w:t>«Про Вищу раду правосуддя»).</w:t>
      </w:r>
    </w:p>
    <w:p w:rsidR="00795D70" w:rsidRDefault="00795D70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12D5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 2,3,6 частини </w:t>
      </w:r>
      <w:r w:rsidR="0050740F">
        <w:rPr>
          <w:rFonts w:ascii="Times New Roman" w:eastAsia="Calibri" w:hAnsi="Times New Roman" w:cs="Times New Roman"/>
          <w:sz w:val="28"/>
          <w:szCs w:val="28"/>
        </w:rPr>
        <w:t>першої статті 44 Закону України</w:t>
      </w:r>
      <w:r w:rsidR="0050740F">
        <w:rPr>
          <w:rFonts w:ascii="Times New Roman" w:eastAsia="Calibri" w:hAnsi="Times New Roman" w:cs="Times New Roman"/>
          <w:sz w:val="28"/>
          <w:szCs w:val="28"/>
        </w:rPr>
        <w:br/>
      </w:r>
      <w:r w:rsidRPr="006812D5">
        <w:rPr>
          <w:rFonts w:ascii="Times New Roman" w:eastAsia="Calibri" w:hAnsi="Times New Roman" w:cs="Times New Roman"/>
          <w:sz w:val="28"/>
          <w:szCs w:val="28"/>
        </w:rPr>
        <w:t>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50740F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02A1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>
        <w:rPr>
          <w:rFonts w:ascii="Times New Roman" w:eastAsia="Calibri" w:hAnsi="Times New Roman" w:cs="Times New Roman"/>
          <w:sz w:val="28"/>
          <w:szCs w:val="28"/>
        </w:rPr>
        <w:t>льтатами вивчення дисциплінарної</w:t>
      </w:r>
      <w:r w:rsidRPr="005D02A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3F6F0F">
        <w:rPr>
          <w:rFonts w:ascii="Times New Roman" w:eastAsia="Calibri" w:hAnsi="Times New Roman" w:cs="Times New Roman"/>
          <w:sz w:val="28"/>
          <w:szCs w:val="28"/>
        </w:rPr>
        <w:t>и, висновка</w:t>
      </w:r>
      <w:r w:rsidRPr="005D02A1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та матеріалів попередньої перевірки дійшла висновку </w:t>
      </w:r>
      <w:r w:rsidRPr="0050740F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3F6F0F">
        <w:rPr>
          <w:rFonts w:ascii="Times New Roman" w:eastAsia="Calibri" w:hAnsi="Times New Roman" w:cs="Times New Roman"/>
          <w:sz w:val="28"/>
          <w:szCs w:val="28"/>
        </w:rPr>
        <w:t>шення без розгляду та повернення</w:t>
      </w:r>
      <w:r w:rsidRPr="0050740F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3F6F0F">
        <w:rPr>
          <w:rFonts w:ascii="Times New Roman" w:eastAsia="Calibri" w:hAnsi="Times New Roman" w:cs="Times New Roman"/>
          <w:sz w:val="28"/>
          <w:szCs w:val="28"/>
        </w:rPr>
        <w:t>у</w:t>
      </w:r>
      <w:r w:rsidRPr="005074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6F0F">
        <w:rPr>
          <w:rFonts w:ascii="Times New Roman" w:eastAsia="Calibri" w:hAnsi="Times New Roman" w:cs="Times New Roman"/>
          <w:sz w:val="28"/>
          <w:szCs w:val="28"/>
        </w:rPr>
        <w:t xml:space="preserve">дисциплінарної </w:t>
      </w:r>
      <w:r w:rsidRPr="0050740F">
        <w:rPr>
          <w:rFonts w:ascii="Times New Roman" w:eastAsia="Calibri" w:hAnsi="Times New Roman" w:cs="Times New Roman"/>
          <w:sz w:val="28"/>
          <w:szCs w:val="28"/>
        </w:rPr>
        <w:t>скарг</w:t>
      </w:r>
      <w:r w:rsidR="003F6F0F">
        <w:rPr>
          <w:rFonts w:ascii="Times New Roman" w:eastAsia="Calibri" w:hAnsi="Times New Roman" w:cs="Times New Roman"/>
          <w:sz w:val="28"/>
          <w:szCs w:val="28"/>
        </w:rPr>
        <w:t>и</w:t>
      </w:r>
      <w:r w:rsidR="00D1576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5D70F3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0F3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5D70F3">
        <w:rPr>
          <w:rFonts w:ascii="Times New Roman" w:hAnsi="Times New Roman" w:cs="Times New Roman"/>
          <w:sz w:val="28"/>
          <w:szCs w:val="28"/>
        </w:rPr>
        <w:t>статт</w:t>
      </w:r>
      <w:r w:rsidR="00116605" w:rsidRPr="005D70F3">
        <w:rPr>
          <w:rFonts w:ascii="Times New Roman" w:hAnsi="Times New Roman" w:cs="Times New Roman"/>
          <w:sz w:val="28"/>
          <w:szCs w:val="28"/>
        </w:rPr>
        <w:t>ею</w:t>
      </w:r>
      <w:r w:rsidR="00271327" w:rsidRPr="005D70F3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5D70F3">
        <w:rPr>
          <w:rFonts w:ascii="Times New Roman" w:hAnsi="Times New Roman" w:cs="Times New Roman"/>
          <w:sz w:val="28"/>
          <w:szCs w:val="28"/>
        </w:rPr>
        <w:t>4</w:t>
      </w:r>
      <w:r w:rsidR="00271327" w:rsidRPr="005D70F3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5D70F3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5D70F3">
        <w:rPr>
          <w:rFonts w:ascii="Times New Roman" w:eastAsia="Calibri" w:hAnsi="Times New Roman" w:cs="Times New Roman"/>
          <w:sz w:val="28"/>
          <w:szCs w:val="28"/>
        </w:rPr>
        <w:lastRenderedPageBreak/>
        <w:t>пунктом 13.</w:t>
      </w:r>
      <w:r w:rsidR="00C84E64" w:rsidRPr="005D70F3">
        <w:rPr>
          <w:rFonts w:ascii="Times New Roman" w:eastAsia="Calibri" w:hAnsi="Times New Roman" w:cs="Times New Roman"/>
          <w:sz w:val="28"/>
          <w:szCs w:val="28"/>
        </w:rPr>
        <w:t>1</w:t>
      </w:r>
      <w:r w:rsidR="00E64870" w:rsidRPr="005D70F3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A93A24" w:rsidRPr="005D70F3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5D70F3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6812D5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812D5">
        <w:rPr>
          <w:b/>
        </w:rPr>
        <w:t>ухвалила</w:t>
      </w:r>
      <w:r w:rsidR="00B90B0C" w:rsidRPr="006812D5">
        <w:rPr>
          <w:b/>
        </w:rPr>
        <w:t>:</w:t>
      </w:r>
    </w:p>
    <w:p w:rsidR="006A4317" w:rsidRPr="006812D5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D70F3" w:rsidRDefault="00116605" w:rsidP="005D70F3">
      <w:pPr>
        <w:pStyle w:val="20"/>
        <w:spacing w:before="0" w:line="240" w:lineRule="auto"/>
        <w:ind w:firstLine="567"/>
        <w:rPr>
          <w:lang w:eastAsia="uk-UA" w:bidi="uk-UA"/>
        </w:rPr>
      </w:pPr>
      <w:r w:rsidRPr="006812D5">
        <w:rPr>
          <w:lang w:eastAsia="uk-UA" w:bidi="uk-UA"/>
        </w:rPr>
        <w:t xml:space="preserve">дисциплінарну скаргу </w:t>
      </w:r>
      <w:r w:rsidR="00C84E64" w:rsidRPr="00C4186A">
        <w:rPr>
          <w:rFonts w:eastAsia="Calibri"/>
        </w:rPr>
        <w:t xml:space="preserve">Ніколенка Вадима Миколайовича </w:t>
      </w:r>
      <w:r w:rsidR="00C84E64">
        <w:rPr>
          <w:lang w:eastAsia="uk-UA" w:bidi="uk-UA"/>
        </w:rPr>
        <w:t xml:space="preserve">від </w:t>
      </w:r>
      <w:r w:rsidR="005D70F3">
        <w:rPr>
          <w:rFonts w:eastAsia="Calibri"/>
        </w:rPr>
        <w:t>20 квітня</w:t>
      </w:r>
      <w:r w:rsidR="005D70F3">
        <w:rPr>
          <w:rFonts w:eastAsia="Calibri"/>
        </w:rPr>
        <w:br/>
      </w:r>
      <w:r w:rsidR="00C84E64" w:rsidRPr="00C4186A">
        <w:rPr>
          <w:rFonts w:eastAsia="Calibri"/>
        </w:rPr>
        <w:t>2021 року за вхідним № Н-2276/0/7-21</w:t>
      </w:r>
      <w:r w:rsidR="00C84E64">
        <w:rPr>
          <w:lang w:eastAsia="uk-UA" w:bidi="uk-UA"/>
        </w:rPr>
        <w:t xml:space="preserve"> </w:t>
      </w:r>
      <w:r w:rsidRPr="006812D5">
        <w:rPr>
          <w:lang w:eastAsia="uk-UA" w:bidi="uk-UA"/>
        </w:rPr>
        <w:t xml:space="preserve">щодо судді </w:t>
      </w:r>
      <w:r w:rsidR="005D70F3" w:rsidRPr="00C4186A">
        <w:rPr>
          <w:rFonts w:eastAsia="Calibri"/>
        </w:rPr>
        <w:t xml:space="preserve">Голосіївського районного суду міста Києва Шевченко Тетяни </w:t>
      </w:r>
      <w:r w:rsidR="005D70F3" w:rsidRPr="008B3FE6">
        <w:t>Миколаївни</w:t>
      </w:r>
      <w:r w:rsidR="005D70F3">
        <w:rPr>
          <w:lang w:eastAsia="uk-UA" w:bidi="uk-UA"/>
        </w:rPr>
        <w:t xml:space="preserve"> </w:t>
      </w:r>
      <w:r w:rsidRPr="006812D5">
        <w:rPr>
          <w:lang w:eastAsia="uk-UA" w:bidi="uk-UA"/>
        </w:rPr>
        <w:t xml:space="preserve">залишити без </w:t>
      </w:r>
      <w:r w:rsidR="003E6760" w:rsidRPr="006812D5">
        <w:rPr>
          <w:lang w:eastAsia="uk-UA" w:bidi="uk-UA"/>
        </w:rPr>
        <w:t xml:space="preserve">розгляду та </w:t>
      </w:r>
      <w:r w:rsidR="005D70F3">
        <w:rPr>
          <w:lang w:eastAsia="uk-UA" w:bidi="uk-UA"/>
        </w:rPr>
        <w:t>повернути скаржнику.</w:t>
      </w:r>
    </w:p>
    <w:p w:rsidR="00BA19F2" w:rsidRPr="006812D5" w:rsidRDefault="00116605" w:rsidP="005D70F3">
      <w:pPr>
        <w:pStyle w:val="20"/>
        <w:spacing w:before="0" w:line="240" w:lineRule="auto"/>
        <w:ind w:firstLine="567"/>
        <w:rPr>
          <w:lang w:eastAsia="uk-UA" w:bidi="uk-UA"/>
        </w:rPr>
      </w:pPr>
      <w:r w:rsidRPr="006812D5">
        <w:rPr>
          <w:lang w:eastAsia="uk-UA" w:bidi="uk-UA"/>
        </w:rPr>
        <w:t>Ухвала оскарженню не підлягає.</w:t>
      </w:r>
    </w:p>
    <w:p w:rsidR="007356F4" w:rsidRPr="006812D5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7356F4" w:rsidRPr="003F142C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14F6D" w:rsidRPr="00C14F6D" w:rsidTr="000232B1">
        <w:tc>
          <w:tcPr>
            <w:tcW w:w="6658" w:type="dxa"/>
          </w:tcPr>
          <w:p w:rsidR="002C7878" w:rsidRPr="00C14F6D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4F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C14F6D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4F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C14F6D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4F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14F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14F6D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C14F6D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C14F6D" w:rsidRDefault="005D70F3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4F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65799B" w:rsidRPr="0065799B" w:rsidTr="000232B1">
        <w:tc>
          <w:tcPr>
            <w:tcW w:w="6658" w:type="dxa"/>
          </w:tcPr>
          <w:p w:rsidR="00FA20A1" w:rsidRPr="0065799B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65799B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65799B" w:rsidTr="000232B1">
        <w:tc>
          <w:tcPr>
            <w:tcW w:w="6658" w:type="dxa"/>
          </w:tcPr>
          <w:p w:rsidR="00FA20A1" w:rsidRPr="0065799B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579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FA20A1" w:rsidRPr="0065799B" w:rsidRDefault="00FA20A1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65799B" w:rsidRPr="0065799B" w:rsidTr="000232B1">
        <w:tc>
          <w:tcPr>
            <w:tcW w:w="6658" w:type="dxa"/>
          </w:tcPr>
          <w:p w:rsidR="00FA20A1" w:rsidRPr="0065799B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65799B" w:rsidRDefault="00FA20A1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65799B" w:rsidTr="000232B1">
        <w:tc>
          <w:tcPr>
            <w:tcW w:w="6658" w:type="dxa"/>
          </w:tcPr>
          <w:p w:rsidR="009B5023" w:rsidRPr="0065799B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65799B" w:rsidRDefault="007A2E80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65799B" w:rsidRPr="0065799B" w:rsidTr="000232B1">
        <w:tc>
          <w:tcPr>
            <w:tcW w:w="6658" w:type="dxa"/>
          </w:tcPr>
          <w:p w:rsidR="007A2E80" w:rsidRPr="0065799B" w:rsidRDefault="007A2E80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65799B" w:rsidRDefault="007A2E80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5799B" w:rsidRPr="0065799B" w:rsidTr="000232B1">
        <w:tc>
          <w:tcPr>
            <w:tcW w:w="6658" w:type="dxa"/>
          </w:tcPr>
          <w:p w:rsidR="007A2E80" w:rsidRPr="0065799B" w:rsidRDefault="007A2E80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65799B" w:rsidRDefault="007A2E80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579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65799B" w:rsidRPr="0065799B" w:rsidTr="000232B1">
        <w:tc>
          <w:tcPr>
            <w:tcW w:w="6658" w:type="dxa"/>
          </w:tcPr>
          <w:p w:rsidR="007A2E80" w:rsidRPr="0065799B" w:rsidRDefault="007A2E80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65799B" w:rsidRDefault="007A2E80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7356F4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Sect="00A0710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C98" w:rsidRDefault="00F21C98" w:rsidP="007E1833">
      <w:pPr>
        <w:spacing w:after="0" w:line="240" w:lineRule="auto"/>
      </w:pPr>
      <w:r>
        <w:separator/>
      </w:r>
    </w:p>
  </w:endnote>
  <w:endnote w:type="continuationSeparator" w:id="0">
    <w:p w:rsidR="00F21C98" w:rsidRDefault="00F21C98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C98" w:rsidRDefault="00F21C98" w:rsidP="007E1833">
      <w:pPr>
        <w:spacing w:after="0" w:line="240" w:lineRule="auto"/>
      </w:pPr>
      <w:r>
        <w:separator/>
      </w:r>
    </w:p>
  </w:footnote>
  <w:footnote w:type="continuationSeparator" w:id="0">
    <w:p w:rsidR="00F21C98" w:rsidRDefault="00F21C98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9F3">
          <w:rPr>
            <w:noProof/>
          </w:rPr>
          <w:t>2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232B1"/>
    <w:rsid w:val="00053408"/>
    <w:rsid w:val="000565F5"/>
    <w:rsid w:val="00057F2A"/>
    <w:rsid w:val="00060E29"/>
    <w:rsid w:val="0006402A"/>
    <w:rsid w:val="00073EBB"/>
    <w:rsid w:val="00075E15"/>
    <w:rsid w:val="00076CF0"/>
    <w:rsid w:val="00077228"/>
    <w:rsid w:val="00083BDC"/>
    <w:rsid w:val="00086F3D"/>
    <w:rsid w:val="00087469"/>
    <w:rsid w:val="000C7A71"/>
    <w:rsid w:val="000E6124"/>
    <w:rsid w:val="000F5E8A"/>
    <w:rsid w:val="000F7717"/>
    <w:rsid w:val="001038BA"/>
    <w:rsid w:val="00116605"/>
    <w:rsid w:val="00131BC8"/>
    <w:rsid w:val="00134E3A"/>
    <w:rsid w:val="00177E6D"/>
    <w:rsid w:val="001831B1"/>
    <w:rsid w:val="001961A2"/>
    <w:rsid w:val="00197A50"/>
    <w:rsid w:val="001B01B2"/>
    <w:rsid w:val="001D5E0D"/>
    <w:rsid w:val="002009F3"/>
    <w:rsid w:val="00202BCE"/>
    <w:rsid w:val="00210C0A"/>
    <w:rsid w:val="00261953"/>
    <w:rsid w:val="00261B0A"/>
    <w:rsid w:val="00267254"/>
    <w:rsid w:val="00271327"/>
    <w:rsid w:val="00276A52"/>
    <w:rsid w:val="002B26DA"/>
    <w:rsid w:val="002C7878"/>
    <w:rsid w:val="002D0405"/>
    <w:rsid w:val="002D06BA"/>
    <w:rsid w:val="002D3AFB"/>
    <w:rsid w:val="002D400E"/>
    <w:rsid w:val="002D7A9F"/>
    <w:rsid w:val="002E038B"/>
    <w:rsid w:val="002E30DC"/>
    <w:rsid w:val="00304901"/>
    <w:rsid w:val="00312000"/>
    <w:rsid w:val="003355E0"/>
    <w:rsid w:val="00335924"/>
    <w:rsid w:val="00337D40"/>
    <w:rsid w:val="00346DA8"/>
    <w:rsid w:val="00355BDC"/>
    <w:rsid w:val="0036043B"/>
    <w:rsid w:val="00362C63"/>
    <w:rsid w:val="003630D8"/>
    <w:rsid w:val="003638C5"/>
    <w:rsid w:val="003721F0"/>
    <w:rsid w:val="00385939"/>
    <w:rsid w:val="003C5A95"/>
    <w:rsid w:val="003D252E"/>
    <w:rsid w:val="003E2CB3"/>
    <w:rsid w:val="003E6760"/>
    <w:rsid w:val="003F142C"/>
    <w:rsid w:val="003F6F0F"/>
    <w:rsid w:val="004033DE"/>
    <w:rsid w:val="004063BF"/>
    <w:rsid w:val="004109EF"/>
    <w:rsid w:val="00426533"/>
    <w:rsid w:val="00430D78"/>
    <w:rsid w:val="004337CA"/>
    <w:rsid w:val="00454E77"/>
    <w:rsid w:val="00457237"/>
    <w:rsid w:val="0046240A"/>
    <w:rsid w:val="004633C7"/>
    <w:rsid w:val="004660D1"/>
    <w:rsid w:val="00494CE1"/>
    <w:rsid w:val="004A2F88"/>
    <w:rsid w:val="004E3361"/>
    <w:rsid w:val="004F137C"/>
    <w:rsid w:val="004F67F1"/>
    <w:rsid w:val="0050740F"/>
    <w:rsid w:val="00513EA8"/>
    <w:rsid w:val="00523284"/>
    <w:rsid w:val="00535BD0"/>
    <w:rsid w:val="005369C5"/>
    <w:rsid w:val="005435C5"/>
    <w:rsid w:val="005639AA"/>
    <w:rsid w:val="005652F0"/>
    <w:rsid w:val="005813E2"/>
    <w:rsid w:val="00591898"/>
    <w:rsid w:val="005933DD"/>
    <w:rsid w:val="005C43EE"/>
    <w:rsid w:val="005C50EB"/>
    <w:rsid w:val="005D187B"/>
    <w:rsid w:val="005D5E32"/>
    <w:rsid w:val="005D70F3"/>
    <w:rsid w:val="005F1C32"/>
    <w:rsid w:val="00633FC2"/>
    <w:rsid w:val="0064340B"/>
    <w:rsid w:val="00645773"/>
    <w:rsid w:val="0065799B"/>
    <w:rsid w:val="00664666"/>
    <w:rsid w:val="00670A95"/>
    <w:rsid w:val="00675C98"/>
    <w:rsid w:val="006812D5"/>
    <w:rsid w:val="00682F92"/>
    <w:rsid w:val="00690310"/>
    <w:rsid w:val="0069544A"/>
    <w:rsid w:val="00696555"/>
    <w:rsid w:val="006A4317"/>
    <w:rsid w:val="006E1444"/>
    <w:rsid w:val="006F7CE5"/>
    <w:rsid w:val="0070291E"/>
    <w:rsid w:val="007045BD"/>
    <w:rsid w:val="00707742"/>
    <w:rsid w:val="0072536B"/>
    <w:rsid w:val="00734614"/>
    <w:rsid w:val="007356F4"/>
    <w:rsid w:val="00752393"/>
    <w:rsid w:val="00753326"/>
    <w:rsid w:val="00773C65"/>
    <w:rsid w:val="0077782F"/>
    <w:rsid w:val="00787A96"/>
    <w:rsid w:val="00795D70"/>
    <w:rsid w:val="007A2E80"/>
    <w:rsid w:val="007B38E2"/>
    <w:rsid w:val="007D3090"/>
    <w:rsid w:val="007E1833"/>
    <w:rsid w:val="008147C0"/>
    <w:rsid w:val="008162A7"/>
    <w:rsid w:val="00827EAB"/>
    <w:rsid w:val="00856725"/>
    <w:rsid w:val="00885662"/>
    <w:rsid w:val="008915FC"/>
    <w:rsid w:val="00897BB6"/>
    <w:rsid w:val="008A1DDC"/>
    <w:rsid w:val="008B3FE6"/>
    <w:rsid w:val="008C025E"/>
    <w:rsid w:val="008C63CA"/>
    <w:rsid w:val="008C7C73"/>
    <w:rsid w:val="008D089C"/>
    <w:rsid w:val="008E365F"/>
    <w:rsid w:val="008E4395"/>
    <w:rsid w:val="00914206"/>
    <w:rsid w:val="009269FD"/>
    <w:rsid w:val="00926A5F"/>
    <w:rsid w:val="009313DA"/>
    <w:rsid w:val="00935094"/>
    <w:rsid w:val="00936C06"/>
    <w:rsid w:val="00962C82"/>
    <w:rsid w:val="009A6CBD"/>
    <w:rsid w:val="009A7771"/>
    <w:rsid w:val="009B2287"/>
    <w:rsid w:val="009B5023"/>
    <w:rsid w:val="009D00EE"/>
    <w:rsid w:val="009D3F37"/>
    <w:rsid w:val="009D5C12"/>
    <w:rsid w:val="009F7C68"/>
    <w:rsid w:val="00A0710F"/>
    <w:rsid w:val="00A153B5"/>
    <w:rsid w:val="00A154C5"/>
    <w:rsid w:val="00A23F74"/>
    <w:rsid w:val="00A341D7"/>
    <w:rsid w:val="00A3683F"/>
    <w:rsid w:val="00A66E39"/>
    <w:rsid w:val="00A82B4D"/>
    <w:rsid w:val="00A82FFE"/>
    <w:rsid w:val="00A8640E"/>
    <w:rsid w:val="00A93A24"/>
    <w:rsid w:val="00A9745C"/>
    <w:rsid w:val="00AA6107"/>
    <w:rsid w:val="00AB6BA4"/>
    <w:rsid w:val="00AC0FDB"/>
    <w:rsid w:val="00AC12AF"/>
    <w:rsid w:val="00AC5DCB"/>
    <w:rsid w:val="00AD4C66"/>
    <w:rsid w:val="00B31411"/>
    <w:rsid w:val="00B468C0"/>
    <w:rsid w:val="00B6577F"/>
    <w:rsid w:val="00B90B0C"/>
    <w:rsid w:val="00BA1895"/>
    <w:rsid w:val="00BA19F2"/>
    <w:rsid w:val="00BE2A91"/>
    <w:rsid w:val="00BE4925"/>
    <w:rsid w:val="00BF01C1"/>
    <w:rsid w:val="00BF31C7"/>
    <w:rsid w:val="00C14F6D"/>
    <w:rsid w:val="00C1512B"/>
    <w:rsid w:val="00C32956"/>
    <w:rsid w:val="00C4186A"/>
    <w:rsid w:val="00C510E3"/>
    <w:rsid w:val="00C51F2C"/>
    <w:rsid w:val="00C7138D"/>
    <w:rsid w:val="00C82F01"/>
    <w:rsid w:val="00C84E64"/>
    <w:rsid w:val="00C90CC7"/>
    <w:rsid w:val="00CA7A95"/>
    <w:rsid w:val="00CE7B81"/>
    <w:rsid w:val="00CF53A8"/>
    <w:rsid w:val="00D053F5"/>
    <w:rsid w:val="00D05596"/>
    <w:rsid w:val="00D15769"/>
    <w:rsid w:val="00D22642"/>
    <w:rsid w:val="00D2276D"/>
    <w:rsid w:val="00D24B37"/>
    <w:rsid w:val="00D374EC"/>
    <w:rsid w:val="00D43826"/>
    <w:rsid w:val="00D629D9"/>
    <w:rsid w:val="00D719E3"/>
    <w:rsid w:val="00D80A0E"/>
    <w:rsid w:val="00D92466"/>
    <w:rsid w:val="00DC01DE"/>
    <w:rsid w:val="00DF14F3"/>
    <w:rsid w:val="00E032DE"/>
    <w:rsid w:val="00E64870"/>
    <w:rsid w:val="00E914A2"/>
    <w:rsid w:val="00E94E94"/>
    <w:rsid w:val="00EB29CC"/>
    <w:rsid w:val="00EB63F1"/>
    <w:rsid w:val="00EE4F94"/>
    <w:rsid w:val="00EF2D97"/>
    <w:rsid w:val="00F11788"/>
    <w:rsid w:val="00F17631"/>
    <w:rsid w:val="00F21C98"/>
    <w:rsid w:val="00F24543"/>
    <w:rsid w:val="00F3337B"/>
    <w:rsid w:val="00F41CAF"/>
    <w:rsid w:val="00F55F3A"/>
    <w:rsid w:val="00F6516E"/>
    <w:rsid w:val="00F67517"/>
    <w:rsid w:val="00F833B8"/>
    <w:rsid w:val="00FA20A1"/>
    <w:rsid w:val="00FB4F93"/>
    <w:rsid w:val="00FB74C4"/>
    <w:rsid w:val="00FD3CA5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13BC2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D8572-54A9-4B76-B318-3661E0D1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1692</Words>
  <Characters>966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24</cp:revision>
  <cp:lastPrinted>2023-11-10T09:58:00Z</cp:lastPrinted>
  <dcterms:created xsi:type="dcterms:W3CDTF">2023-11-10T09:00:00Z</dcterms:created>
  <dcterms:modified xsi:type="dcterms:W3CDTF">2023-12-08T08:45:00Z</dcterms:modified>
</cp:coreProperties>
</file>