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0F5" w:rsidRDefault="00B220F5" w:rsidP="00C35A28">
      <w:pPr>
        <w:widowControl w:val="0"/>
        <w:spacing w:before="360" w:after="60"/>
        <w:rPr>
          <w:rFonts w:ascii="AcademyC" w:hAnsi="AcademyC"/>
          <w:b/>
          <w:color w:val="002060"/>
        </w:rPr>
      </w:pPr>
    </w:p>
    <w:p w:rsidR="00C35A28" w:rsidRDefault="00C35A28" w:rsidP="00AA7D84">
      <w:pPr>
        <w:widowControl w:val="0"/>
        <w:spacing w:before="360" w:after="60"/>
        <w:jc w:val="center"/>
        <w:rPr>
          <w:rFonts w:ascii="AcademyC" w:hAnsi="AcademyC"/>
          <w:b/>
          <w:color w:val="002060"/>
        </w:rPr>
      </w:pPr>
    </w:p>
    <w:p w:rsidR="00B220F5" w:rsidRDefault="00B220F5" w:rsidP="00AA7D84">
      <w:pPr>
        <w:widowControl w:val="0"/>
        <w:spacing w:before="360" w:after="60"/>
        <w:jc w:val="center"/>
        <w:rPr>
          <w:rFonts w:ascii="AcademyC" w:hAnsi="AcademyC"/>
          <w:b/>
          <w:color w:val="002060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emyC" w:hAnsi="AcademyC"/>
          <w:b/>
          <w:color w:val="002060"/>
        </w:rPr>
        <w:t>УКРАЇНА</w:t>
      </w:r>
    </w:p>
    <w:p w:rsidR="00B220F5" w:rsidRDefault="00B220F5" w:rsidP="00AA7D84">
      <w:pPr>
        <w:widowControl w:val="0"/>
        <w:spacing w:after="6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ВИЩА  РАДА  ПРАВОСУДДЯ</w:t>
      </w:r>
    </w:p>
    <w:p w:rsidR="00B220F5" w:rsidRDefault="00B220F5" w:rsidP="00AA7D84">
      <w:pPr>
        <w:widowControl w:val="0"/>
        <w:spacing w:after="24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РІШЕННЯ</w:t>
      </w:r>
    </w:p>
    <w:tbl>
      <w:tblPr>
        <w:tblW w:w="10302" w:type="dxa"/>
        <w:tblLook w:val="04A0" w:firstRow="1" w:lastRow="0" w:firstColumn="1" w:lastColumn="0" w:noHBand="0" w:noVBand="1"/>
      </w:tblPr>
      <w:tblGrid>
        <w:gridCol w:w="3369"/>
        <w:gridCol w:w="3309"/>
        <w:gridCol w:w="3624"/>
      </w:tblGrid>
      <w:tr w:rsidR="00AA7D84" w:rsidTr="00AE2235">
        <w:trPr>
          <w:trHeight w:val="188"/>
        </w:trPr>
        <w:tc>
          <w:tcPr>
            <w:tcW w:w="3369" w:type="dxa"/>
            <w:hideMark/>
          </w:tcPr>
          <w:p w:rsidR="00AA7D84" w:rsidRPr="007852AB" w:rsidRDefault="00470D32" w:rsidP="00AA7D84">
            <w:pPr>
              <w:widowControl w:val="0"/>
              <w:ind w:right="-2"/>
              <w:rPr>
                <w:noProof/>
                <w:color w:val="002060"/>
              </w:rPr>
            </w:pPr>
            <w:r>
              <w:rPr>
                <w:noProof/>
              </w:rPr>
              <w:t>23 квітня 2024 року</w:t>
            </w:r>
            <w:r w:rsidR="00AA7D84">
              <w:rPr>
                <w:noProof/>
              </w:rPr>
              <w:t xml:space="preserve">   </w:t>
            </w:r>
          </w:p>
        </w:tc>
        <w:tc>
          <w:tcPr>
            <w:tcW w:w="3309" w:type="dxa"/>
            <w:hideMark/>
          </w:tcPr>
          <w:p w:rsidR="00AA7D84" w:rsidRPr="00635BF0" w:rsidRDefault="00AA7D84" w:rsidP="00AA7D84">
            <w:pPr>
              <w:widowControl w:val="0"/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  <w:hideMark/>
          </w:tcPr>
          <w:p w:rsidR="00AA7D84" w:rsidRPr="007852AB" w:rsidRDefault="00AA7D84" w:rsidP="00470D32">
            <w:pPr>
              <w:widowControl w:val="0"/>
              <w:ind w:right="-2"/>
              <w:rPr>
                <w:noProof/>
                <w:color w:val="002060"/>
                <w:lang w:val="ru-RU"/>
              </w:rPr>
            </w:pPr>
            <w:r w:rsidRPr="007852AB">
              <w:t>№</w:t>
            </w:r>
            <w:r w:rsidRPr="007852AB">
              <w:rPr>
                <w:rFonts w:ascii="Bookman Old Style" w:hAnsi="Bookman Old Style"/>
                <w:noProof/>
                <w:lang w:val="ru-RU"/>
              </w:rPr>
              <w:t> </w:t>
            </w:r>
            <w:r w:rsidR="00470D32">
              <w:rPr>
                <w:noProof/>
                <w:lang w:val="ru-RU"/>
              </w:rPr>
              <w:t>1220/0/15-24</w:t>
            </w:r>
          </w:p>
        </w:tc>
      </w:tr>
    </w:tbl>
    <w:p w:rsidR="00FB6AEF" w:rsidRDefault="00FB6AEF" w:rsidP="00AA7D84">
      <w:pPr>
        <w:pStyle w:val="msonormalcxspmiddle"/>
        <w:widowControl w:val="0"/>
        <w:spacing w:before="0" w:beforeAutospacing="0" w:after="0" w:afterAutospacing="0"/>
        <w:ind w:right="5386"/>
        <w:jc w:val="both"/>
        <w:rPr>
          <w:b/>
          <w:spacing w:val="-10"/>
        </w:rPr>
      </w:pPr>
    </w:p>
    <w:p w:rsidR="00FB6AEF" w:rsidRPr="00FB6AEF" w:rsidRDefault="00AA48C3" w:rsidP="00FB6AEF">
      <w:pPr>
        <w:pStyle w:val="msonormalcxspmiddle"/>
        <w:widowControl w:val="0"/>
        <w:spacing w:before="0" w:beforeAutospacing="0" w:after="0" w:afterAutospacing="0"/>
        <w:ind w:right="5386"/>
        <w:jc w:val="both"/>
        <w:rPr>
          <w:b/>
          <w:spacing w:val="-10"/>
        </w:rPr>
      </w:pPr>
      <w:r w:rsidRPr="004B10AC">
        <w:rPr>
          <w:b/>
          <w:spacing w:val="-10"/>
        </w:rPr>
        <w:t xml:space="preserve">Про звільнення </w:t>
      </w:r>
      <w:r w:rsidR="00935DC7">
        <w:rPr>
          <w:b/>
          <w:spacing w:val="-10"/>
        </w:rPr>
        <w:t>Трофимової Н.А.</w:t>
      </w:r>
      <w:r w:rsidRPr="004B10AC">
        <w:rPr>
          <w:b/>
          <w:spacing w:val="-10"/>
        </w:rPr>
        <w:t xml:space="preserve"> </w:t>
      </w:r>
      <w:r w:rsidR="00C419C0" w:rsidRPr="004B10AC">
        <w:rPr>
          <w:b/>
          <w:spacing w:val="-10"/>
        </w:rPr>
        <w:t xml:space="preserve">з посади судді </w:t>
      </w:r>
      <w:r w:rsidR="00935DC7">
        <w:rPr>
          <w:b/>
          <w:spacing w:val="-10"/>
        </w:rPr>
        <w:t>Верхньодніпровського районного суду Дніпропетровської області</w:t>
      </w:r>
      <w:r w:rsidR="004B10AC" w:rsidRPr="004B10AC">
        <w:rPr>
          <w:b/>
          <w:spacing w:val="-10"/>
        </w:rPr>
        <w:t xml:space="preserve"> на підставі </w:t>
      </w:r>
      <w:r w:rsidR="0065490B" w:rsidRPr="004B10AC">
        <w:rPr>
          <w:b/>
          <w:spacing w:val="-10"/>
        </w:rPr>
        <w:t xml:space="preserve">пункту 3 частини </w:t>
      </w:r>
      <w:r w:rsidR="00E2188F" w:rsidRPr="004B10AC">
        <w:rPr>
          <w:b/>
          <w:spacing w:val="-10"/>
        </w:rPr>
        <w:t>шостої</w:t>
      </w:r>
      <w:r w:rsidR="0065490B" w:rsidRPr="004B10AC">
        <w:rPr>
          <w:b/>
          <w:spacing w:val="-10"/>
        </w:rPr>
        <w:t xml:space="preserve"> статті 126 Конституції України</w:t>
      </w:r>
    </w:p>
    <w:p w:rsidR="00C35A28" w:rsidRPr="002C72EF" w:rsidRDefault="00C35A28" w:rsidP="00AA7D84">
      <w:pPr>
        <w:pStyle w:val="msonormalcxspmiddle"/>
        <w:widowControl w:val="0"/>
        <w:spacing w:before="0" w:beforeAutospacing="0" w:after="0" w:afterAutospacing="0"/>
        <w:ind w:right="5669"/>
        <w:jc w:val="both"/>
        <w:rPr>
          <w:b/>
        </w:rPr>
      </w:pPr>
    </w:p>
    <w:p w:rsidR="00935DC7" w:rsidRDefault="00056F8F" w:rsidP="00FB6AEF">
      <w:pPr>
        <w:widowControl w:val="0"/>
        <w:ind w:firstLine="567"/>
        <w:contextualSpacing/>
        <w:jc w:val="both"/>
        <w:rPr>
          <w:spacing w:val="-6"/>
        </w:rPr>
      </w:pPr>
      <w:r w:rsidRPr="004B10AC">
        <w:rPr>
          <w:spacing w:val="-6"/>
        </w:rPr>
        <w:t xml:space="preserve">Вища рада правосуддя, розглянувши подання </w:t>
      </w:r>
      <w:r w:rsidR="00935DC7">
        <w:rPr>
          <w:spacing w:val="-6"/>
        </w:rPr>
        <w:t>Першої</w:t>
      </w:r>
      <w:r w:rsidRPr="004B10AC">
        <w:rPr>
          <w:spacing w:val="-6"/>
        </w:rPr>
        <w:t xml:space="preserve"> Дисциплінарної палати Вищої ради правосуддя про звільнення </w:t>
      </w:r>
      <w:r w:rsidR="00935DC7">
        <w:rPr>
          <w:spacing w:val="-6"/>
        </w:rPr>
        <w:t>Трофимової Надії Анатоліївни</w:t>
      </w:r>
      <w:r w:rsidR="00ED22B6" w:rsidRPr="004B10AC">
        <w:rPr>
          <w:spacing w:val="-6"/>
        </w:rPr>
        <w:t xml:space="preserve"> </w:t>
      </w:r>
      <w:r w:rsidR="00ED22B6">
        <w:rPr>
          <w:spacing w:val="-6"/>
        </w:rPr>
        <w:t xml:space="preserve">з посади </w:t>
      </w:r>
      <w:r w:rsidRPr="004B10AC">
        <w:rPr>
          <w:spacing w:val="-6"/>
        </w:rPr>
        <w:t xml:space="preserve">судді </w:t>
      </w:r>
      <w:r w:rsidR="00935DC7">
        <w:rPr>
          <w:spacing w:val="-6"/>
        </w:rPr>
        <w:t>Верхньодніпровського районного суду Дніпропетровської області</w:t>
      </w:r>
      <w:r w:rsidRPr="004B10AC">
        <w:rPr>
          <w:spacing w:val="-6"/>
        </w:rPr>
        <w:t xml:space="preserve"> </w:t>
      </w:r>
      <w:r w:rsidR="00B10D86">
        <w:rPr>
          <w:spacing w:val="-6"/>
        </w:rPr>
        <w:t>н</w:t>
      </w:r>
      <w:r w:rsidRPr="004B10AC">
        <w:rPr>
          <w:color w:val="000000"/>
          <w:spacing w:val="-6"/>
        </w:rPr>
        <w:t>а</w:t>
      </w:r>
      <w:r w:rsidR="00B10D86">
        <w:rPr>
          <w:color w:val="000000"/>
          <w:spacing w:val="-6"/>
        </w:rPr>
        <w:t xml:space="preserve"> </w:t>
      </w:r>
      <w:r w:rsidRPr="004B10AC">
        <w:rPr>
          <w:color w:val="000000"/>
          <w:spacing w:val="-6"/>
        </w:rPr>
        <w:t>підставі пункту 3 частини шостої статті 126 Конституції України</w:t>
      </w:r>
      <w:r w:rsidRPr="004B10AC">
        <w:rPr>
          <w:spacing w:val="-6"/>
        </w:rPr>
        <w:t>,</w:t>
      </w:r>
    </w:p>
    <w:p w:rsidR="00650832" w:rsidRPr="00650832" w:rsidRDefault="00650832" w:rsidP="00FB6AEF">
      <w:pPr>
        <w:widowControl w:val="0"/>
        <w:ind w:firstLine="567"/>
        <w:contextualSpacing/>
        <w:jc w:val="both"/>
        <w:rPr>
          <w:spacing w:val="-6"/>
          <w:sz w:val="20"/>
          <w:szCs w:val="20"/>
        </w:rPr>
      </w:pPr>
    </w:p>
    <w:p w:rsidR="00056F8F" w:rsidRPr="004B10AC" w:rsidRDefault="00056F8F" w:rsidP="00FB6AEF">
      <w:pPr>
        <w:widowControl w:val="0"/>
        <w:ind w:firstLine="567"/>
        <w:contextualSpacing/>
        <w:jc w:val="center"/>
        <w:rPr>
          <w:b/>
          <w:spacing w:val="-6"/>
        </w:rPr>
      </w:pPr>
      <w:r w:rsidRPr="004B10AC">
        <w:rPr>
          <w:b/>
          <w:spacing w:val="-6"/>
        </w:rPr>
        <w:t>встановила:</w:t>
      </w:r>
    </w:p>
    <w:p w:rsidR="00056F8F" w:rsidRPr="004B10AC" w:rsidRDefault="00056F8F" w:rsidP="00FB6AEF">
      <w:pPr>
        <w:widowControl w:val="0"/>
        <w:contextualSpacing/>
        <w:rPr>
          <w:spacing w:val="-6"/>
          <w:sz w:val="20"/>
          <w:szCs w:val="20"/>
        </w:rPr>
      </w:pPr>
    </w:p>
    <w:p w:rsidR="00935DC7" w:rsidRPr="00935DC7" w:rsidRDefault="00935DC7" w:rsidP="00FB6AEF">
      <w:pPr>
        <w:widowControl w:val="0"/>
        <w:jc w:val="both"/>
        <w:rPr>
          <w:rStyle w:val="FontStyle14"/>
          <w:spacing w:val="-4"/>
          <w:sz w:val="28"/>
          <w:szCs w:val="28"/>
          <w:lang w:eastAsia="uk-UA"/>
        </w:rPr>
      </w:pPr>
      <w:r w:rsidRPr="00935DC7">
        <w:rPr>
          <w:rStyle w:val="FontStyle14"/>
          <w:spacing w:val="-4"/>
          <w:sz w:val="28"/>
          <w:szCs w:val="28"/>
          <w:lang w:eastAsia="uk-UA"/>
        </w:rPr>
        <w:t>15 березня 2024 року до Вищої ради правосуддя надійшло подання Першої Дисциплінарної палати Вищої ради правосуддя про звільнення Трофимової Н.А. з</w:t>
      </w:r>
      <w:r w:rsidR="002C54AF">
        <w:rPr>
          <w:rStyle w:val="FontStyle14"/>
          <w:spacing w:val="-4"/>
          <w:sz w:val="28"/>
          <w:szCs w:val="28"/>
          <w:lang w:eastAsia="uk-UA"/>
        </w:rPr>
        <w:t> </w:t>
      </w:r>
      <w:r w:rsidRPr="00935DC7">
        <w:rPr>
          <w:rStyle w:val="FontStyle14"/>
          <w:spacing w:val="-4"/>
          <w:sz w:val="28"/>
          <w:szCs w:val="28"/>
          <w:lang w:eastAsia="uk-UA"/>
        </w:rPr>
        <w:t>посади судді Верхньодніпровського районного суду Дніпропетровської області</w:t>
      </w:r>
      <w:r w:rsidRPr="00935DC7">
        <w:rPr>
          <w:rStyle w:val="FontStyle14"/>
          <w:spacing w:val="-4"/>
          <w:sz w:val="28"/>
          <w:szCs w:val="28"/>
        </w:rPr>
        <w:t xml:space="preserve"> </w:t>
      </w:r>
      <w:r w:rsidRPr="00935DC7">
        <w:rPr>
          <w:rStyle w:val="FontStyle14"/>
          <w:spacing w:val="-4"/>
          <w:sz w:val="28"/>
          <w:szCs w:val="28"/>
          <w:lang w:eastAsia="uk-UA"/>
        </w:rPr>
        <w:t>на підставі пункту 3 частини шостої статті 126 Конституції України.</w:t>
      </w:r>
    </w:p>
    <w:p w:rsidR="00935DC7" w:rsidRPr="00935DC7" w:rsidRDefault="00935DC7" w:rsidP="00FB6AEF">
      <w:pPr>
        <w:widowControl w:val="0"/>
        <w:ind w:firstLine="567"/>
        <w:contextualSpacing/>
        <w:jc w:val="both"/>
        <w:rPr>
          <w:rStyle w:val="FontStyle14"/>
          <w:spacing w:val="-4"/>
          <w:sz w:val="28"/>
          <w:szCs w:val="28"/>
          <w:lang w:eastAsia="uk-UA"/>
        </w:rPr>
      </w:pPr>
      <w:r w:rsidRPr="00935DC7">
        <w:rPr>
          <w:rStyle w:val="FontStyle14"/>
          <w:spacing w:val="-4"/>
          <w:sz w:val="28"/>
          <w:szCs w:val="28"/>
          <w:lang w:eastAsia="uk-UA"/>
        </w:rPr>
        <w:t>Відповідно до протоколу автоматизованого розподілу справи між членами Вищої ради правосуддя від 15 березня 2024 року доповідачем у цій справі визначено члена Вищої ради правосуддя Усика Г.І.</w:t>
      </w:r>
    </w:p>
    <w:p w:rsidR="00935DC7" w:rsidRPr="00935DC7" w:rsidRDefault="00935DC7" w:rsidP="00FB6AEF">
      <w:pPr>
        <w:widowControl w:val="0"/>
        <w:ind w:firstLine="567"/>
        <w:contextualSpacing/>
        <w:jc w:val="both"/>
        <w:rPr>
          <w:rStyle w:val="FontStyle14"/>
          <w:spacing w:val="-4"/>
          <w:sz w:val="28"/>
          <w:szCs w:val="28"/>
          <w:lang w:eastAsia="uk-UA"/>
        </w:rPr>
      </w:pPr>
      <w:r w:rsidRPr="00935DC7">
        <w:rPr>
          <w:rStyle w:val="FontStyle14"/>
          <w:spacing w:val="-4"/>
          <w:sz w:val="28"/>
          <w:szCs w:val="28"/>
          <w:lang w:eastAsia="uk-UA"/>
        </w:rPr>
        <w:t>Під час підготовки питання до розгляду встановлено, що Трофимова Н</w:t>
      </w:r>
      <w:r w:rsidR="00650832">
        <w:rPr>
          <w:rStyle w:val="FontStyle14"/>
          <w:spacing w:val="-4"/>
          <w:sz w:val="28"/>
          <w:szCs w:val="28"/>
          <w:lang w:eastAsia="uk-UA"/>
        </w:rPr>
        <w:t>.А.</w:t>
      </w:r>
      <w:r w:rsidRPr="00935DC7">
        <w:rPr>
          <w:rStyle w:val="FontStyle14"/>
          <w:spacing w:val="-4"/>
          <w:sz w:val="28"/>
          <w:szCs w:val="28"/>
          <w:lang w:eastAsia="uk-UA"/>
        </w:rPr>
        <w:t xml:space="preserve"> Указом Президента України від 24 лютого 2011 року № 246/2011 призначена на посаду судді Верхньодніпровського районного суду Дніпропетровської області строком на п’ять років. </w:t>
      </w:r>
    </w:p>
    <w:p w:rsidR="00935DC7" w:rsidRDefault="00935DC7" w:rsidP="00FB6AEF">
      <w:pPr>
        <w:widowControl w:val="0"/>
        <w:shd w:val="clear" w:color="auto" w:fill="FFFFFF"/>
        <w:ind w:firstLine="567"/>
        <w:contextualSpacing/>
        <w:jc w:val="both"/>
        <w:rPr>
          <w:lang w:eastAsia="uk-UA"/>
        </w:rPr>
      </w:pPr>
      <w:r w:rsidRPr="00935DC7">
        <w:rPr>
          <w:lang w:eastAsia="uk-UA"/>
        </w:rPr>
        <w:t>Рішенням колегії Вищої кваліфік</w:t>
      </w:r>
      <w:r w:rsidR="002C54AF">
        <w:rPr>
          <w:lang w:eastAsia="uk-UA"/>
        </w:rPr>
        <w:t xml:space="preserve">аційної комісії суддів України </w:t>
      </w:r>
      <w:r w:rsidRPr="00935DC7">
        <w:rPr>
          <w:lang w:eastAsia="uk-UA"/>
        </w:rPr>
        <w:t>від</w:t>
      </w:r>
      <w:r w:rsidR="002C54AF">
        <w:rPr>
          <w:lang w:eastAsia="uk-UA"/>
        </w:rPr>
        <w:t> </w:t>
      </w:r>
      <w:r w:rsidRPr="00935DC7">
        <w:rPr>
          <w:lang w:eastAsia="uk-UA"/>
        </w:rPr>
        <w:t>30</w:t>
      </w:r>
      <w:r w:rsidR="002C54AF">
        <w:rPr>
          <w:lang w:eastAsia="uk-UA"/>
        </w:rPr>
        <w:t> </w:t>
      </w:r>
      <w:r w:rsidRPr="00935DC7">
        <w:rPr>
          <w:lang w:eastAsia="uk-UA"/>
        </w:rPr>
        <w:t>травня 2018</w:t>
      </w:r>
      <w:r w:rsidR="002C54AF">
        <w:rPr>
          <w:lang w:eastAsia="uk-UA"/>
        </w:rPr>
        <w:t> </w:t>
      </w:r>
      <w:r w:rsidRPr="00935DC7">
        <w:rPr>
          <w:lang w:eastAsia="uk-UA"/>
        </w:rPr>
        <w:t>року № 837/ко-18 суддю Верхньодніпровського районного суду Дніпропетровської області Трофимову Н.А. визнано такою, що не відповідає займаній посаді.</w:t>
      </w:r>
    </w:p>
    <w:p w:rsidR="00C2284E" w:rsidRPr="00935DC7" w:rsidRDefault="003E6281" w:rsidP="00FB6AEF">
      <w:pPr>
        <w:widowControl w:val="0"/>
        <w:shd w:val="clear" w:color="auto" w:fill="FFFFFF"/>
        <w:ind w:firstLine="567"/>
        <w:contextualSpacing/>
        <w:jc w:val="both"/>
        <w:rPr>
          <w:lang w:eastAsia="uk-UA"/>
        </w:rPr>
      </w:pPr>
      <w:r>
        <w:rPr>
          <w:lang w:eastAsia="uk-UA"/>
        </w:rPr>
        <w:t xml:space="preserve">22 жовтня 2018 року до Вищої ради правосуддя надійшло подання з рекомендацією Вищої кваліфікаційної комісії суддів України від 21 вересня 2018 року № 1662/ко-18 про звільнення Трофимової Н.А. з посади судді Верхньодніпровського районного суду Дніпропетровської області, яке ухвалою Вищої ради правосуддя від 11 березня 2021 року № 613/0/15-21 залишено без розгляду. </w:t>
      </w:r>
    </w:p>
    <w:p w:rsidR="00935DC7" w:rsidRPr="006225BF" w:rsidRDefault="00935DC7" w:rsidP="00FB6AEF">
      <w:pPr>
        <w:widowControl w:val="0"/>
        <w:ind w:firstLine="567"/>
        <w:contextualSpacing/>
        <w:jc w:val="both"/>
        <w:rPr>
          <w:spacing w:val="-4"/>
          <w:lang w:eastAsia="uk-UA"/>
        </w:rPr>
      </w:pPr>
      <w:r w:rsidRPr="006225BF">
        <w:rPr>
          <w:spacing w:val="-4"/>
          <w:lang w:eastAsia="uk-UA"/>
        </w:rPr>
        <w:t xml:space="preserve">10 вересня 2019 року до Вищої ради правосуддя надійшла </w:t>
      </w:r>
      <w:r w:rsidR="00650832" w:rsidRPr="006225BF">
        <w:rPr>
          <w:spacing w:val="-4"/>
          <w:lang w:eastAsia="uk-UA"/>
        </w:rPr>
        <w:t xml:space="preserve">дисциплінарна </w:t>
      </w:r>
      <w:r w:rsidRPr="006225BF">
        <w:rPr>
          <w:spacing w:val="-4"/>
          <w:lang w:eastAsia="uk-UA"/>
        </w:rPr>
        <w:lastRenderedPageBreak/>
        <w:t xml:space="preserve">скарга голови Верхньодніпровського районного суду Дніпропетровської області Бурхана С.М. стосовно судді Верхньодніпровського районного суду Дніпропетровської області Трофимової Н.А. </w:t>
      </w:r>
    </w:p>
    <w:p w:rsidR="00935DC7" w:rsidRDefault="00935DC7" w:rsidP="00FB6AEF">
      <w:pPr>
        <w:widowControl w:val="0"/>
        <w:ind w:firstLine="567"/>
        <w:contextualSpacing/>
        <w:jc w:val="both"/>
        <w:rPr>
          <w:rStyle w:val="FontStyle14"/>
          <w:spacing w:val="-4"/>
          <w:sz w:val="28"/>
          <w:szCs w:val="28"/>
          <w:lang w:eastAsia="uk-UA"/>
        </w:rPr>
      </w:pPr>
      <w:r w:rsidRPr="006225BF">
        <w:rPr>
          <w:rStyle w:val="FontStyle14"/>
          <w:spacing w:val="-4"/>
          <w:sz w:val="28"/>
          <w:szCs w:val="28"/>
          <w:lang w:eastAsia="uk-UA"/>
        </w:rPr>
        <w:t xml:space="preserve">Ухвалою Першої Дисциплінарної палати Вищої ради правосуддя від 3 липня 2020 року № 2033/1дп/15-20 відкрито дисциплінарну справу стосовно судді Верхньодніпровського районного </w:t>
      </w:r>
      <w:r w:rsidR="002C54AF">
        <w:rPr>
          <w:rStyle w:val="FontStyle14"/>
          <w:spacing w:val="-4"/>
          <w:sz w:val="28"/>
          <w:szCs w:val="28"/>
          <w:lang w:eastAsia="uk-UA"/>
        </w:rPr>
        <w:t xml:space="preserve">суду Дніпропетровської області </w:t>
      </w:r>
      <w:r w:rsidRPr="006225BF">
        <w:rPr>
          <w:rStyle w:val="FontStyle14"/>
          <w:spacing w:val="-4"/>
          <w:sz w:val="28"/>
          <w:szCs w:val="28"/>
          <w:lang w:eastAsia="uk-UA"/>
        </w:rPr>
        <w:t>Трофимової</w:t>
      </w:r>
      <w:r w:rsidR="002C54AF">
        <w:rPr>
          <w:rStyle w:val="FontStyle14"/>
          <w:spacing w:val="-4"/>
          <w:sz w:val="28"/>
          <w:szCs w:val="28"/>
          <w:lang w:eastAsia="uk-UA"/>
        </w:rPr>
        <w:t> </w:t>
      </w:r>
      <w:r w:rsidRPr="006225BF">
        <w:rPr>
          <w:rStyle w:val="FontStyle14"/>
          <w:spacing w:val="-4"/>
          <w:sz w:val="28"/>
          <w:szCs w:val="28"/>
          <w:lang w:eastAsia="uk-UA"/>
        </w:rPr>
        <w:t>Н.А.</w:t>
      </w:r>
    </w:p>
    <w:p w:rsidR="006225BF" w:rsidRPr="006225BF" w:rsidRDefault="006225BF" w:rsidP="00FB6AEF">
      <w:pPr>
        <w:widowControl w:val="0"/>
        <w:ind w:firstLine="567"/>
        <w:contextualSpacing/>
        <w:jc w:val="both"/>
        <w:rPr>
          <w:spacing w:val="-4"/>
          <w:lang w:eastAsia="uk-UA"/>
        </w:rPr>
      </w:pPr>
      <w:r>
        <w:rPr>
          <w:rStyle w:val="FontStyle14"/>
          <w:spacing w:val="-4"/>
          <w:sz w:val="28"/>
          <w:szCs w:val="28"/>
          <w:lang w:eastAsia="uk-UA"/>
        </w:rPr>
        <w:t xml:space="preserve">23 вересня 2020 року </w:t>
      </w:r>
      <w:r w:rsidR="00AE2235">
        <w:rPr>
          <w:rStyle w:val="FontStyle14"/>
          <w:spacing w:val="-4"/>
          <w:sz w:val="28"/>
          <w:szCs w:val="28"/>
          <w:lang w:eastAsia="uk-UA"/>
        </w:rPr>
        <w:t xml:space="preserve">Вища рада правосуддя постановила ухвалу, якою з власної ініціативи </w:t>
      </w:r>
      <w:r w:rsidR="00AE2235">
        <w:rPr>
          <w:spacing w:val="-4"/>
          <w:lang w:eastAsia="uk-UA"/>
        </w:rPr>
        <w:t>відкрила</w:t>
      </w:r>
      <w:r w:rsidR="00AE2235" w:rsidRPr="00AE2235">
        <w:rPr>
          <w:spacing w:val="-4"/>
          <w:lang w:eastAsia="uk-UA"/>
        </w:rPr>
        <w:t xml:space="preserve"> дисциплінарну справу стосовно судді Верхньодніпровського районного суду Дніпропетровської області Трофимової</w:t>
      </w:r>
      <w:r w:rsidR="002C54AF">
        <w:rPr>
          <w:spacing w:val="-4"/>
          <w:lang w:eastAsia="uk-UA"/>
        </w:rPr>
        <w:t> </w:t>
      </w:r>
      <w:r w:rsidR="00AE2235" w:rsidRPr="00AE2235">
        <w:rPr>
          <w:spacing w:val="-4"/>
          <w:lang w:eastAsia="uk-UA"/>
        </w:rPr>
        <w:t>Н</w:t>
      </w:r>
      <w:r w:rsidR="00AE2235">
        <w:rPr>
          <w:spacing w:val="-4"/>
          <w:lang w:eastAsia="uk-UA"/>
        </w:rPr>
        <w:t>.А.</w:t>
      </w:r>
      <w:r w:rsidR="00AE2235" w:rsidRPr="00AE2235">
        <w:rPr>
          <w:spacing w:val="-4"/>
          <w:lang w:eastAsia="uk-UA"/>
        </w:rPr>
        <w:t xml:space="preserve"> та об’єдна</w:t>
      </w:r>
      <w:r w:rsidR="00AE2235">
        <w:rPr>
          <w:spacing w:val="-4"/>
          <w:lang w:eastAsia="uk-UA"/>
        </w:rPr>
        <w:t>ла</w:t>
      </w:r>
      <w:r w:rsidR="00AE2235" w:rsidRPr="00AE2235">
        <w:rPr>
          <w:spacing w:val="-4"/>
          <w:lang w:eastAsia="uk-UA"/>
        </w:rPr>
        <w:t xml:space="preserve"> її з дисциплінарною справою, відкритою ухвалою Першої Дисциплінарної палати Вищої ради правосуддя від 3 липня 2020 року №</w:t>
      </w:r>
      <w:r w:rsidR="002C54AF">
        <w:rPr>
          <w:spacing w:val="-4"/>
          <w:lang w:eastAsia="uk-UA"/>
        </w:rPr>
        <w:t> </w:t>
      </w:r>
      <w:r w:rsidR="00AE2235" w:rsidRPr="00AE2235">
        <w:rPr>
          <w:spacing w:val="-4"/>
          <w:lang w:eastAsia="uk-UA"/>
        </w:rPr>
        <w:t>2033/1дп/15-20 стосовно вказаної судді за скаргою голови Верхньодніпровського районного суду Дніпропетровської області Бурхана С</w:t>
      </w:r>
      <w:r w:rsidR="00AE2235">
        <w:rPr>
          <w:spacing w:val="-4"/>
          <w:lang w:eastAsia="uk-UA"/>
        </w:rPr>
        <w:t>.М.</w:t>
      </w:r>
    </w:p>
    <w:p w:rsidR="00935DC7" w:rsidRPr="00935DC7" w:rsidRDefault="00717F3F" w:rsidP="00FB6AEF">
      <w:pPr>
        <w:widowControl w:val="0"/>
        <w:ind w:firstLine="567"/>
        <w:jc w:val="both"/>
        <w:rPr>
          <w:spacing w:val="-4"/>
        </w:rPr>
      </w:pPr>
      <w:r>
        <w:rPr>
          <w:spacing w:val="-4"/>
        </w:rPr>
        <w:t>Р</w:t>
      </w:r>
      <w:r w:rsidR="00935DC7" w:rsidRPr="00935DC7">
        <w:rPr>
          <w:spacing w:val="-4"/>
        </w:rPr>
        <w:t>озглянувши об’єднану дисциплінарну справу стосовно судді Верхньодніпровського районного суду Дніпропетровської області Трофимової</w:t>
      </w:r>
      <w:r w:rsidR="002C54AF">
        <w:rPr>
          <w:spacing w:val="-4"/>
        </w:rPr>
        <w:t> </w:t>
      </w:r>
      <w:r w:rsidR="00935DC7" w:rsidRPr="00935DC7">
        <w:rPr>
          <w:spacing w:val="-4"/>
        </w:rPr>
        <w:t>Н.А</w:t>
      </w:r>
      <w:r w:rsidR="00AE2235">
        <w:rPr>
          <w:spacing w:val="-4"/>
        </w:rPr>
        <w:t>.</w:t>
      </w:r>
      <w:r w:rsidR="00935DC7" w:rsidRPr="00935DC7">
        <w:rPr>
          <w:spacing w:val="-4"/>
        </w:rPr>
        <w:t xml:space="preserve"> </w:t>
      </w:r>
      <w:r w:rsidRPr="00935DC7">
        <w:rPr>
          <w:spacing w:val="-4"/>
        </w:rPr>
        <w:t>Перша Дисциплінар</w:t>
      </w:r>
      <w:r>
        <w:rPr>
          <w:spacing w:val="-4"/>
        </w:rPr>
        <w:t>на палата Вищої ради правосуддя</w:t>
      </w:r>
      <w:r w:rsidR="00935DC7" w:rsidRPr="00935DC7">
        <w:rPr>
          <w:spacing w:val="-4"/>
        </w:rPr>
        <w:t xml:space="preserve"> ухвалила рішення від 30 жовтня 2020 року № 2993/1дп/15-20 про притягнення судді Верхньодніпровського районного суду Дніпропетровської області Трофимової</w:t>
      </w:r>
      <w:r w:rsidR="002C54AF">
        <w:rPr>
          <w:spacing w:val="-4"/>
        </w:rPr>
        <w:t> </w:t>
      </w:r>
      <w:r w:rsidR="00935DC7" w:rsidRPr="00935DC7">
        <w:rPr>
          <w:spacing w:val="-4"/>
        </w:rPr>
        <w:t xml:space="preserve">Н.А. до дисциплінарної відповідальності </w:t>
      </w:r>
      <w:r w:rsidR="00935DC7" w:rsidRPr="00935DC7">
        <w:t>за вчинення дисциплінарних проступків, передбачених пунктами 2, 3 частини першої статті</w:t>
      </w:r>
      <w:r w:rsidR="002C54AF">
        <w:t> </w:t>
      </w:r>
      <w:r w:rsidR="00935DC7" w:rsidRPr="00935DC7">
        <w:t xml:space="preserve">106 Закону України «Про судоустрій і статус суддів» та застосувала дисциплінарне стягнення у виді подання про звільнення з посади. </w:t>
      </w:r>
    </w:p>
    <w:p w:rsidR="00935DC7" w:rsidRPr="00935DC7" w:rsidRDefault="00935DC7" w:rsidP="00FB6AEF">
      <w:pPr>
        <w:widowControl w:val="0"/>
        <w:ind w:firstLine="567"/>
        <w:jc w:val="both"/>
        <w:rPr>
          <w:spacing w:val="-4"/>
        </w:rPr>
      </w:pPr>
      <w:r w:rsidRPr="00935DC7">
        <w:rPr>
          <w:spacing w:val="-4"/>
        </w:rPr>
        <w:t xml:space="preserve">Рішенням Вищої ради правосуддя від 2 лютого 2021 року № 197/0/15-21 залишено без змін рішення Першої Дисциплінарної палати Вищої ради правосуддя від 30 жовтня 2020 року № 2993/1дп/15-20 про притягнення судді Верхньодніпровського районного </w:t>
      </w:r>
      <w:r w:rsidR="002C54AF">
        <w:rPr>
          <w:spacing w:val="-4"/>
        </w:rPr>
        <w:t xml:space="preserve">суду Дніпропетровської області </w:t>
      </w:r>
      <w:r w:rsidRPr="00935DC7">
        <w:rPr>
          <w:spacing w:val="-4"/>
        </w:rPr>
        <w:t>Трофимової</w:t>
      </w:r>
      <w:r w:rsidR="002C54AF">
        <w:rPr>
          <w:spacing w:val="-4"/>
        </w:rPr>
        <w:t> </w:t>
      </w:r>
      <w:r w:rsidRPr="00935DC7">
        <w:rPr>
          <w:spacing w:val="-4"/>
        </w:rPr>
        <w:t>Н.А. до дисциплінарної відповідальності.</w:t>
      </w:r>
    </w:p>
    <w:p w:rsidR="00C2284E" w:rsidRDefault="00C2284E" w:rsidP="00FB6AEF">
      <w:pPr>
        <w:widowControl w:val="0"/>
        <w:ind w:firstLine="567"/>
        <w:jc w:val="both"/>
        <w:rPr>
          <w:spacing w:val="-4"/>
        </w:rPr>
      </w:pPr>
      <w:r>
        <w:rPr>
          <w:spacing w:val="-4"/>
        </w:rPr>
        <w:t xml:space="preserve">Рішенням Вищої ради правосуддя від 23 лютого 2021 року № 428/0/15-24 ухвалено </w:t>
      </w:r>
      <w:r>
        <w:rPr>
          <w:rFonts w:ascii="ProbaPro" w:hAnsi="ProbaPro"/>
          <w:color w:val="1D1D1B"/>
          <w:sz w:val="29"/>
          <w:szCs w:val="29"/>
          <w:shd w:val="clear" w:color="auto" w:fill="FFFFFF"/>
        </w:rPr>
        <w:t>звільнити Трофимову Н.А. з посади судді Верхньодніпровського районного суду Дніпропетровської області на підставі пункту 3 частини шостої статті 126 Конституції України.</w:t>
      </w:r>
    </w:p>
    <w:p w:rsidR="00935DC7" w:rsidRDefault="00935DC7" w:rsidP="00FB6AEF">
      <w:pPr>
        <w:widowControl w:val="0"/>
        <w:ind w:firstLine="567"/>
        <w:jc w:val="both"/>
        <w:rPr>
          <w:spacing w:val="-4"/>
        </w:rPr>
      </w:pPr>
      <w:r w:rsidRPr="00935DC7">
        <w:rPr>
          <w:spacing w:val="-4"/>
        </w:rPr>
        <w:t xml:space="preserve">Постановою Великої Палати Верховного Суду від 30 вересня 2021 року скасовано рішення Вищої ради правосуддя від 2 лютого 2021 року № 197/0/15-21, ухвалене за результатами розгляду скарги на рішення Першої Дисциплінарної палати Вищої ради правосуддя від 30 жовтня 2020 року № 2993/1дп/15-20.  </w:t>
      </w:r>
    </w:p>
    <w:p w:rsidR="00F10663" w:rsidRDefault="00C2284E" w:rsidP="00FB6AEF">
      <w:pPr>
        <w:widowControl w:val="0"/>
        <w:ind w:firstLine="567"/>
        <w:jc w:val="both"/>
        <w:rPr>
          <w:color w:val="000000"/>
          <w:sz w:val="27"/>
          <w:szCs w:val="27"/>
        </w:rPr>
      </w:pPr>
      <w:r>
        <w:rPr>
          <w:spacing w:val="-4"/>
        </w:rPr>
        <w:t xml:space="preserve">Рішенням Касаційного адміністративного суду у складі Верховного Суду від 9 грудня 2021 року у справі № 9901/94/21 ухвалено </w:t>
      </w:r>
      <w:r>
        <w:rPr>
          <w:color w:val="000000"/>
          <w:sz w:val="27"/>
          <w:szCs w:val="27"/>
        </w:rPr>
        <w:t xml:space="preserve">визнати протиправним та скасувати рішення Вищої ради правосуддя від 23 лютого 2021 року № 428/0/15-21 «Про звільнення </w:t>
      </w:r>
      <w:r w:rsidR="00D54129">
        <w:rPr>
          <w:color w:val="000000"/>
          <w:sz w:val="27"/>
          <w:szCs w:val="27"/>
        </w:rPr>
        <w:t>ОСОБА1</w:t>
      </w:r>
      <w:r>
        <w:rPr>
          <w:color w:val="000000"/>
          <w:sz w:val="27"/>
          <w:szCs w:val="27"/>
        </w:rPr>
        <w:t xml:space="preserve"> з посади судді Верхньодніпровського районного суду Дніпропетровської області на підставі пункту 3 частини шостої статті 126 Конституції України».</w:t>
      </w:r>
      <w:r w:rsidR="003E6281">
        <w:rPr>
          <w:color w:val="000000"/>
          <w:sz w:val="27"/>
          <w:szCs w:val="27"/>
        </w:rPr>
        <w:t xml:space="preserve"> </w:t>
      </w:r>
    </w:p>
    <w:p w:rsidR="00C2284E" w:rsidRPr="00935DC7" w:rsidRDefault="00C2284E" w:rsidP="00FB6AEF">
      <w:pPr>
        <w:widowControl w:val="0"/>
        <w:ind w:firstLine="567"/>
        <w:jc w:val="both"/>
        <w:rPr>
          <w:spacing w:val="-4"/>
        </w:rPr>
      </w:pPr>
      <w:r>
        <w:rPr>
          <w:color w:val="000000"/>
          <w:sz w:val="27"/>
          <w:szCs w:val="27"/>
        </w:rPr>
        <w:t xml:space="preserve">Постановою Великої Палати Верховного Суду від 23 березня 2023 року у справі № 9901/94/21 ухвалено апеляційну скаргу </w:t>
      </w:r>
      <w:r w:rsidR="00D54129">
        <w:rPr>
          <w:color w:val="000000"/>
          <w:sz w:val="27"/>
          <w:szCs w:val="27"/>
        </w:rPr>
        <w:t>ОСОБА1</w:t>
      </w:r>
      <w:r w:rsidR="00F10663">
        <w:rPr>
          <w:color w:val="000000"/>
          <w:sz w:val="27"/>
          <w:szCs w:val="27"/>
        </w:rPr>
        <w:t xml:space="preserve"> </w:t>
      </w:r>
      <w:r w:rsidR="00FB6AEF">
        <w:rPr>
          <w:color w:val="000000"/>
          <w:sz w:val="27"/>
          <w:szCs w:val="27"/>
        </w:rPr>
        <w:t xml:space="preserve">на </w:t>
      </w:r>
      <w:r w:rsidR="00F77878">
        <w:rPr>
          <w:color w:val="000000"/>
          <w:sz w:val="27"/>
          <w:szCs w:val="27"/>
        </w:rPr>
        <w:t xml:space="preserve">рішення </w:t>
      </w:r>
      <w:r w:rsidR="00F77878">
        <w:rPr>
          <w:color w:val="000000"/>
          <w:sz w:val="27"/>
          <w:szCs w:val="27"/>
        </w:rPr>
        <w:lastRenderedPageBreak/>
        <w:t xml:space="preserve">Касаційного адміністративного суду у складі Верховного Суду від 9 грудня </w:t>
      </w:r>
      <w:r w:rsidR="00FB6AEF">
        <w:rPr>
          <w:color w:val="000000"/>
          <w:sz w:val="27"/>
          <w:szCs w:val="27"/>
        </w:rPr>
        <w:br/>
      </w:r>
      <w:r w:rsidR="00F77878">
        <w:rPr>
          <w:color w:val="000000"/>
          <w:sz w:val="27"/>
          <w:szCs w:val="27"/>
        </w:rPr>
        <w:t>2021 року</w:t>
      </w:r>
      <w:r w:rsidR="00FB6AEF">
        <w:rPr>
          <w:color w:val="000000"/>
          <w:sz w:val="27"/>
          <w:szCs w:val="27"/>
        </w:rPr>
        <w:t xml:space="preserve"> залишити без задоволення,  р</w:t>
      </w:r>
      <w:r w:rsidR="00FB6AEF" w:rsidRPr="00FB6AEF">
        <w:rPr>
          <w:color w:val="000000"/>
          <w:sz w:val="27"/>
          <w:szCs w:val="27"/>
        </w:rPr>
        <w:t>ішення Касаційного адміністративного суду у складі Верховного С</w:t>
      </w:r>
      <w:r w:rsidR="00FB6AEF">
        <w:rPr>
          <w:color w:val="000000"/>
          <w:sz w:val="27"/>
          <w:szCs w:val="27"/>
        </w:rPr>
        <w:t>уду від</w:t>
      </w:r>
      <w:r w:rsidR="00FB6AEF" w:rsidRPr="00FB6AEF">
        <w:rPr>
          <w:color w:val="000000"/>
          <w:sz w:val="27"/>
          <w:szCs w:val="27"/>
        </w:rPr>
        <w:t> 9 грудня 2021 року в частині відмови в задоволенні позовних вимог про поновлення</w:t>
      </w:r>
      <w:r w:rsidR="00FB6AEF">
        <w:rPr>
          <w:color w:val="000000"/>
          <w:sz w:val="27"/>
          <w:szCs w:val="27"/>
        </w:rPr>
        <w:t xml:space="preserve"> </w:t>
      </w:r>
      <w:r w:rsidR="00D54129">
        <w:rPr>
          <w:color w:val="000000"/>
          <w:sz w:val="27"/>
          <w:szCs w:val="27"/>
        </w:rPr>
        <w:t>ОСОБА1</w:t>
      </w:r>
      <w:r w:rsidR="00FB6AEF" w:rsidRPr="00FB6AEF">
        <w:rPr>
          <w:color w:val="000000"/>
          <w:sz w:val="27"/>
          <w:szCs w:val="27"/>
        </w:rPr>
        <w:t> на посаді судді Верхньодніпровського районного суду Дніпропетровської області та про відшкодування моральної шкоди залиш</w:t>
      </w:r>
      <w:r w:rsidR="00FB6AEF">
        <w:rPr>
          <w:color w:val="000000"/>
          <w:sz w:val="27"/>
          <w:szCs w:val="27"/>
        </w:rPr>
        <w:t>ити</w:t>
      </w:r>
      <w:r w:rsidR="00FB6AEF" w:rsidRPr="00FB6AEF">
        <w:rPr>
          <w:color w:val="000000"/>
          <w:sz w:val="27"/>
          <w:szCs w:val="27"/>
        </w:rPr>
        <w:t xml:space="preserve"> без змін.</w:t>
      </w:r>
    </w:p>
    <w:p w:rsidR="00935DC7" w:rsidRPr="00935DC7" w:rsidRDefault="00935DC7" w:rsidP="00FB6AEF">
      <w:pPr>
        <w:widowControl w:val="0"/>
        <w:ind w:firstLine="567"/>
        <w:jc w:val="both"/>
      </w:pPr>
      <w:r w:rsidRPr="00935DC7">
        <w:t xml:space="preserve">14 березня 2024 року Вища рада правосуддя, розглянувши скарги адвоката Кравця Р.Ю. та судді Трофимової Н.А., ухвалила рішення № 766/0/15-24, яким рішення Першої Дисциплінарної палати Вищої ради правосуддя від 30 жовтня 2020 року № 2993/1дп/15-20 </w:t>
      </w:r>
      <w:r w:rsidR="00650832">
        <w:t xml:space="preserve">змінено </w:t>
      </w:r>
      <w:r w:rsidRPr="00935DC7">
        <w:t xml:space="preserve">в частині обґрунтування підстав притягнення </w:t>
      </w:r>
      <w:r w:rsidR="00650832">
        <w:t xml:space="preserve">судді Трофимової Н.А. </w:t>
      </w:r>
      <w:r w:rsidRPr="00935DC7">
        <w:t>до дисциплінарної відповідальності</w:t>
      </w:r>
      <w:r w:rsidR="00650832">
        <w:t>,</w:t>
      </w:r>
      <w:r w:rsidRPr="00935DC7">
        <w:t xml:space="preserve"> в частині накладення дисциплінарного стягнення – залишено без змін.</w:t>
      </w:r>
    </w:p>
    <w:p w:rsidR="00935DC7" w:rsidRPr="00935DC7" w:rsidRDefault="00935DC7" w:rsidP="00FB6AEF">
      <w:pPr>
        <w:widowControl w:val="0"/>
        <w:ind w:firstLine="567"/>
        <w:jc w:val="both"/>
        <w:rPr>
          <w:rStyle w:val="FontStyle14"/>
          <w:bCs/>
          <w:spacing w:val="-4"/>
          <w:sz w:val="28"/>
          <w:szCs w:val="28"/>
        </w:rPr>
      </w:pPr>
      <w:r w:rsidRPr="00935DC7">
        <w:t xml:space="preserve">Підставою притягнення судді Трофимової Н.А. до дисциплінарної відповідальності стали висновки Першої Дисциплінарної палати </w:t>
      </w:r>
      <w:r w:rsidRPr="00935DC7">
        <w:rPr>
          <w:rStyle w:val="FontStyle14"/>
          <w:spacing w:val="-4"/>
          <w:sz w:val="28"/>
          <w:szCs w:val="28"/>
        </w:rPr>
        <w:t xml:space="preserve">Вищої ради правосуддя про вчинення суддею дисциплінарних проступків, передбачених </w:t>
      </w:r>
      <w:r w:rsidRPr="00935DC7">
        <w:rPr>
          <w:lang w:eastAsia="uk-UA" w:bidi="uk-UA"/>
        </w:rPr>
        <w:t>пунктами 2, 3 частини першої статті 106 Закону України «Про судоустрій і статус суддів», а саме зволікання з виготовленням вмотивованого судового рішення та допущення суддею поведінки, що порочить звання судді, зокрема в питаннях дотримання норм суддівської етики та стандартів поведінки, які забезпечують суспільну довіру до суду.</w:t>
      </w:r>
    </w:p>
    <w:p w:rsidR="00935DC7" w:rsidRPr="00935DC7" w:rsidRDefault="00935DC7" w:rsidP="00FB6AEF">
      <w:pPr>
        <w:widowControl w:val="0"/>
        <w:ind w:firstLine="567"/>
        <w:contextualSpacing/>
        <w:jc w:val="both"/>
        <w:rPr>
          <w:rStyle w:val="FontStyle14"/>
          <w:spacing w:val="-6"/>
          <w:sz w:val="28"/>
          <w:szCs w:val="28"/>
        </w:rPr>
      </w:pPr>
      <w:r w:rsidRPr="00935DC7">
        <w:rPr>
          <w:spacing w:val="-4"/>
          <w:shd w:val="clear" w:color="auto" w:fill="FFFFFF"/>
        </w:rPr>
        <w:t>Дисциплінарне провадження стосовно судді Трофимової Н.А</w:t>
      </w:r>
      <w:r w:rsidRPr="00D95E94">
        <w:rPr>
          <w:spacing w:val="-4"/>
          <w:shd w:val="clear" w:color="auto" w:fill="FFFFFF"/>
        </w:rPr>
        <w:t>.</w:t>
      </w:r>
      <w:r w:rsidR="00AE2235">
        <w:rPr>
          <w:spacing w:val="-4"/>
          <w:shd w:val="clear" w:color="auto" w:fill="FFFFFF"/>
        </w:rPr>
        <w:t xml:space="preserve"> </w:t>
      </w:r>
      <w:r w:rsidRPr="00935DC7">
        <w:rPr>
          <w:spacing w:val="-4"/>
          <w:shd w:val="clear" w:color="auto" w:fill="FFFFFF"/>
        </w:rPr>
        <w:t>здій</w:t>
      </w:r>
      <w:r w:rsidR="00650832">
        <w:rPr>
          <w:spacing w:val="-4"/>
          <w:shd w:val="clear" w:color="auto" w:fill="FFFFFF"/>
        </w:rPr>
        <w:t>снено з дотриманням процедури, у</w:t>
      </w:r>
      <w:r w:rsidRPr="00935DC7">
        <w:rPr>
          <w:spacing w:val="-4"/>
          <w:shd w:val="clear" w:color="auto" w:fill="FFFFFF"/>
        </w:rPr>
        <w:t>становленої законами України «</w:t>
      </w:r>
      <w:r w:rsidRPr="00935DC7">
        <w:rPr>
          <w:spacing w:val="-4"/>
        </w:rPr>
        <w:t>Про судоустрій і статус суддів» та «Про Вищу раду правосуддя».</w:t>
      </w:r>
    </w:p>
    <w:p w:rsidR="00056F8F" w:rsidRPr="00935DC7" w:rsidRDefault="00935DC7" w:rsidP="00FB6AEF">
      <w:pPr>
        <w:widowControl w:val="0"/>
        <w:ind w:firstLine="567"/>
        <w:jc w:val="both"/>
        <w:rPr>
          <w:rStyle w:val="FontStyle14"/>
          <w:spacing w:val="-4"/>
          <w:sz w:val="28"/>
          <w:szCs w:val="28"/>
          <w:lang w:eastAsia="uk-UA"/>
        </w:rPr>
      </w:pPr>
      <w:r w:rsidRPr="00935DC7">
        <w:rPr>
          <w:rStyle w:val="FontStyle14"/>
          <w:spacing w:val="-4"/>
          <w:sz w:val="28"/>
          <w:szCs w:val="28"/>
          <w:lang w:eastAsia="uk-UA"/>
        </w:rPr>
        <w:t>15 березня 2024 року до Вищої ради правосуддя надійшло подання Першої Дисциплінарної палати Вищої ради правосуддя про звільнення Трофимової Н.А. з</w:t>
      </w:r>
      <w:r w:rsidR="002C54AF">
        <w:rPr>
          <w:rStyle w:val="FontStyle14"/>
          <w:spacing w:val="-4"/>
          <w:sz w:val="28"/>
          <w:szCs w:val="28"/>
          <w:lang w:eastAsia="uk-UA"/>
        </w:rPr>
        <w:t> </w:t>
      </w:r>
      <w:r w:rsidRPr="00935DC7">
        <w:rPr>
          <w:rStyle w:val="FontStyle14"/>
          <w:spacing w:val="-4"/>
          <w:sz w:val="28"/>
          <w:szCs w:val="28"/>
          <w:lang w:eastAsia="uk-UA"/>
        </w:rPr>
        <w:t>посади судді Верхньодніпровського районного суду Дніпропетровської області</w:t>
      </w:r>
      <w:r w:rsidRPr="00935DC7">
        <w:rPr>
          <w:rStyle w:val="FontStyle14"/>
          <w:spacing w:val="-4"/>
          <w:sz w:val="28"/>
          <w:szCs w:val="28"/>
        </w:rPr>
        <w:t xml:space="preserve"> </w:t>
      </w:r>
      <w:r w:rsidRPr="00935DC7">
        <w:rPr>
          <w:rStyle w:val="FontStyle14"/>
          <w:spacing w:val="-4"/>
          <w:sz w:val="28"/>
          <w:szCs w:val="28"/>
          <w:lang w:eastAsia="uk-UA"/>
        </w:rPr>
        <w:t>на підставі пункту 3 частини шостої статті 126 Конституції України.</w:t>
      </w:r>
    </w:p>
    <w:p w:rsidR="00056F8F" w:rsidRPr="00935DC7" w:rsidRDefault="00056F8F" w:rsidP="00FB6AEF">
      <w:pPr>
        <w:pStyle w:val="Style5"/>
        <w:tabs>
          <w:tab w:val="left" w:pos="709"/>
        </w:tabs>
        <w:spacing w:line="240" w:lineRule="auto"/>
        <w:ind w:firstLine="567"/>
        <w:contextualSpacing/>
        <w:rPr>
          <w:color w:val="000000"/>
          <w:spacing w:val="-6"/>
          <w:sz w:val="28"/>
          <w:szCs w:val="28"/>
          <w:lang w:bidi="uk-UA"/>
        </w:rPr>
      </w:pPr>
      <w:r w:rsidRPr="00935DC7">
        <w:rPr>
          <w:color w:val="000000"/>
          <w:spacing w:val="-6"/>
          <w:sz w:val="28"/>
          <w:szCs w:val="28"/>
          <w:lang w:bidi="uk-UA"/>
        </w:rPr>
        <w:t xml:space="preserve">Частиною третьою статті 56 Закону України «Про Вищу раду правосуддя» визначено, що питання про звільнення судді згідно з пунктом 3 частини шостої статті 126 Конституції України </w:t>
      </w:r>
      <w:r w:rsidR="00DA1D94" w:rsidRPr="00935DC7">
        <w:rPr>
          <w:color w:val="000000"/>
          <w:spacing w:val="-6"/>
          <w:sz w:val="28"/>
          <w:szCs w:val="28"/>
          <w:lang w:bidi="uk-UA"/>
        </w:rPr>
        <w:t>Вища рада правосуддя розглядає на підставі подання Дисциплінарної палати про звільнення судді</w:t>
      </w:r>
      <w:r w:rsidRPr="00935DC7">
        <w:rPr>
          <w:color w:val="000000"/>
          <w:spacing w:val="-6"/>
          <w:sz w:val="28"/>
          <w:szCs w:val="28"/>
          <w:lang w:bidi="uk-UA"/>
        </w:rPr>
        <w:t>.</w:t>
      </w:r>
    </w:p>
    <w:p w:rsidR="00056F8F" w:rsidRPr="00935DC7" w:rsidRDefault="00056F8F" w:rsidP="00FB6AEF">
      <w:pPr>
        <w:pStyle w:val="a4"/>
        <w:widowControl w:val="0"/>
        <w:ind w:firstLine="567"/>
        <w:contextualSpacing/>
        <w:jc w:val="both"/>
        <w:rPr>
          <w:rStyle w:val="FontStyle14"/>
          <w:rFonts w:eastAsia="Times New Roman"/>
          <w:color w:val="000000"/>
          <w:spacing w:val="-6"/>
          <w:sz w:val="28"/>
          <w:szCs w:val="28"/>
          <w:lang w:bidi="uk-UA"/>
        </w:rPr>
      </w:pPr>
      <w:r w:rsidRPr="00935DC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t>Відповідно до пункту 3 частини шостої статті 126 Конституції Укра</w:t>
      </w:r>
      <w:r w:rsidR="002C54A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t>їни, статті </w:t>
      </w:r>
      <w:r w:rsidR="00DA1D94" w:rsidRPr="00935DC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t>115 Закону України</w:t>
      </w:r>
      <w:r w:rsidRPr="00935DC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t xml:space="preserve"> «Про судоустрій і статус суддів» підставою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5E7806" w:rsidRPr="00935DC7" w:rsidRDefault="005E7806" w:rsidP="00FB6AEF">
      <w:pPr>
        <w:pStyle w:val="a4"/>
        <w:widowControl w:val="0"/>
        <w:ind w:firstLine="567"/>
        <w:contextualSpacing/>
        <w:jc w:val="both"/>
        <w:rPr>
          <w:rFonts w:ascii="Times New Roman" w:hAnsi="Times New Roman" w:cs="Times New Roman"/>
          <w:spacing w:val="-6"/>
          <w:sz w:val="28"/>
          <w:szCs w:val="28"/>
          <w:lang w:eastAsia="uk-UA"/>
        </w:rPr>
      </w:pPr>
      <w:r w:rsidRPr="00935DC7">
        <w:rPr>
          <w:rFonts w:ascii="Times New Roman" w:hAnsi="Times New Roman" w:cs="Times New Roman"/>
          <w:spacing w:val="-6"/>
          <w:sz w:val="28"/>
          <w:szCs w:val="28"/>
          <w:lang w:eastAsia="uk-UA"/>
        </w:rPr>
        <w:t xml:space="preserve">Рішення Вищої ради правосуддя про звільнення судді з посади не є рішенням про притягнення судді до дисциплінарної відповідальності, а лише ухвалюється на його підставі, </w:t>
      </w:r>
      <w:r w:rsidR="00D95E94">
        <w:rPr>
          <w:rFonts w:ascii="Times New Roman" w:hAnsi="Times New Roman" w:cs="Times New Roman"/>
          <w:spacing w:val="-6"/>
          <w:sz w:val="28"/>
          <w:szCs w:val="28"/>
          <w:lang w:eastAsia="uk-UA"/>
        </w:rPr>
        <w:t xml:space="preserve">по суті </w:t>
      </w:r>
      <w:r w:rsidRPr="00935DC7">
        <w:rPr>
          <w:rFonts w:ascii="Times New Roman" w:hAnsi="Times New Roman" w:cs="Times New Roman"/>
          <w:spacing w:val="-6"/>
          <w:sz w:val="28"/>
          <w:szCs w:val="28"/>
          <w:lang w:eastAsia="uk-UA"/>
        </w:rPr>
        <w:t>таке рішення є кадровим (постанови Великої Палати Верховного Суду від 14 травня 2020</w:t>
      </w:r>
      <w:r w:rsidR="00AA7D84">
        <w:rPr>
          <w:rFonts w:ascii="Times New Roman" w:hAnsi="Times New Roman" w:cs="Times New Roman"/>
          <w:spacing w:val="-6"/>
          <w:sz w:val="28"/>
          <w:szCs w:val="28"/>
          <w:lang w:eastAsia="uk-UA"/>
        </w:rPr>
        <w:t xml:space="preserve"> року у справі № 9901/187/19,</w:t>
      </w:r>
      <w:r w:rsidR="009B181B">
        <w:rPr>
          <w:rFonts w:ascii="Times New Roman" w:hAnsi="Times New Roman" w:cs="Times New Roman"/>
          <w:spacing w:val="-6"/>
          <w:sz w:val="28"/>
          <w:szCs w:val="28"/>
          <w:lang w:eastAsia="uk-UA"/>
        </w:rPr>
        <w:t xml:space="preserve"> </w:t>
      </w:r>
      <w:r w:rsidR="009B181B">
        <w:rPr>
          <w:rFonts w:ascii="Times New Roman" w:hAnsi="Times New Roman" w:cs="Times New Roman"/>
          <w:spacing w:val="-6"/>
          <w:sz w:val="28"/>
          <w:szCs w:val="28"/>
          <w:lang w:eastAsia="uk-UA"/>
        </w:rPr>
        <w:br/>
      </w:r>
      <w:r w:rsidRPr="00935DC7">
        <w:rPr>
          <w:rFonts w:ascii="Times New Roman" w:hAnsi="Times New Roman" w:cs="Times New Roman"/>
          <w:spacing w:val="-6"/>
          <w:sz w:val="28"/>
          <w:szCs w:val="28"/>
          <w:lang w:eastAsia="uk-UA"/>
        </w:rPr>
        <w:t xml:space="preserve">від 25 червня 2020 року у справі № 9901/103/19, від 6 квітня 2023 року у </w:t>
      </w:r>
      <w:r w:rsidR="009B181B">
        <w:rPr>
          <w:rFonts w:ascii="Times New Roman" w:hAnsi="Times New Roman" w:cs="Times New Roman"/>
          <w:spacing w:val="-6"/>
          <w:sz w:val="28"/>
          <w:szCs w:val="28"/>
          <w:lang w:eastAsia="uk-UA"/>
        </w:rPr>
        <w:t xml:space="preserve">справі </w:t>
      </w:r>
      <w:bookmarkStart w:id="0" w:name="_GoBack"/>
      <w:bookmarkEnd w:id="0"/>
      <w:r w:rsidR="009B181B">
        <w:rPr>
          <w:rFonts w:ascii="Times New Roman" w:hAnsi="Times New Roman" w:cs="Times New Roman"/>
          <w:spacing w:val="-6"/>
          <w:sz w:val="28"/>
          <w:szCs w:val="28"/>
          <w:lang w:eastAsia="uk-UA"/>
        </w:rPr>
        <w:br/>
      </w:r>
      <w:r w:rsidRPr="00935DC7">
        <w:rPr>
          <w:rFonts w:ascii="Times New Roman" w:hAnsi="Times New Roman" w:cs="Times New Roman"/>
          <w:spacing w:val="-6"/>
          <w:sz w:val="28"/>
          <w:szCs w:val="28"/>
          <w:lang w:eastAsia="uk-UA"/>
        </w:rPr>
        <w:t>№ 990/86/22).</w:t>
      </w:r>
    </w:p>
    <w:p w:rsidR="005E7806" w:rsidRPr="00935DC7" w:rsidRDefault="00935DC7" w:rsidP="00FB6AEF">
      <w:pPr>
        <w:widowControl w:val="0"/>
        <w:ind w:firstLine="567"/>
        <w:contextualSpacing/>
        <w:jc w:val="both"/>
        <w:rPr>
          <w:rFonts w:eastAsia="Calibri"/>
          <w:spacing w:val="-6"/>
          <w:lang w:eastAsia="uk-UA"/>
        </w:rPr>
      </w:pPr>
      <w:r w:rsidRPr="00935DC7">
        <w:rPr>
          <w:rFonts w:eastAsia="Calibri"/>
          <w:spacing w:val="-6"/>
          <w:lang w:eastAsia="uk-UA"/>
        </w:rPr>
        <w:t>У цьому випадку не вирішується</w:t>
      </w:r>
      <w:r w:rsidR="00AA7D84">
        <w:rPr>
          <w:rFonts w:eastAsia="Calibri"/>
          <w:spacing w:val="-6"/>
          <w:lang w:eastAsia="uk-UA"/>
        </w:rPr>
        <w:t xml:space="preserve"> питання про притягнення судді </w:t>
      </w:r>
      <w:r w:rsidRPr="00935DC7">
        <w:rPr>
          <w:rFonts w:eastAsia="Calibri"/>
          <w:spacing w:val="-6"/>
          <w:lang w:eastAsia="uk-UA"/>
        </w:rPr>
        <w:t>Верхньодніпровського районного суду Дніпропетровської області Трофимової Н.А. до дисциплінарної відповідальності, а реалізується повноваження щодо вирішення питання про звільнення судді на підставі рішення, ухваленого уповноваженим органом</w:t>
      </w:r>
      <w:r w:rsidR="00650832">
        <w:rPr>
          <w:rFonts w:eastAsia="Calibri"/>
          <w:spacing w:val="-6"/>
          <w:lang w:eastAsia="uk-UA"/>
        </w:rPr>
        <w:t>,</w:t>
      </w:r>
      <w:r w:rsidRPr="00935DC7">
        <w:rPr>
          <w:rFonts w:eastAsia="Calibri"/>
          <w:spacing w:val="-6"/>
          <w:lang w:eastAsia="uk-UA"/>
        </w:rPr>
        <w:t xml:space="preserve"> – Дисциплінарною палатою Вищої ради правосуддя.</w:t>
      </w:r>
    </w:p>
    <w:p w:rsidR="00717F3F" w:rsidRDefault="00717F3F" w:rsidP="00FB6AEF">
      <w:pPr>
        <w:widowControl w:val="0"/>
        <w:ind w:firstLine="567"/>
        <w:jc w:val="both"/>
        <w:rPr>
          <w:rFonts w:eastAsia="Calibri"/>
        </w:rPr>
      </w:pPr>
      <w:r>
        <w:rPr>
          <w:spacing w:val="-4"/>
          <w:lang w:eastAsia="uk-UA"/>
        </w:rPr>
        <w:t>Ураховуючи, що р</w:t>
      </w:r>
      <w:r w:rsidR="00D95E94" w:rsidRPr="00D95E94">
        <w:rPr>
          <w:spacing w:val="-4"/>
          <w:lang w:eastAsia="uk-UA"/>
        </w:rPr>
        <w:t xml:space="preserve">ішення </w:t>
      </w:r>
      <w:r w:rsidR="00D95E94" w:rsidRPr="00D95E94">
        <w:rPr>
          <w:rStyle w:val="FontStyle14"/>
          <w:spacing w:val="-4"/>
          <w:sz w:val="28"/>
          <w:szCs w:val="28"/>
        </w:rPr>
        <w:t>Першої Дисциплінарної палати Вищої ради правосуддя від 30 жовтня 2020 року № 2993/1</w:t>
      </w:r>
      <w:r w:rsidR="002C54AF">
        <w:rPr>
          <w:rStyle w:val="FontStyle14"/>
          <w:spacing w:val="-4"/>
          <w:sz w:val="28"/>
          <w:szCs w:val="28"/>
        </w:rPr>
        <w:t xml:space="preserve">дп/15-20 про притягнення судді </w:t>
      </w:r>
      <w:r w:rsidR="00D95E94" w:rsidRPr="00D95E94">
        <w:rPr>
          <w:rStyle w:val="FontStyle14"/>
          <w:spacing w:val="-4"/>
          <w:sz w:val="28"/>
          <w:szCs w:val="28"/>
        </w:rPr>
        <w:t>Трофимової</w:t>
      </w:r>
      <w:r w:rsidR="002C54AF">
        <w:rPr>
          <w:rStyle w:val="FontStyle14"/>
          <w:spacing w:val="-4"/>
          <w:sz w:val="28"/>
          <w:szCs w:val="28"/>
        </w:rPr>
        <w:t> </w:t>
      </w:r>
      <w:r w:rsidR="00D95E94" w:rsidRPr="00D95E94">
        <w:rPr>
          <w:rStyle w:val="FontStyle14"/>
          <w:spacing w:val="-4"/>
          <w:sz w:val="28"/>
          <w:szCs w:val="28"/>
        </w:rPr>
        <w:t xml:space="preserve">Н.А. до дисциплінарної відповідальності </w:t>
      </w:r>
      <w:r w:rsidR="00D95E94" w:rsidRPr="00D95E94">
        <w:t>за вчинення дисциплінарних проступків, передбачених пунктами</w:t>
      </w:r>
      <w:r w:rsidR="00D95E94">
        <w:t xml:space="preserve"> 2, 3 частини</w:t>
      </w:r>
      <w:r w:rsidR="002C54AF">
        <w:t xml:space="preserve"> першої </w:t>
      </w:r>
      <w:r w:rsidR="00D95E94">
        <w:t>статті</w:t>
      </w:r>
      <w:r w:rsidR="002C54AF">
        <w:t> </w:t>
      </w:r>
      <w:r w:rsidR="00D95E94">
        <w:t xml:space="preserve">106 Закону України «Про судоустрій і статус суддів» та накладення дисциплінарного стягнення у виді подання про звільнення з посади </w:t>
      </w:r>
      <w:r w:rsidR="00D95E94" w:rsidRPr="00D95E94">
        <w:rPr>
          <w:rStyle w:val="FontStyle14"/>
          <w:spacing w:val="-4"/>
          <w:sz w:val="28"/>
          <w:szCs w:val="28"/>
        </w:rPr>
        <w:t>було переглянуто Вищою радою правосуддя</w:t>
      </w:r>
      <w:r>
        <w:rPr>
          <w:rStyle w:val="FontStyle14"/>
          <w:spacing w:val="-4"/>
          <w:sz w:val="28"/>
          <w:szCs w:val="28"/>
        </w:rPr>
        <w:t>,</w:t>
      </w:r>
      <w:r w:rsidR="00D95E94" w:rsidRPr="00D95E94">
        <w:rPr>
          <w:rStyle w:val="FontStyle14"/>
          <w:spacing w:val="-4"/>
          <w:sz w:val="28"/>
          <w:szCs w:val="28"/>
        </w:rPr>
        <w:t xml:space="preserve"> та рішенням від 14 березня 2024 року №766/0/15-24 </w:t>
      </w:r>
      <w:r w:rsidR="00D95E94" w:rsidRPr="00D95E94">
        <w:t>в частині накладення дисциплінарного стягнення</w:t>
      </w:r>
      <w:r w:rsidR="00D95E94" w:rsidRPr="00D95E94">
        <w:rPr>
          <w:rStyle w:val="FontStyle14"/>
          <w:spacing w:val="-4"/>
          <w:sz w:val="28"/>
          <w:szCs w:val="28"/>
        </w:rPr>
        <w:t xml:space="preserve"> залишено без змін</w:t>
      </w:r>
      <w:r w:rsidR="00D95E94">
        <w:rPr>
          <w:rStyle w:val="FontStyle14"/>
          <w:spacing w:val="-4"/>
          <w:sz w:val="28"/>
          <w:szCs w:val="28"/>
        </w:rPr>
        <w:t xml:space="preserve">, </w:t>
      </w:r>
      <w:r w:rsidR="00740383" w:rsidRPr="00D95E94">
        <w:rPr>
          <w:rFonts w:eastAsia="Calibri"/>
        </w:rPr>
        <w:t xml:space="preserve">наявні підстави для звільнення </w:t>
      </w:r>
      <w:r w:rsidR="00935DC7" w:rsidRPr="00D95E94">
        <w:rPr>
          <w:rFonts w:eastAsia="Calibri"/>
        </w:rPr>
        <w:t>Трофимової Н.А.</w:t>
      </w:r>
      <w:r w:rsidR="00740383" w:rsidRPr="00D95E94">
        <w:rPr>
          <w:rFonts w:eastAsia="Calibri"/>
        </w:rPr>
        <w:t xml:space="preserve"> з посади судді </w:t>
      </w:r>
      <w:r w:rsidR="00935DC7" w:rsidRPr="00D95E94">
        <w:rPr>
          <w:rFonts w:eastAsia="Calibri"/>
        </w:rPr>
        <w:t>Верхньодніпровського районного суду Дніпропетровської області</w:t>
      </w:r>
      <w:r w:rsidR="00740383" w:rsidRPr="00D95E94">
        <w:rPr>
          <w:rFonts w:eastAsia="Calibri"/>
        </w:rPr>
        <w:t xml:space="preserve"> на підставі пункту 3 частини шостої статті 126 Конституції України.</w:t>
      </w:r>
    </w:p>
    <w:p w:rsidR="00294BFD" w:rsidRDefault="00717F3F" w:rsidP="00FB6AEF">
      <w:pPr>
        <w:widowControl w:val="0"/>
        <w:ind w:firstLine="567"/>
        <w:jc w:val="both"/>
        <w:rPr>
          <w:rStyle w:val="FontStyle14"/>
          <w:spacing w:val="-6"/>
          <w:sz w:val="28"/>
          <w:szCs w:val="28"/>
          <w:lang w:eastAsia="uk-UA"/>
        </w:rPr>
      </w:pPr>
      <w:r>
        <w:rPr>
          <w:rFonts w:eastAsia="Calibri"/>
        </w:rPr>
        <w:t>К</w:t>
      </w:r>
      <w:r w:rsidR="00056F8F" w:rsidRPr="00935DC7">
        <w:rPr>
          <w:rStyle w:val="FontStyle14"/>
          <w:spacing w:val="-6"/>
          <w:sz w:val="28"/>
          <w:szCs w:val="28"/>
          <w:lang w:eastAsia="uk-UA"/>
        </w:rPr>
        <w:t>еруючись пунктом 3 частини шостої статті 126 Конституції України, статтею 56 Закону України «Про Вищу раду правосуддя», статтею 115 Закону України «Про судоустрій і статус суддів», Вища рада правосуддя</w:t>
      </w:r>
    </w:p>
    <w:p w:rsidR="00650832" w:rsidRPr="00650832" w:rsidRDefault="00650832" w:rsidP="00FB6AEF">
      <w:pPr>
        <w:pStyle w:val="a4"/>
        <w:widowControl w:val="0"/>
        <w:ind w:firstLine="567"/>
        <w:contextualSpacing/>
        <w:jc w:val="center"/>
        <w:rPr>
          <w:rFonts w:ascii="Times New Roman" w:hAnsi="Times New Roman" w:cs="Times New Roman"/>
          <w:spacing w:val="-6"/>
          <w:sz w:val="16"/>
          <w:szCs w:val="16"/>
          <w:lang w:eastAsia="uk-UA"/>
        </w:rPr>
      </w:pPr>
    </w:p>
    <w:p w:rsidR="00056F8F" w:rsidRPr="00935DC7" w:rsidRDefault="00056F8F" w:rsidP="00FB6AEF">
      <w:pPr>
        <w:pStyle w:val="a4"/>
        <w:widowControl w:val="0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935DC7">
        <w:rPr>
          <w:rFonts w:ascii="Times New Roman" w:hAnsi="Times New Roman" w:cs="Times New Roman"/>
          <w:b/>
          <w:spacing w:val="-6"/>
          <w:sz w:val="28"/>
          <w:szCs w:val="28"/>
        </w:rPr>
        <w:t>вирішила:</w:t>
      </w:r>
    </w:p>
    <w:p w:rsidR="00056F8F" w:rsidRPr="00650832" w:rsidRDefault="00F95722" w:rsidP="00FB6AEF">
      <w:pPr>
        <w:pStyle w:val="a4"/>
        <w:widowControl w:val="0"/>
        <w:tabs>
          <w:tab w:val="left" w:pos="8945"/>
        </w:tabs>
        <w:ind w:firstLine="567"/>
        <w:contextualSpacing/>
        <w:jc w:val="both"/>
        <w:rPr>
          <w:spacing w:val="-6"/>
          <w:sz w:val="20"/>
          <w:szCs w:val="20"/>
        </w:rPr>
      </w:pPr>
      <w:r w:rsidRPr="00935DC7">
        <w:rPr>
          <w:spacing w:val="-6"/>
          <w:sz w:val="28"/>
          <w:szCs w:val="28"/>
        </w:rPr>
        <w:tab/>
      </w:r>
    </w:p>
    <w:p w:rsidR="00056F8F" w:rsidRPr="00935DC7" w:rsidRDefault="00056F8F" w:rsidP="00FB6AEF">
      <w:pPr>
        <w:widowControl w:val="0"/>
        <w:contextualSpacing/>
        <w:jc w:val="both"/>
        <w:rPr>
          <w:spacing w:val="-6"/>
        </w:rPr>
      </w:pPr>
      <w:r w:rsidRPr="00935DC7">
        <w:rPr>
          <w:spacing w:val="-6"/>
        </w:rPr>
        <w:t xml:space="preserve">звільнити </w:t>
      </w:r>
      <w:r w:rsidR="00935DC7" w:rsidRPr="00935DC7">
        <w:rPr>
          <w:spacing w:val="-6"/>
        </w:rPr>
        <w:t>Трофимову Надію Анатоліївну</w:t>
      </w:r>
      <w:r w:rsidRPr="00935DC7">
        <w:rPr>
          <w:spacing w:val="-6"/>
        </w:rPr>
        <w:t xml:space="preserve"> з посади судді </w:t>
      </w:r>
      <w:r w:rsidR="00935DC7" w:rsidRPr="00935DC7">
        <w:rPr>
          <w:spacing w:val="-6"/>
        </w:rPr>
        <w:t>Верхньодніпровського районного суду Дніпропетровської області</w:t>
      </w:r>
      <w:r w:rsidRPr="00935DC7">
        <w:rPr>
          <w:spacing w:val="-6"/>
          <w:lang w:eastAsia="uk-UA"/>
        </w:rPr>
        <w:t xml:space="preserve"> </w:t>
      </w:r>
      <w:r w:rsidRPr="00935DC7">
        <w:rPr>
          <w:spacing w:val="-6"/>
        </w:rPr>
        <w:t xml:space="preserve">на підставі пункту 3 частини шостої  статті 126 Конституції України. </w:t>
      </w:r>
    </w:p>
    <w:p w:rsidR="00056F8F" w:rsidRPr="004B10AC" w:rsidRDefault="00056F8F" w:rsidP="00AA7D84">
      <w:pPr>
        <w:widowControl w:val="0"/>
        <w:spacing w:line="360" w:lineRule="auto"/>
        <w:ind w:firstLine="567"/>
        <w:jc w:val="both"/>
        <w:rPr>
          <w:b/>
          <w:spacing w:val="-6"/>
        </w:rPr>
      </w:pPr>
    </w:p>
    <w:p w:rsidR="00AF265B" w:rsidRDefault="00AF265B" w:rsidP="00AA7D84">
      <w:pPr>
        <w:widowControl w:val="0"/>
        <w:tabs>
          <w:tab w:val="left" w:pos="6804"/>
        </w:tabs>
        <w:jc w:val="both"/>
        <w:rPr>
          <w:b/>
        </w:rPr>
      </w:pPr>
      <w:r w:rsidRPr="00A10D00">
        <w:rPr>
          <w:b/>
        </w:rPr>
        <w:t xml:space="preserve">Голова Вищої ради </w:t>
      </w:r>
      <w:r w:rsidR="00AA7D84">
        <w:rPr>
          <w:b/>
        </w:rPr>
        <w:t xml:space="preserve">правосуддя                                  </w:t>
      </w:r>
      <w:r w:rsidRPr="00A10D00">
        <w:rPr>
          <w:b/>
        </w:rPr>
        <w:t>Григорій УСИК</w:t>
      </w:r>
    </w:p>
    <w:p w:rsidR="00AF265B" w:rsidRDefault="00AF265B" w:rsidP="00AA7D84">
      <w:pPr>
        <w:widowControl w:val="0"/>
        <w:jc w:val="both"/>
        <w:rPr>
          <w:b/>
        </w:rPr>
      </w:pPr>
    </w:p>
    <w:p w:rsidR="00AF265B" w:rsidRPr="007B28EF" w:rsidRDefault="00AF265B" w:rsidP="00AA7D84">
      <w:pPr>
        <w:widowControl w:val="0"/>
        <w:jc w:val="both"/>
        <w:rPr>
          <w:b/>
        </w:rPr>
      </w:pPr>
      <w:r w:rsidRPr="007B28EF">
        <w:rPr>
          <w:b/>
        </w:rPr>
        <w:t>Члени Вищої ради правосуддя</w:t>
      </w:r>
    </w:p>
    <w:p w:rsidR="00AF265B" w:rsidRPr="007B28EF" w:rsidRDefault="00AF265B" w:rsidP="00AA7D84">
      <w:pPr>
        <w:widowControl w:val="0"/>
        <w:jc w:val="both"/>
        <w:rPr>
          <w:b/>
        </w:rPr>
      </w:pPr>
    </w:p>
    <w:tbl>
      <w:tblPr>
        <w:tblW w:w="9974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871"/>
        <w:gridCol w:w="5103"/>
      </w:tblGrid>
      <w:tr w:rsidR="00AF265B" w:rsidRPr="007B28EF" w:rsidTr="00AE2235">
        <w:trPr>
          <w:trHeight w:val="476"/>
        </w:trPr>
        <w:tc>
          <w:tcPr>
            <w:tcW w:w="4871" w:type="dxa"/>
          </w:tcPr>
          <w:p w:rsidR="00AF265B" w:rsidRPr="007B28EF" w:rsidRDefault="00AF265B" w:rsidP="00AA7D84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Юлія БОКОВА</w:t>
            </w:r>
          </w:p>
          <w:p w:rsidR="00AF265B" w:rsidRDefault="00AF265B" w:rsidP="00FB6AEF">
            <w:pPr>
              <w:widowControl w:val="0"/>
              <w:rPr>
                <w:b/>
              </w:rPr>
            </w:pPr>
          </w:p>
          <w:p w:rsidR="00AF265B" w:rsidRPr="007B28EF" w:rsidRDefault="00AF265B" w:rsidP="00AA7D84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Тетяна БОНДАРЕНКО</w:t>
            </w:r>
          </w:p>
          <w:p w:rsidR="00AF265B" w:rsidRDefault="00AF265B" w:rsidP="00FB6AEF">
            <w:pPr>
              <w:widowControl w:val="0"/>
              <w:rPr>
                <w:b/>
              </w:rPr>
            </w:pPr>
          </w:p>
          <w:p w:rsidR="00AF265B" w:rsidRDefault="00AF265B" w:rsidP="00AA7D84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Сергій БУРЛАКОВ</w:t>
            </w:r>
          </w:p>
          <w:p w:rsidR="00AF265B" w:rsidRDefault="00AF265B" w:rsidP="00AA7D84">
            <w:pPr>
              <w:widowControl w:val="0"/>
              <w:ind w:firstLine="1460"/>
              <w:rPr>
                <w:b/>
              </w:rPr>
            </w:pPr>
          </w:p>
          <w:p w:rsidR="005F7AA0" w:rsidRPr="007B28EF" w:rsidRDefault="005F7AA0" w:rsidP="005F7AA0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Олег КАНДЗЮБА</w:t>
            </w:r>
          </w:p>
        </w:tc>
        <w:tc>
          <w:tcPr>
            <w:tcW w:w="5103" w:type="dxa"/>
          </w:tcPr>
          <w:p w:rsidR="00AF265B" w:rsidRDefault="00AF265B" w:rsidP="00AA7D84">
            <w:pPr>
              <w:widowControl w:val="0"/>
              <w:ind w:left="770" w:firstLine="850"/>
              <w:rPr>
                <w:b/>
              </w:rPr>
            </w:pPr>
            <w:r>
              <w:rPr>
                <w:b/>
              </w:rPr>
              <w:t>Дмитро ЛУК’ЯНОВ</w:t>
            </w:r>
          </w:p>
          <w:p w:rsidR="00AF265B" w:rsidRDefault="00AF265B" w:rsidP="005F7AA0">
            <w:pPr>
              <w:widowControl w:val="0"/>
              <w:rPr>
                <w:b/>
              </w:rPr>
            </w:pPr>
          </w:p>
          <w:p w:rsidR="00AF265B" w:rsidRPr="007B28EF" w:rsidRDefault="00AF265B" w:rsidP="00AA7D84">
            <w:pPr>
              <w:widowControl w:val="0"/>
              <w:ind w:left="770" w:firstLine="850"/>
              <w:rPr>
                <w:b/>
              </w:rPr>
            </w:pPr>
            <w:r w:rsidRPr="007B28EF">
              <w:rPr>
                <w:b/>
              </w:rPr>
              <w:t>Роман МАСЕЛКО</w:t>
            </w:r>
          </w:p>
          <w:p w:rsidR="00AF265B" w:rsidRDefault="00AF265B" w:rsidP="005F7AA0">
            <w:pPr>
              <w:widowControl w:val="0"/>
              <w:rPr>
                <w:b/>
              </w:rPr>
            </w:pPr>
          </w:p>
          <w:p w:rsidR="00AF265B" w:rsidRDefault="00AF265B" w:rsidP="00AA7D84">
            <w:pPr>
              <w:widowControl w:val="0"/>
              <w:ind w:left="770" w:firstLine="850"/>
              <w:rPr>
                <w:b/>
              </w:rPr>
            </w:pPr>
            <w:r>
              <w:rPr>
                <w:b/>
              </w:rPr>
              <w:t>Олексій МЕЛЬНИК</w:t>
            </w:r>
          </w:p>
          <w:p w:rsidR="00AF265B" w:rsidRDefault="00AF265B" w:rsidP="00AA7D84">
            <w:pPr>
              <w:widowControl w:val="0"/>
              <w:ind w:left="770" w:firstLine="850"/>
              <w:rPr>
                <w:b/>
              </w:rPr>
            </w:pPr>
          </w:p>
          <w:p w:rsidR="005F7AA0" w:rsidRPr="007B28EF" w:rsidRDefault="005F7AA0" w:rsidP="005F7AA0">
            <w:pPr>
              <w:widowControl w:val="0"/>
              <w:ind w:left="770" w:firstLine="850"/>
              <w:rPr>
                <w:b/>
              </w:rPr>
            </w:pPr>
            <w:r w:rsidRPr="007B28EF">
              <w:rPr>
                <w:b/>
              </w:rPr>
              <w:t>Микола МОРОЗ</w:t>
            </w:r>
          </w:p>
          <w:p w:rsidR="005F7AA0" w:rsidRPr="007B28EF" w:rsidRDefault="005F7AA0" w:rsidP="00AA7D84">
            <w:pPr>
              <w:widowControl w:val="0"/>
              <w:ind w:left="770" w:firstLine="850"/>
              <w:rPr>
                <w:b/>
              </w:rPr>
            </w:pPr>
          </w:p>
        </w:tc>
      </w:tr>
      <w:tr w:rsidR="00AF265B" w:rsidRPr="007B28EF" w:rsidTr="00AE2235">
        <w:trPr>
          <w:trHeight w:val="497"/>
        </w:trPr>
        <w:tc>
          <w:tcPr>
            <w:tcW w:w="4871" w:type="dxa"/>
          </w:tcPr>
          <w:p w:rsidR="005F7AA0" w:rsidRPr="007B28EF" w:rsidRDefault="005F7AA0" w:rsidP="005F7AA0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Оксана КВАША</w:t>
            </w:r>
          </w:p>
          <w:p w:rsidR="00AF265B" w:rsidRDefault="00AF265B" w:rsidP="00FB6AEF">
            <w:pPr>
              <w:widowControl w:val="0"/>
              <w:rPr>
                <w:b/>
              </w:rPr>
            </w:pPr>
          </w:p>
          <w:p w:rsidR="005F7AA0" w:rsidRPr="007B28EF" w:rsidRDefault="005F7AA0" w:rsidP="005F7AA0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Олена КОВБІЙ</w:t>
            </w:r>
          </w:p>
          <w:p w:rsidR="00AF265B" w:rsidRPr="007B28EF" w:rsidRDefault="00AF265B" w:rsidP="00AA7D84">
            <w:pPr>
              <w:widowControl w:val="0"/>
              <w:ind w:firstLine="1108"/>
              <w:rPr>
                <w:b/>
              </w:rPr>
            </w:pPr>
          </w:p>
        </w:tc>
        <w:tc>
          <w:tcPr>
            <w:tcW w:w="5103" w:type="dxa"/>
          </w:tcPr>
          <w:p w:rsidR="00AF265B" w:rsidRDefault="005F7AA0" w:rsidP="005F7AA0">
            <w:pPr>
              <w:widowControl w:val="0"/>
              <w:ind w:firstLine="1623"/>
              <w:rPr>
                <w:b/>
              </w:rPr>
            </w:pPr>
            <w:r w:rsidRPr="007B28EF">
              <w:rPr>
                <w:b/>
              </w:rPr>
              <w:t>Інна ПЛАХТІЙ</w:t>
            </w:r>
          </w:p>
          <w:p w:rsidR="00AF265B" w:rsidRPr="007B28EF" w:rsidRDefault="00AF265B" w:rsidP="00AA7D84">
            <w:pPr>
              <w:widowControl w:val="0"/>
              <w:ind w:left="770" w:firstLine="850"/>
              <w:rPr>
                <w:b/>
              </w:rPr>
            </w:pPr>
          </w:p>
          <w:p w:rsidR="005F7AA0" w:rsidRPr="007B28EF" w:rsidRDefault="005F7AA0" w:rsidP="005F7AA0">
            <w:pPr>
              <w:widowControl w:val="0"/>
              <w:ind w:left="770" w:firstLine="850"/>
            </w:pPr>
            <w:r w:rsidRPr="007B28EF">
              <w:rPr>
                <w:b/>
              </w:rPr>
              <w:t>Ольга ПОПІКОВА</w:t>
            </w:r>
          </w:p>
          <w:p w:rsidR="00AF265B" w:rsidRPr="007B28EF" w:rsidRDefault="00AF265B" w:rsidP="00AA7D84">
            <w:pPr>
              <w:widowControl w:val="0"/>
              <w:ind w:left="770" w:firstLine="850"/>
              <w:rPr>
                <w:b/>
              </w:rPr>
            </w:pPr>
          </w:p>
        </w:tc>
      </w:tr>
      <w:tr w:rsidR="00AF265B" w:rsidRPr="007B28EF" w:rsidTr="00AE2235">
        <w:trPr>
          <w:trHeight w:val="476"/>
        </w:trPr>
        <w:tc>
          <w:tcPr>
            <w:tcW w:w="4871" w:type="dxa"/>
          </w:tcPr>
          <w:p w:rsidR="00AF265B" w:rsidRDefault="005F7AA0" w:rsidP="005F7AA0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Алла КОТЕЛЕВЕЦЬ</w:t>
            </w:r>
          </w:p>
          <w:p w:rsidR="00AF265B" w:rsidRDefault="00AF265B" w:rsidP="00AA7D84">
            <w:pPr>
              <w:widowControl w:val="0"/>
              <w:ind w:firstLine="1460"/>
              <w:rPr>
                <w:b/>
              </w:rPr>
            </w:pPr>
          </w:p>
          <w:p w:rsidR="005F7AA0" w:rsidRPr="007B28EF" w:rsidRDefault="005F7AA0" w:rsidP="005F7AA0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Станіслав КРАВЧЕНКО</w:t>
            </w:r>
          </w:p>
          <w:p w:rsidR="00AF265B" w:rsidRDefault="00AF265B" w:rsidP="00AA7D84">
            <w:pPr>
              <w:widowControl w:val="0"/>
              <w:ind w:firstLine="1460"/>
              <w:rPr>
                <w:b/>
              </w:rPr>
            </w:pPr>
          </w:p>
          <w:p w:rsidR="00AF265B" w:rsidRDefault="00AF265B" w:rsidP="00AA7D84">
            <w:pPr>
              <w:widowControl w:val="0"/>
              <w:ind w:firstLine="1460"/>
              <w:rPr>
                <w:b/>
              </w:rPr>
            </w:pPr>
          </w:p>
          <w:p w:rsidR="00AF265B" w:rsidRDefault="00AF265B" w:rsidP="00AA7D84">
            <w:pPr>
              <w:widowControl w:val="0"/>
              <w:ind w:firstLine="1460"/>
              <w:rPr>
                <w:b/>
              </w:rPr>
            </w:pPr>
          </w:p>
          <w:p w:rsidR="00AF265B" w:rsidRDefault="00AF265B" w:rsidP="00AA7D84">
            <w:pPr>
              <w:widowControl w:val="0"/>
              <w:ind w:firstLine="1460"/>
              <w:rPr>
                <w:b/>
              </w:rPr>
            </w:pPr>
          </w:p>
          <w:p w:rsidR="00AF265B" w:rsidRPr="007B28EF" w:rsidRDefault="00AF265B" w:rsidP="005F7AA0">
            <w:pPr>
              <w:widowControl w:val="0"/>
              <w:ind w:firstLine="1108"/>
              <w:rPr>
                <w:b/>
              </w:rPr>
            </w:pPr>
          </w:p>
        </w:tc>
        <w:tc>
          <w:tcPr>
            <w:tcW w:w="5103" w:type="dxa"/>
          </w:tcPr>
          <w:p w:rsidR="005F7AA0" w:rsidRPr="007B28EF" w:rsidRDefault="005F7AA0" w:rsidP="005F7AA0">
            <w:pPr>
              <w:widowControl w:val="0"/>
              <w:ind w:left="770" w:firstLine="850"/>
              <w:rPr>
                <w:b/>
              </w:rPr>
            </w:pPr>
            <w:r w:rsidRPr="007B28EF">
              <w:rPr>
                <w:b/>
              </w:rPr>
              <w:t>Віталій САЛІХОВ</w:t>
            </w:r>
          </w:p>
          <w:p w:rsidR="00AF265B" w:rsidRPr="007B28EF" w:rsidRDefault="00AF265B" w:rsidP="00AA7D84">
            <w:pPr>
              <w:widowControl w:val="0"/>
              <w:ind w:left="770" w:firstLine="850"/>
              <w:rPr>
                <w:b/>
              </w:rPr>
            </w:pPr>
          </w:p>
          <w:p w:rsidR="005F7AA0" w:rsidRPr="007B28EF" w:rsidRDefault="005F7AA0" w:rsidP="005F7AA0">
            <w:pPr>
              <w:widowControl w:val="0"/>
              <w:ind w:left="770" w:firstLine="850"/>
              <w:rPr>
                <w:b/>
              </w:rPr>
            </w:pPr>
            <w:r w:rsidRPr="007B28EF">
              <w:rPr>
                <w:b/>
              </w:rPr>
              <w:t>Олександр САСЕВИЧ</w:t>
            </w:r>
          </w:p>
          <w:p w:rsidR="00AF265B" w:rsidRPr="007B28EF" w:rsidRDefault="00AF265B" w:rsidP="005F7AA0">
            <w:pPr>
              <w:widowControl w:val="0"/>
              <w:rPr>
                <w:b/>
              </w:rPr>
            </w:pPr>
          </w:p>
          <w:p w:rsidR="00AF265B" w:rsidRPr="007B28EF" w:rsidRDefault="00AF265B" w:rsidP="00AA7D84">
            <w:pPr>
              <w:widowControl w:val="0"/>
              <w:ind w:left="770" w:firstLine="850"/>
              <w:rPr>
                <w:b/>
              </w:rPr>
            </w:pPr>
          </w:p>
          <w:p w:rsidR="00AF265B" w:rsidRPr="007B28EF" w:rsidRDefault="00AF265B" w:rsidP="00AA7D84">
            <w:pPr>
              <w:widowControl w:val="0"/>
              <w:ind w:left="770" w:firstLine="850"/>
              <w:rPr>
                <w:b/>
              </w:rPr>
            </w:pPr>
          </w:p>
          <w:p w:rsidR="00AF265B" w:rsidRDefault="00AF265B" w:rsidP="00AA7D84">
            <w:pPr>
              <w:widowControl w:val="0"/>
              <w:ind w:left="770" w:firstLine="850"/>
              <w:rPr>
                <w:b/>
              </w:rPr>
            </w:pPr>
          </w:p>
          <w:p w:rsidR="00AF265B" w:rsidRDefault="00AF265B" w:rsidP="00AA7D84">
            <w:pPr>
              <w:widowControl w:val="0"/>
              <w:ind w:left="770" w:firstLine="850"/>
              <w:rPr>
                <w:b/>
              </w:rPr>
            </w:pPr>
          </w:p>
          <w:p w:rsidR="00AF265B" w:rsidRPr="007B28EF" w:rsidRDefault="00AF265B" w:rsidP="005F7AA0">
            <w:pPr>
              <w:widowControl w:val="0"/>
              <w:ind w:left="770" w:firstLine="850"/>
              <w:rPr>
                <w:b/>
              </w:rPr>
            </w:pPr>
          </w:p>
        </w:tc>
      </w:tr>
    </w:tbl>
    <w:p w:rsidR="0099592F" w:rsidRPr="00294BFD" w:rsidRDefault="0099592F" w:rsidP="00AA7D84">
      <w:pPr>
        <w:widowControl w:val="0"/>
        <w:rPr>
          <w:b/>
        </w:rPr>
      </w:pPr>
    </w:p>
    <w:sectPr w:rsidR="0099592F" w:rsidRPr="00294BFD" w:rsidSect="00935DC7">
      <w:headerReference w:type="default" r:id="rId8"/>
      <w:pgSz w:w="11906" w:h="16838"/>
      <w:pgMar w:top="1134" w:right="566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AEF" w:rsidRDefault="00FB6AEF" w:rsidP="00AC5A66">
      <w:r>
        <w:separator/>
      </w:r>
    </w:p>
  </w:endnote>
  <w:endnote w:type="continuationSeparator" w:id="0">
    <w:p w:rsidR="00FB6AEF" w:rsidRDefault="00FB6AEF" w:rsidP="00AC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AEF" w:rsidRDefault="00FB6AEF" w:rsidP="00AC5A66">
      <w:r>
        <w:separator/>
      </w:r>
    </w:p>
  </w:footnote>
  <w:footnote w:type="continuationSeparator" w:id="0">
    <w:p w:rsidR="00FB6AEF" w:rsidRDefault="00FB6AEF" w:rsidP="00AC5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401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6AEF" w:rsidRPr="00AA7D84" w:rsidRDefault="00617156">
        <w:pPr>
          <w:pStyle w:val="a5"/>
          <w:jc w:val="center"/>
          <w:rPr>
            <w:sz w:val="24"/>
            <w:szCs w:val="24"/>
          </w:rPr>
        </w:pPr>
        <w:r w:rsidRPr="00AA7D84">
          <w:rPr>
            <w:sz w:val="24"/>
            <w:szCs w:val="24"/>
          </w:rPr>
          <w:fldChar w:fldCharType="begin"/>
        </w:r>
        <w:r w:rsidR="00FB6AEF" w:rsidRPr="00AA7D84">
          <w:rPr>
            <w:sz w:val="24"/>
            <w:szCs w:val="24"/>
          </w:rPr>
          <w:instrText xml:space="preserve"> PAGE   \* MERGEFORMAT </w:instrText>
        </w:r>
        <w:r w:rsidRPr="00AA7D84">
          <w:rPr>
            <w:sz w:val="24"/>
            <w:szCs w:val="24"/>
          </w:rPr>
          <w:fldChar w:fldCharType="separate"/>
        </w:r>
        <w:r w:rsidR="00FF3FE1">
          <w:rPr>
            <w:noProof/>
            <w:sz w:val="24"/>
            <w:szCs w:val="24"/>
          </w:rPr>
          <w:t>2</w:t>
        </w:r>
        <w:r w:rsidRPr="00AA7D84">
          <w:rPr>
            <w:noProof/>
            <w:sz w:val="24"/>
            <w:szCs w:val="24"/>
          </w:rPr>
          <w:fldChar w:fldCharType="end"/>
        </w:r>
      </w:p>
    </w:sdtContent>
  </w:sdt>
  <w:p w:rsidR="00FB6AEF" w:rsidRDefault="00FB6AE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48C3"/>
    <w:rsid w:val="00006DE7"/>
    <w:rsid w:val="00011A9F"/>
    <w:rsid w:val="0001286B"/>
    <w:rsid w:val="000153E2"/>
    <w:rsid w:val="00026CCA"/>
    <w:rsid w:val="0005137F"/>
    <w:rsid w:val="0005214D"/>
    <w:rsid w:val="0005357E"/>
    <w:rsid w:val="00056F8F"/>
    <w:rsid w:val="00062749"/>
    <w:rsid w:val="000700A0"/>
    <w:rsid w:val="00082280"/>
    <w:rsid w:val="0008723F"/>
    <w:rsid w:val="000A2E57"/>
    <w:rsid w:val="000A742E"/>
    <w:rsid w:val="000B5C88"/>
    <w:rsid w:val="000D6518"/>
    <w:rsid w:val="000D6E51"/>
    <w:rsid w:val="000D7FB5"/>
    <w:rsid w:val="000E0286"/>
    <w:rsid w:val="000E64D9"/>
    <w:rsid w:val="00101959"/>
    <w:rsid w:val="0011405A"/>
    <w:rsid w:val="0011635B"/>
    <w:rsid w:val="0011691A"/>
    <w:rsid w:val="001207F7"/>
    <w:rsid w:val="00122A09"/>
    <w:rsid w:val="00144433"/>
    <w:rsid w:val="00163B59"/>
    <w:rsid w:val="00173E47"/>
    <w:rsid w:val="0017606A"/>
    <w:rsid w:val="00180806"/>
    <w:rsid w:val="00181BD7"/>
    <w:rsid w:val="00182D75"/>
    <w:rsid w:val="00186F1B"/>
    <w:rsid w:val="001A3D2E"/>
    <w:rsid w:val="001B4391"/>
    <w:rsid w:val="001C344E"/>
    <w:rsid w:val="001D072E"/>
    <w:rsid w:val="001D0BD4"/>
    <w:rsid w:val="001D41BF"/>
    <w:rsid w:val="001E1A94"/>
    <w:rsid w:val="001E3A16"/>
    <w:rsid w:val="001E7908"/>
    <w:rsid w:val="001F2F15"/>
    <w:rsid w:val="001F2F93"/>
    <w:rsid w:val="001F3AD9"/>
    <w:rsid w:val="001F62BB"/>
    <w:rsid w:val="00207CF8"/>
    <w:rsid w:val="00211A28"/>
    <w:rsid w:val="002144D6"/>
    <w:rsid w:val="002321AA"/>
    <w:rsid w:val="002338D0"/>
    <w:rsid w:val="00233A3E"/>
    <w:rsid w:val="00243CC7"/>
    <w:rsid w:val="00243D60"/>
    <w:rsid w:val="00244248"/>
    <w:rsid w:val="00253DCE"/>
    <w:rsid w:val="00276718"/>
    <w:rsid w:val="0028352F"/>
    <w:rsid w:val="002869EC"/>
    <w:rsid w:val="0029289C"/>
    <w:rsid w:val="00294BFD"/>
    <w:rsid w:val="002A3843"/>
    <w:rsid w:val="002A69C9"/>
    <w:rsid w:val="002C103A"/>
    <w:rsid w:val="002C54AF"/>
    <w:rsid w:val="002C72EF"/>
    <w:rsid w:val="002D0DF1"/>
    <w:rsid w:val="002D24C0"/>
    <w:rsid w:val="002D322E"/>
    <w:rsid w:val="002D3BE5"/>
    <w:rsid w:val="002D7902"/>
    <w:rsid w:val="002E30C0"/>
    <w:rsid w:val="002F1C72"/>
    <w:rsid w:val="002F7080"/>
    <w:rsid w:val="00302A91"/>
    <w:rsid w:val="00316857"/>
    <w:rsid w:val="00317C1D"/>
    <w:rsid w:val="00320A34"/>
    <w:rsid w:val="00320EC6"/>
    <w:rsid w:val="00330304"/>
    <w:rsid w:val="00330721"/>
    <w:rsid w:val="0034164E"/>
    <w:rsid w:val="003445AB"/>
    <w:rsid w:val="003646DD"/>
    <w:rsid w:val="00365FCE"/>
    <w:rsid w:val="003660AE"/>
    <w:rsid w:val="00366B5D"/>
    <w:rsid w:val="00366EFD"/>
    <w:rsid w:val="003816D8"/>
    <w:rsid w:val="00382495"/>
    <w:rsid w:val="00387A37"/>
    <w:rsid w:val="00390304"/>
    <w:rsid w:val="00393A2E"/>
    <w:rsid w:val="0039790F"/>
    <w:rsid w:val="003A2C03"/>
    <w:rsid w:val="003A2DE4"/>
    <w:rsid w:val="003A58FB"/>
    <w:rsid w:val="003B1F2E"/>
    <w:rsid w:val="003B4CAC"/>
    <w:rsid w:val="003C5157"/>
    <w:rsid w:val="003C5637"/>
    <w:rsid w:val="003D4AE7"/>
    <w:rsid w:val="003E0E75"/>
    <w:rsid w:val="003E1A42"/>
    <w:rsid w:val="003E3EB2"/>
    <w:rsid w:val="003E6281"/>
    <w:rsid w:val="003F2DCA"/>
    <w:rsid w:val="003F2E4A"/>
    <w:rsid w:val="00410896"/>
    <w:rsid w:val="00417B7D"/>
    <w:rsid w:val="00427DB7"/>
    <w:rsid w:val="00443464"/>
    <w:rsid w:val="00444995"/>
    <w:rsid w:val="00453A35"/>
    <w:rsid w:val="00453F83"/>
    <w:rsid w:val="00467096"/>
    <w:rsid w:val="004700E3"/>
    <w:rsid w:val="00470D32"/>
    <w:rsid w:val="00477530"/>
    <w:rsid w:val="0048350F"/>
    <w:rsid w:val="00493D5F"/>
    <w:rsid w:val="004B10AC"/>
    <w:rsid w:val="004B2A31"/>
    <w:rsid w:val="004C3651"/>
    <w:rsid w:val="004C4BCD"/>
    <w:rsid w:val="004C6872"/>
    <w:rsid w:val="004D0B5B"/>
    <w:rsid w:val="004D7CF6"/>
    <w:rsid w:val="004E0082"/>
    <w:rsid w:val="00510591"/>
    <w:rsid w:val="0051065C"/>
    <w:rsid w:val="00511D75"/>
    <w:rsid w:val="00513542"/>
    <w:rsid w:val="00513A97"/>
    <w:rsid w:val="00514474"/>
    <w:rsid w:val="00537CE3"/>
    <w:rsid w:val="00544405"/>
    <w:rsid w:val="0054483D"/>
    <w:rsid w:val="00547845"/>
    <w:rsid w:val="005514B9"/>
    <w:rsid w:val="00554F12"/>
    <w:rsid w:val="00555FC5"/>
    <w:rsid w:val="00562454"/>
    <w:rsid w:val="00577458"/>
    <w:rsid w:val="005963F0"/>
    <w:rsid w:val="00596401"/>
    <w:rsid w:val="005A03B7"/>
    <w:rsid w:val="005B5786"/>
    <w:rsid w:val="005B5919"/>
    <w:rsid w:val="005C1F73"/>
    <w:rsid w:val="005C21A0"/>
    <w:rsid w:val="005C2A14"/>
    <w:rsid w:val="005D0F1F"/>
    <w:rsid w:val="005D1D18"/>
    <w:rsid w:val="005E3D5D"/>
    <w:rsid w:val="005E704B"/>
    <w:rsid w:val="005E7806"/>
    <w:rsid w:val="005F7AA0"/>
    <w:rsid w:val="006007C6"/>
    <w:rsid w:val="00613C82"/>
    <w:rsid w:val="006147CA"/>
    <w:rsid w:val="00617156"/>
    <w:rsid w:val="006225BF"/>
    <w:rsid w:val="00623ECF"/>
    <w:rsid w:val="00624881"/>
    <w:rsid w:val="006314DC"/>
    <w:rsid w:val="0063501F"/>
    <w:rsid w:val="00643B8F"/>
    <w:rsid w:val="00650832"/>
    <w:rsid w:val="006516C2"/>
    <w:rsid w:val="0065490B"/>
    <w:rsid w:val="0066037A"/>
    <w:rsid w:val="00670BD1"/>
    <w:rsid w:val="006712B5"/>
    <w:rsid w:val="006729BE"/>
    <w:rsid w:val="00680ABA"/>
    <w:rsid w:val="006816C1"/>
    <w:rsid w:val="00685515"/>
    <w:rsid w:val="00686165"/>
    <w:rsid w:val="0069697D"/>
    <w:rsid w:val="006B3F80"/>
    <w:rsid w:val="006B7646"/>
    <w:rsid w:val="006B7F12"/>
    <w:rsid w:val="006D20A0"/>
    <w:rsid w:val="006D326B"/>
    <w:rsid w:val="006E1E44"/>
    <w:rsid w:val="006F2824"/>
    <w:rsid w:val="006F2B95"/>
    <w:rsid w:val="00706A80"/>
    <w:rsid w:val="00707950"/>
    <w:rsid w:val="0071015A"/>
    <w:rsid w:val="00717F3F"/>
    <w:rsid w:val="00730516"/>
    <w:rsid w:val="00733CB6"/>
    <w:rsid w:val="00736478"/>
    <w:rsid w:val="0073661E"/>
    <w:rsid w:val="00740383"/>
    <w:rsid w:val="00741139"/>
    <w:rsid w:val="00745623"/>
    <w:rsid w:val="0075373C"/>
    <w:rsid w:val="007604E0"/>
    <w:rsid w:val="00763BD1"/>
    <w:rsid w:val="007723E8"/>
    <w:rsid w:val="00773478"/>
    <w:rsid w:val="00783084"/>
    <w:rsid w:val="007843C3"/>
    <w:rsid w:val="00790B3E"/>
    <w:rsid w:val="00791170"/>
    <w:rsid w:val="0079247E"/>
    <w:rsid w:val="00793397"/>
    <w:rsid w:val="00793F17"/>
    <w:rsid w:val="007954CA"/>
    <w:rsid w:val="007A4E16"/>
    <w:rsid w:val="007B0D63"/>
    <w:rsid w:val="007B2022"/>
    <w:rsid w:val="007B462C"/>
    <w:rsid w:val="007B50DE"/>
    <w:rsid w:val="007B530D"/>
    <w:rsid w:val="007B6D2F"/>
    <w:rsid w:val="007B7409"/>
    <w:rsid w:val="007C1035"/>
    <w:rsid w:val="007C7F77"/>
    <w:rsid w:val="007D2F1F"/>
    <w:rsid w:val="007D5DF5"/>
    <w:rsid w:val="007D7640"/>
    <w:rsid w:val="007E48F1"/>
    <w:rsid w:val="007E7610"/>
    <w:rsid w:val="007F66ED"/>
    <w:rsid w:val="0080032C"/>
    <w:rsid w:val="00801401"/>
    <w:rsid w:val="00814585"/>
    <w:rsid w:val="00823803"/>
    <w:rsid w:val="00832D72"/>
    <w:rsid w:val="00833186"/>
    <w:rsid w:val="008441C8"/>
    <w:rsid w:val="0086552B"/>
    <w:rsid w:val="00870B4B"/>
    <w:rsid w:val="00872F91"/>
    <w:rsid w:val="00875FF5"/>
    <w:rsid w:val="00890B39"/>
    <w:rsid w:val="00893126"/>
    <w:rsid w:val="008B3772"/>
    <w:rsid w:val="008C4D02"/>
    <w:rsid w:val="008C6816"/>
    <w:rsid w:val="008C77E3"/>
    <w:rsid w:val="008D1AF3"/>
    <w:rsid w:val="008D376B"/>
    <w:rsid w:val="008D52D9"/>
    <w:rsid w:val="008E2652"/>
    <w:rsid w:val="008E4375"/>
    <w:rsid w:val="008F4B54"/>
    <w:rsid w:val="00900567"/>
    <w:rsid w:val="00904B8D"/>
    <w:rsid w:val="00911F96"/>
    <w:rsid w:val="0091363D"/>
    <w:rsid w:val="00915457"/>
    <w:rsid w:val="00917905"/>
    <w:rsid w:val="00917BD8"/>
    <w:rsid w:val="00921125"/>
    <w:rsid w:val="009331D8"/>
    <w:rsid w:val="00935DC7"/>
    <w:rsid w:val="00943624"/>
    <w:rsid w:val="00944A85"/>
    <w:rsid w:val="0094752F"/>
    <w:rsid w:val="00947795"/>
    <w:rsid w:val="0095460E"/>
    <w:rsid w:val="00954F89"/>
    <w:rsid w:val="00956C7D"/>
    <w:rsid w:val="00962A79"/>
    <w:rsid w:val="00964E8F"/>
    <w:rsid w:val="009710D2"/>
    <w:rsid w:val="00975882"/>
    <w:rsid w:val="00992641"/>
    <w:rsid w:val="0099592F"/>
    <w:rsid w:val="00995E5A"/>
    <w:rsid w:val="009A0A1A"/>
    <w:rsid w:val="009A4146"/>
    <w:rsid w:val="009A4E8F"/>
    <w:rsid w:val="009B181B"/>
    <w:rsid w:val="009D1E41"/>
    <w:rsid w:val="009D2FD5"/>
    <w:rsid w:val="009D5E32"/>
    <w:rsid w:val="009E4C7E"/>
    <w:rsid w:val="009F2112"/>
    <w:rsid w:val="009F6A35"/>
    <w:rsid w:val="00A02C24"/>
    <w:rsid w:val="00A2023F"/>
    <w:rsid w:val="00A20753"/>
    <w:rsid w:val="00A25B19"/>
    <w:rsid w:val="00A30E83"/>
    <w:rsid w:val="00A50E2B"/>
    <w:rsid w:val="00A6160E"/>
    <w:rsid w:val="00A642DE"/>
    <w:rsid w:val="00A76D13"/>
    <w:rsid w:val="00A82A16"/>
    <w:rsid w:val="00A83717"/>
    <w:rsid w:val="00AA0145"/>
    <w:rsid w:val="00AA1FAE"/>
    <w:rsid w:val="00AA48C3"/>
    <w:rsid w:val="00AA4C79"/>
    <w:rsid w:val="00AA7B0D"/>
    <w:rsid w:val="00AA7D84"/>
    <w:rsid w:val="00AB00A0"/>
    <w:rsid w:val="00AB4512"/>
    <w:rsid w:val="00AC5A66"/>
    <w:rsid w:val="00AC7A94"/>
    <w:rsid w:val="00AE2235"/>
    <w:rsid w:val="00AE523E"/>
    <w:rsid w:val="00AE7968"/>
    <w:rsid w:val="00AF074B"/>
    <w:rsid w:val="00AF203D"/>
    <w:rsid w:val="00AF265B"/>
    <w:rsid w:val="00AF3B8C"/>
    <w:rsid w:val="00B01BE5"/>
    <w:rsid w:val="00B028E3"/>
    <w:rsid w:val="00B07DFD"/>
    <w:rsid w:val="00B10D86"/>
    <w:rsid w:val="00B1458A"/>
    <w:rsid w:val="00B21500"/>
    <w:rsid w:val="00B220F5"/>
    <w:rsid w:val="00B349D0"/>
    <w:rsid w:val="00B4504E"/>
    <w:rsid w:val="00B52464"/>
    <w:rsid w:val="00B568DB"/>
    <w:rsid w:val="00B57A68"/>
    <w:rsid w:val="00B6343F"/>
    <w:rsid w:val="00B6799F"/>
    <w:rsid w:val="00B67E54"/>
    <w:rsid w:val="00B74D1E"/>
    <w:rsid w:val="00B7734E"/>
    <w:rsid w:val="00B7774D"/>
    <w:rsid w:val="00B8551E"/>
    <w:rsid w:val="00B930E0"/>
    <w:rsid w:val="00B94AA7"/>
    <w:rsid w:val="00B9740A"/>
    <w:rsid w:val="00BA4694"/>
    <w:rsid w:val="00BA540C"/>
    <w:rsid w:val="00BC344C"/>
    <w:rsid w:val="00BC3973"/>
    <w:rsid w:val="00BE1296"/>
    <w:rsid w:val="00BE383E"/>
    <w:rsid w:val="00BE78B4"/>
    <w:rsid w:val="00BF195A"/>
    <w:rsid w:val="00C06FA7"/>
    <w:rsid w:val="00C211AA"/>
    <w:rsid w:val="00C2284E"/>
    <w:rsid w:val="00C241D0"/>
    <w:rsid w:val="00C250E8"/>
    <w:rsid w:val="00C26D20"/>
    <w:rsid w:val="00C277B7"/>
    <w:rsid w:val="00C321BF"/>
    <w:rsid w:val="00C35881"/>
    <w:rsid w:val="00C35A28"/>
    <w:rsid w:val="00C36295"/>
    <w:rsid w:val="00C419C0"/>
    <w:rsid w:val="00C41B9E"/>
    <w:rsid w:val="00C44F35"/>
    <w:rsid w:val="00C45E3E"/>
    <w:rsid w:val="00C46E34"/>
    <w:rsid w:val="00C63F94"/>
    <w:rsid w:val="00C63FAB"/>
    <w:rsid w:val="00C65204"/>
    <w:rsid w:val="00C67548"/>
    <w:rsid w:val="00C74BEB"/>
    <w:rsid w:val="00C854F1"/>
    <w:rsid w:val="00C8769C"/>
    <w:rsid w:val="00C919E6"/>
    <w:rsid w:val="00CA30C4"/>
    <w:rsid w:val="00CA5811"/>
    <w:rsid w:val="00CA5827"/>
    <w:rsid w:val="00CA71AD"/>
    <w:rsid w:val="00CB65F0"/>
    <w:rsid w:val="00CD506A"/>
    <w:rsid w:val="00CE41D7"/>
    <w:rsid w:val="00CE684B"/>
    <w:rsid w:val="00CF6CFA"/>
    <w:rsid w:val="00D00575"/>
    <w:rsid w:val="00D05A76"/>
    <w:rsid w:val="00D10715"/>
    <w:rsid w:val="00D22799"/>
    <w:rsid w:val="00D40B6A"/>
    <w:rsid w:val="00D4127B"/>
    <w:rsid w:val="00D43D89"/>
    <w:rsid w:val="00D44C94"/>
    <w:rsid w:val="00D500EF"/>
    <w:rsid w:val="00D5223C"/>
    <w:rsid w:val="00D52F9D"/>
    <w:rsid w:val="00D54129"/>
    <w:rsid w:val="00D557CA"/>
    <w:rsid w:val="00D7101E"/>
    <w:rsid w:val="00D7161F"/>
    <w:rsid w:val="00D803B6"/>
    <w:rsid w:val="00D83B84"/>
    <w:rsid w:val="00D87191"/>
    <w:rsid w:val="00D87F36"/>
    <w:rsid w:val="00D90D54"/>
    <w:rsid w:val="00D915F5"/>
    <w:rsid w:val="00D92E35"/>
    <w:rsid w:val="00D95E94"/>
    <w:rsid w:val="00D969E2"/>
    <w:rsid w:val="00DA0808"/>
    <w:rsid w:val="00DA1D94"/>
    <w:rsid w:val="00DA55E6"/>
    <w:rsid w:val="00DB588B"/>
    <w:rsid w:val="00DB644E"/>
    <w:rsid w:val="00DC0234"/>
    <w:rsid w:val="00DD3174"/>
    <w:rsid w:val="00DD6C01"/>
    <w:rsid w:val="00DE064F"/>
    <w:rsid w:val="00DE3AC5"/>
    <w:rsid w:val="00DF172B"/>
    <w:rsid w:val="00DF5014"/>
    <w:rsid w:val="00E1258A"/>
    <w:rsid w:val="00E13734"/>
    <w:rsid w:val="00E15B3D"/>
    <w:rsid w:val="00E16DB4"/>
    <w:rsid w:val="00E201AE"/>
    <w:rsid w:val="00E2188F"/>
    <w:rsid w:val="00E234E6"/>
    <w:rsid w:val="00E30EBD"/>
    <w:rsid w:val="00E4339F"/>
    <w:rsid w:val="00E468AE"/>
    <w:rsid w:val="00E564A7"/>
    <w:rsid w:val="00E5729D"/>
    <w:rsid w:val="00E60040"/>
    <w:rsid w:val="00E644C4"/>
    <w:rsid w:val="00E90BF1"/>
    <w:rsid w:val="00E93F6B"/>
    <w:rsid w:val="00E941DF"/>
    <w:rsid w:val="00E94BCA"/>
    <w:rsid w:val="00E95F0F"/>
    <w:rsid w:val="00EB2948"/>
    <w:rsid w:val="00EB61DA"/>
    <w:rsid w:val="00ED22B6"/>
    <w:rsid w:val="00ED7DD1"/>
    <w:rsid w:val="00EE0A00"/>
    <w:rsid w:val="00EE1F02"/>
    <w:rsid w:val="00EE2CD9"/>
    <w:rsid w:val="00EF0201"/>
    <w:rsid w:val="00EF66B2"/>
    <w:rsid w:val="00F10663"/>
    <w:rsid w:val="00F16D7B"/>
    <w:rsid w:val="00F41816"/>
    <w:rsid w:val="00F44137"/>
    <w:rsid w:val="00F55541"/>
    <w:rsid w:val="00F61E28"/>
    <w:rsid w:val="00F66942"/>
    <w:rsid w:val="00F77878"/>
    <w:rsid w:val="00F80038"/>
    <w:rsid w:val="00F87250"/>
    <w:rsid w:val="00F91701"/>
    <w:rsid w:val="00F94399"/>
    <w:rsid w:val="00F95722"/>
    <w:rsid w:val="00FA34B9"/>
    <w:rsid w:val="00FB2DAF"/>
    <w:rsid w:val="00FB559B"/>
    <w:rsid w:val="00FB6AEF"/>
    <w:rsid w:val="00FC15D9"/>
    <w:rsid w:val="00FC2BC0"/>
    <w:rsid w:val="00FC4CF8"/>
    <w:rsid w:val="00FD22B8"/>
    <w:rsid w:val="00FD44CC"/>
    <w:rsid w:val="00FE317E"/>
    <w:rsid w:val="00FF3A22"/>
    <w:rsid w:val="00FF3FE1"/>
    <w:rsid w:val="00FF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A67DC"/>
  <w15:docId w15:val="{1BFF1A17-7F49-4E7C-8CA5-3D68EC3CC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8C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locked/>
    <w:rsid w:val="00AA48C3"/>
    <w:rPr>
      <w:lang w:eastAsia="ru-RU"/>
    </w:rPr>
  </w:style>
  <w:style w:type="paragraph" w:styleId="a4">
    <w:name w:val="Body Text"/>
    <w:basedOn w:val="a"/>
    <w:link w:val="a3"/>
    <w:rsid w:val="00AA48C3"/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AA48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AA48C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A48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link w:val="a8"/>
    <w:uiPriority w:val="1"/>
    <w:qFormat/>
    <w:rsid w:val="00AA48C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AA48C3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AA48C3"/>
    <w:pPr>
      <w:widowControl w:val="0"/>
      <w:autoSpaceDE w:val="0"/>
      <w:autoSpaceDN w:val="0"/>
      <w:adjustRightInd w:val="0"/>
      <w:spacing w:line="324" w:lineRule="exact"/>
      <w:ind w:firstLine="696"/>
      <w:jc w:val="both"/>
    </w:pPr>
    <w:rPr>
      <w:sz w:val="24"/>
      <w:szCs w:val="24"/>
    </w:rPr>
  </w:style>
  <w:style w:type="paragraph" w:customStyle="1" w:styleId="msonormalcxspmiddle">
    <w:name w:val="msonormalcxspmiddle"/>
    <w:basedOn w:val="a"/>
    <w:rsid w:val="00AA48C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9">
    <w:name w:val="Normal (Web)"/>
    <w:basedOn w:val="a"/>
    <w:rsid w:val="00AA48C3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22">
    <w:name w:val="Font Style22"/>
    <w:basedOn w:val="a0"/>
    <w:rsid w:val="00AA48C3"/>
    <w:rPr>
      <w:rFonts w:ascii="Times New Roman" w:hAnsi="Times New Roman" w:cs="Times New Roman"/>
      <w:sz w:val="26"/>
      <w:szCs w:val="26"/>
    </w:rPr>
  </w:style>
  <w:style w:type="character" w:customStyle="1" w:styleId="rvts9">
    <w:name w:val="rvts9"/>
    <w:basedOn w:val="a0"/>
    <w:rsid w:val="00AA48C3"/>
  </w:style>
  <w:style w:type="paragraph" w:styleId="aa">
    <w:name w:val="Balloon Text"/>
    <w:basedOn w:val="a"/>
    <w:link w:val="ab"/>
    <w:uiPriority w:val="99"/>
    <w:semiHidden/>
    <w:unhideWhenUsed/>
    <w:rsid w:val="00AA48C3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A48C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101959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10195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Без інтервалів Знак"/>
    <w:link w:val="a7"/>
    <w:uiPriority w:val="1"/>
    <w:rsid w:val="00011A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0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BEA4E-1744-48FB-9C02-F16D13564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6080</Words>
  <Characters>3466</Characters>
  <Application>Microsoft Office Word</Application>
  <DocSecurity>0</DocSecurity>
  <Lines>28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Тетяна Лисяна (VRU-HPMONO13-1 - t.lysiana)</dc:creator>
  <cp:lastModifiedBy>Оксана Костанян (HCJ-IMP0472 - o.kostanyan)</cp:lastModifiedBy>
  <cp:revision>2</cp:revision>
  <cp:lastPrinted>2024-04-24T09:53:00Z</cp:lastPrinted>
  <dcterms:created xsi:type="dcterms:W3CDTF">2024-04-25T08:08:00Z</dcterms:created>
  <dcterms:modified xsi:type="dcterms:W3CDTF">2024-04-25T08:08:00Z</dcterms:modified>
</cp:coreProperties>
</file>