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34F" w:rsidRDefault="0077634F" w:rsidP="0077634F">
      <w:pPr>
        <w:autoSpaceDN w:val="0"/>
        <w:jc w:val="both"/>
        <w:rPr>
          <w:sz w:val="28"/>
          <w:szCs w:val="28"/>
        </w:rPr>
      </w:pPr>
    </w:p>
    <w:p w:rsidR="0077634F" w:rsidRDefault="0077634F" w:rsidP="0077634F">
      <w:pPr>
        <w:autoSpaceDN w:val="0"/>
        <w:jc w:val="both"/>
        <w:rPr>
          <w:sz w:val="28"/>
          <w:szCs w:val="28"/>
        </w:rPr>
      </w:pPr>
      <w:r>
        <w:rPr>
          <w:noProof/>
        </w:rPr>
        <w:drawing>
          <wp:anchor distT="0" distB="0" distL="114300" distR="114300" simplePos="0" relativeHeight="251659264" behindDoc="0" locked="0" layoutInCell="1" allowOverlap="1">
            <wp:simplePos x="0" y="0"/>
            <wp:positionH relativeFrom="margin">
              <wp:align>center</wp:align>
            </wp:positionH>
            <wp:positionV relativeFrom="paragraph">
              <wp:posOffset>-384175</wp:posOffset>
            </wp:positionV>
            <wp:extent cx="521970" cy="683895"/>
            <wp:effectExtent l="0" t="0" r="0" b="1905"/>
            <wp:wrapNone/>
            <wp:docPr id="95473670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73670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77634F" w:rsidRDefault="0077634F" w:rsidP="0077634F">
      <w:pPr>
        <w:spacing w:before="360" w:after="60"/>
        <w:jc w:val="center"/>
        <w:rPr>
          <w:rFonts w:ascii="AcademyC" w:hAnsi="AcademyC"/>
          <w:b/>
          <w:color w:val="002060"/>
          <w:sz w:val="28"/>
          <w:szCs w:val="28"/>
          <w:lang w:val="ru-RU" w:eastAsia="ru-RU"/>
        </w:rPr>
      </w:pPr>
      <w:r>
        <w:rPr>
          <w:rFonts w:ascii="AcademyC" w:hAnsi="AcademyC"/>
          <w:b/>
          <w:color w:val="002060"/>
          <w:sz w:val="28"/>
          <w:szCs w:val="28"/>
          <w:lang w:val="ru-RU" w:eastAsia="ru-RU"/>
        </w:rPr>
        <w:t>УКРАЇНА</w:t>
      </w:r>
    </w:p>
    <w:p w:rsidR="0077634F" w:rsidRDefault="0077634F" w:rsidP="0077634F">
      <w:pPr>
        <w:spacing w:after="60"/>
        <w:jc w:val="center"/>
        <w:rPr>
          <w:rFonts w:ascii="AcademyC" w:hAnsi="AcademyC"/>
          <w:b/>
          <w:color w:val="002060"/>
          <w:sz w:val="28"/>
          <w:szCs w:val="28"/>
          <w:lang w:val="ru-RU" w:eastAsia="ru-RU"/>
        </w:rPr>
      </w:pPr>
      <w:r>
        <w:rPr>
          <w:rFonts w:ascii="AcademyC" w:hAnsi="AcademyC"/>
          <w:b/>
          <w:color w:val="002060"/>
          <w:sz w:val="28"/>
          <w:szCs w:val="28"/>
          <w:lang w:val="ru-RU" w:eastAsia="ru-RU"/>
        </w:rPr>
        <w:t>ВИЩА РАДА ПРАВОСУДДЯ</w:t>
      </w:r>
    </w:p>
    <w:p w:rsidR="0077634F" w:rsidRDefault="0077634F" w:rsidP="0077634F">
      <w:pPr>
        <w:spacing w:after="240"/>
        <w:jc w:val="center"/>
        <w:rPr>
          <w:rFonts w:ascii="AcademyC" w:hAnsi="AcademyC"/>
          <w:b/>
          <w:color w:val="002060"/>
          <w:sz w:val="28"/>
          <w:szCs w:val="28"/>
          <w:lang w:val="ru-RU" w:eastAsia="ru-RU"/>
        </w:rPr>
      </w:pPr>
      <w:r>
        <w:rPr>
          <w:rFonts w:ascii="AcademyC" w:hAnsi="AcademyC"/>
          <w:b/>
          <w:color w:val="002060"/>
          <w:sz w:val="28"/>
          <w:szCs w:val="28"/>
          <w:lang w:val="ru-RU" w:eastAsia="ru-RU"/>
        </w:rPr>
        <w:t xml:space="preserve"> РІШЕННЯ</w:t>
      </w:r>
    </w:p>
    <w:tbl>
      <w:tblPr>
        <w:tblW w:w="9498" w:type="dxa"/>
        <w:tblLook w:val="04A0" w:firstRow="1" w:lastRow="0" w:firstColumn="1" w:lastColumn="0" w:noHBand="0" w:noVBand="1"/>
      </w:tblPr>
      <w:tblGrid>
        <w:gridCol w:w="3098"/>
        <w:gridCol w:w="3309"/>
        <w:gridCol w:w="3091"/>
      </w:tblGrid>
      <w:tr w:rsidR="0077634F" w:rsidTr="0061113A">
        <w:trPr>
          <w:trHeight w:val="188"/>
        </w:trPr>
        <w:tc>
          <w:tcPr>
            <w:tcW w:w="3098" w:type="dxa"/>
            <w:hideMark/>
          </w:tcPr>
          <w:p w:rsidR="0077634F" w:rsidRPr="00BF6CEA" w:rsidRDefault="00BF6CEA" w:rsidP="0061113A">
            <w:pPr>
              <w:ind w:right="-2"/>
              <w:rPr>
                <w:rFonts w:ascii="Times New Roman" w:hAnsi="Times New Roman"/>
                <w:noProof/>
                <w:color w:val="auto"/>
                <w:szCs w:val="28"/>
                <w:lang w:eastAsia="ru-RU"/>
              </w:rPr>
            </w:pPr>
            <w:r w:rsidRPr="00BF6CEA">
              <w:rPr>
                <w:rFonts w:ascii="Times New Roman" w:hAnsi="Times New Roman"/>
                <w:noProof/>
                <w:color w:val="auto"/>
                <w:sz w:val="28"/>
                <w:szCs w:val="28"/>
                <w:lang w:eastAsia="ru-RU"/>
              </w:rPr>
              <w:t>23 квітня 2024 року</w:t>
            </w:r>
          </w:p>
        </w:tc>
        <w:tc>
          <w:tcPr>
            <w:tcW w:w="3309" w:type="dxa"/>
            <w:hideMark/>
          </w:tcPr>
          <w:p w:rsidR="0077634F" w:rsidRDefault="0077634F" w:rsidP="0061113A">
            <w:pPr>
              <w:ind w:right="-2"/>
              <w:jc w:val="center"/>
              <w:rPr>
                <w:rFonts w:ascii="Book Antiqua" w:hAnsi="Book Antiqua"/>
                <w:noProof/>
                <w:color w:val="auto"/>
                <w:lang w:val="ru-RU" w:eastAsia="ru-RU"/>
              </w:rPr>
            </w:pPr>
            <w:r>
              <w:rPr>
                <w:rFonts w:ascii="Book Antiqua" w:hAnsi="Book Antiqua"/>
                <w:color w:val="auto"/>
                <w:lang w:val="ru-RU" w:eastAsia="ru-RU"/>
              </w:rPr>
              <w:t xml:space="preserve">  Київ</w:t>
            </w:r>
          </w:p>
        </w:tc>
        <w:tc>
          <w:tcPr>
            <w:tcW w:w="3091" w:type="dxa"/>
            <w:hideMark/>
          </w:tcPr>
          <w:p w:rsidR="0077634F" w:rsidRPr="00BF6CEA" w:rsidRDefault="0077634F" w:rsidP="00BF6CEA">
            <w:pPr>
              <w:ind w:right="-2"/>
              <w:jc w:val="center"/>
              <w:rPr>
                <w:rFonts w:ascii="Times New Roman" w:hAnsi="Times New Roman"/>
                <w:color w:val="auto"/>
                <w:szCs w:val="28"/>
                <w:lang w:eastAsia="ru-RU"/>
              </w:rPr>
            </w:pPr>
            <w:r w:rsidRPr="00BF6CEA">
              <w:rPr>
                <w:rFonts w:ascii="Times New Roman" w:hAnsi="Times New Roman" w:cs="Times New Roman"/>
                <w:color w:val="auto"/>
                <w:sz w:val="28"/>
                <w:szCs w:val="28"/>
                <w:lang w:val="ru-RU" w:eastAsia="ru-RU"/>
              </w:rPr>
              <w:t>№</w:t>
            </w:r>
            <w:r w:rsidRPr="00BF6CEA">
              <w:rPr>
                <w:rFonts w:ascii="Times New Roman" w:hAnsi="Times New Roman"/>
                <w:color w:val="auto"/>
                <w:sz w:val="28"/>
                <w:szCs w:val="28"/>
                <w:lang w:eastAsia="ru-RU"/>
              </w:rPr>
              <w:t xml:space="preserve"> </w:t>
            </w:r>
            <w:r w:rsidR="00BF6CEA" w:rsidRPr="00BF6CEA">
              <w:rPr>
                <w:rFonts w:ascii="Times New Roman" w:hAnsi="Times New Roman"/>
                <w:color w:val="auto"/>
                <w:sz w:val="28"/>
                <w:szCs w:val="28"/>
                <w:lang w:eastAsia="ru-RU"/>
              </w:rPr>
              <w:t>1217/0/15-24</w:t>
            </w:r>
          </w:p>
        </w:tc>
      </w:tr>
    </w:tbl>
    <w:p w:rsidR="0077634F" w:rsidRDefault="0077634F" w:rsidP="0077634F">
      <w:pPr>
        <w:ind w:firstLine="567"/>
      </w:pPr>
    </w:p>
    <w:p w:rsidR="0077634F" w:rsidRDefault="0077634F" w:rsidP="0077634F">
      <w:pPr>
        <w:tabs>
          <w:tab w:val="left" w:pos="4820"/>
        </w:tabs>
        <w:spacing w:line="235" w:lineRule="auto"/>
        <w:ind w:right="5385"/>
        <w:jc w:val="both"/>
        <w:rPr>
          <w:rFonts w:ascii="Times New Roman" w:eastAsia="Calibri" w:hAnsi="Times New Roman" w:cs="Times New Roman"/>
          <w:b/>
          <w:color w:val="auto"/>
          <w:lang w:eastAsia="en-US"/>
        </w:rPr>
      </w:pPr>
    </w:p>
    <w:p w:rsidR="0077634F" w:rsidRDefault="0077634F" w:rsidP="0077634F">
      <w:pPr>
        <w:tabs>
          <w:tab w:val="left" w:pos="4820"/>
        </w:tabs>
        <w:spacing w:line="235" w:lineRule="auto"/>
        <w:ind w:right="5385"/>
        <w:jc w:val="both"/>
        <w:rPr>
          <w:rFonts w:ascii="Times New Roman" w:eastAsia="Calibri" w:hAnsi="Times New Roman" w:cs="Times New Roman"/>
          <w:b/>
          <w:color w:val="auto"/>
          <w:lang w:eastAsia="en-US"/>
        </w:rPr>
      </w:pPr>
    </w:p>
    <w:p w:rsidR="0077634F" w:rsidRPr="001A6B0B" w:rsidRDefault="0077634F" w:rsidP="0077634F">
      <w:pPr>
        <w:tabs>
          <w:tab w:val="left" w:pos="4820"/>
        </w:tabs>
        <w:spacing w:line="235" w:lineRule="auto"/>
        <w:ind w:right="5385"/>
        <w:jc w:val="both"/>
        <w:rPr>
          <w:rFonts w:ascii="Times New Roman" w:eastAsia="Calibri" w:hAnsi="Times New Roman" w:cs="Times New Roman"/>
          <w:b/>
          <w:color w:val="auto"/>
          <w:lang w:eastAsia="ru-RU"/>
        </w:rPr>
      </w:pPr>
      <w:r w:rsidRPr="001A6B0B">
        <w:rPr>
          <w:rFonts w:ascii="Times New Roman" w:eastAsia="Calibri" w:hAnsi="Times New Roman" w:cs="Times New Roman"/>
          <w:b/>
          <w:color w:val="auto"/>
          <w:lang w:eastAsia="en-US"/>
        </w:rPr>
        <w:t xml:space="preserve">Про внесення Президентові України подання про призначення </w:t>
      </w:r>
      <w:r>
        <w:rPr>
          <w:rFonts w:ascii="Times New Roman" w:eastAsia="Calibri" w:hAnsi="Times New Roman" w:cs="Times New Roman"/>
          <w:b/>
          <w:color w:val="auto"/>
          <w:lang w:eastAsia="en-US"/>
        </w:rPr>
        <w:br/>
        <w:t>Нестеренка О.М. на посаду су</w:t>
      </w:r>
      <w:r w:rsidRPr="001A6B0B">
        <w:rPr>
          <w:rFonts w:ascii="Times New Roman" w:eastAsia="Calibri" w:hAnsi="Times New Roman" w:cs="Times New Roman"/>
          <w:b/>
          <w:color w:val="auto"/>
          <w:lang w:eastAsia="en-US"/>
        </w:rPr>
        <w:t xml:space="preserve">дді </w:t>
      </w:r>
      <w:r w:rsidRPr="00476D35">
        <w:rPr>
          <w:rFonts w:ascii="Times New Roman" w:eastAsia="Calibri" w:hAnsi="Times New Roman" w:cs="Times New Roman"/>
          <w:b/>
          <w:color w:val="auto"/>
          <w:lang w:eastAsia="en-US"/>
        </w:rPr>
        <w:t>Інгулецького районного суду міста Кривого Рогу Дніпропетровської області</w:t>
      </w:r>
    </w:p>
    <w:p w:rsidR="0077634F" w:rsidRDefault="0077634F" w:rsidP="0077634F">
      <w:pPr>
        <w:jc w:val="both"/>
        <w:rPr>
          <w:rFonts w:ascii="Times New Roman" w:eastAsia="Calibri" w:hAnsi="Times New Roman" w:cs="Times New Roman"/>
          <w:color w:val="auto"/>
          <w:sz w:val="28"/>
          <w:szCs w:val="28"/>
          <w:lang w:eastAsia="ru-RU"/>
        </w:rPr>
      </w:pPr>
    </w:p>
    <w:p w:rsidR="0077634F" w:rsidRPr="001A6B0B" w:rsidRDefault="0077634F" w:rsidP="0077634F">
      <w:pPr>
        <w:jc w:val="both"/>
        <w:rPr>
          <w:rFonts w:ascii="Times New Roman" w:eastAsia="Calibri" w:hAnsi="Times New Roman" w:cs="Times New Roman"/>
          <w:color w:val="auto"/>
          <w:sz w:val="28"/>
          <w:szCs w:val="28"/>
          <w:lang w:eastAsia="ru-RU"/>
        </w:rPr>
      </w:pPr>
    </w:p>
    <w:p w:rsidR="0077634F" w:rsidRDefault="0077634F" w:rsidP="0077634F">
      <w:pPr>
        <w:ind w:firstLine="567"/>
        <w:jc w:val="both"/>
        <w:rPr>
          <w:rFonts w:ascii="Times New Roman" w:eastAsia="Calibri" w:hAnsi="Times New Roman" w:cs="Times New Roman"/>
          <w:color w:val="auto"/>
          <w:sz w:val="28"/>
          <w:szCs w:val="28"/>
          <w:lang w:eastAsia="en-US"/>
        </w:rPr>
      </w:pPr>
      <w:r w:rsidRPr="001A6B0B">
        <w:rPr>
          <w:rFonts w:ascii="Times New Roman" w:eastAsia="Calibri" w:hAnsi="Times New Roman" w:cs="Times New Roman"/>
          <w:color w:val="auto"/>
          <w:sz w:val="28"/>
          <w:szCs w:val="28"/>
          <w:lang w:eastAsia="ru-RU"/>
        </w:rPr>
        <w:t xml:space="preserve">Вища рада правосуддя, розглянувши рекомендацію Вищої кваліфікаційної комісії суддів України, матеріали про </w:t>
      </w:r>
      <w:r w:rsidRPr="00B7021E">
        <w:rPr>
          <w:rFonts w:ascii="Times New Roman" w:hAnsi="Times New Roman"/>
          <w:sz w:val="28"/>
          <w:szCs w:val="28"/>
        </w:rPr>
        <w:t xml:space="preserve">призначення </w:t>
      </w:r>
      <w:r>
        <w:rPr>
          <w:rFonts w:ascii="Times New Roman" w:hAnsi="Times New Roman"/>
          <w:sz w:val="28"/>
          <w:szCs w:val="28"/>
        </w:rPr>
        <w:br/>
        <w:t>Нестеренка Олексія Михайловича</w:t>
      </w:r>
      <w:r w:rsidRPr="00B7021E">
        <w:rPr>
          <w:rFonts w:ascii="Times New Roman" w:hAnsi="Times New Roman"/>
          <w:sz w:val="28"/>
          <w:szCs w:val="28"/>
        </w:rPr>
        <w:t xml:space="preserve"> на посаду судді </w:t>
      </w:r>
      <w:r>
        <w:rPr>
          <w:rFonts w:ascii="Times New Roman" w:eastAsia="Calibri" w:hAnsi="Times New Roman"/>
          <w:sz w:val="28"/>
          <w:szCs w:val="28"/>
        </w:rPr>
        <w:t>Інгулецького районного суду міста Кривого Рогу Дніпропетровської області</w:t>
      </w:r>
      <w:r w:rsidRPr="001A6B0B">
        <w:rPr>
          <w:rFonts w:ascii="Times New Roman" w:eastAsia="Calibri" w:hAnsi="Times New Roman" w:cs="Times New Roman"/>
          <w:color w:val="auto"/>
          <w:sz w:val="28"/>
          <w:szCs w:val="28"/>
          <w:lang w:eastAsia="en-US"/>
        </w:rPr>
        <w:t>,</w:t>
      </w:r>
    </w:p>
    <w:p w:rsidR="0077634F" w:rsidRDefault="0077634F" w:rsidP="0077634F">
      <w:pPr>
        <w:ind w:firstLine="567"/>
        <w:jc w:val="both"/>
        <w:rPr>
          <w:rFonts w:ascii="Times New Roman" w:eastAsia="Calibri" w:hAnsi="Times New Roman" w:cs="Times New Roman"/>
          <w:color w:val="auto"/>
          <w:sz w:val="28"/>
          <w:szCs w:val="28"/>
          <w:lang w:eastAsia="en-US"/>
        </w:rPr>
      </w:pPr>
    </w:p>
    <w:p w:rsidR="0077634F" w:rsidRPr="001A6B0B" w:rsidRDefault="0077634F" w:rsidP="0077634F">
      <w:pPr>
        <w:ind w:firstLine="567"/>
        <w:jc w:val="center"/>
        <w:rPr>
          <w:rFonts w:ascii="Times New Roman" w:eastAsia="Calibri" w:hAnsi="Times New Roman" w:cs="Times New Roman"/>
          <w:b/>
          <w:color w:val="auto"/>
          <w:sz w:val="28"/>
          <w:szCs w:val="28"/>
          <w:lang w:eastAsia="ru-RU"/>
        </w:rPr>
      </w:pPr>
      <w:r w:rsidRPr="001A6B0B">
        <w:rPr>
          <w:rFonts w:ascii="Times New Roman" w:eastAsia="Calibri" w:hAnsi="Times New Roman" w:cs="Times New Roman"/>
          <w:b/>
          <w:color w:val="auto"/>
          <w:sz w:val="28"/>
          <w:szCs w:val="28"/>
          <w:lang w:eastAsia="ru-RU"/>
        </w:rPr>
        <w:t>встановила:</w:t>
      </w:r>
    </w:p>
    <w:p w:rsidR="0077634F" w:rsidRPr="001A6B0B" w:rsidRDefault="0077634F" w:rsidP="0077634F">
      <w:pPr>
        <w:ind w:firstLine="567"/>
        <w:jc w:val="both"/>
        <w:rPr>
          <w:rFonts w:ascii="Times New Roman" w:eastAsia="Calibri" w:hAnsi="Times New Roman" w:cs="Times New Roman"/>
          <w:color w:val="auto"/>
          <w:sz w:val="28"/>
          <w:szCs w:val="28"/>
          <w:lang w:eastAsia="ru-RU"/>
        </w:rPr>
      </w:pPr>
    </w:p>
    <w:p w:rsidR="0077634F" w:rsidRPr="00B7021E" w:rsidRDefault="0077634F" w:rsidP="0077634F">
      <w:pPr>
        <w:contextualSpacing/>
        <w:jc w:val="both"/>
        <w:rPr>
          <w:rFonts w:ascii="Times New Roman" w:hAnsi="Times New Roman"/>
          <w:spacing w:val="-4"/>
          <w:sz w:val="28"/>
          <w:szCs w:val="28"/>
        </w:rPr>
      </w:pPr>
      <w:r>
        <w:rPr>
          <w:rFonts w:ascii="Times New Roman" w:hAnsi="Times New Roman"/>
          <w:spacing w:val="-4"/>
          <w:sz w:val="28"/>
          <w:szCs w:val="28"/>
        </w:rPr>
        <w:t>26</w:t>
      </w:r>
      <w:r w:rsidRPr="00B7021E">
        <w:rPr>
          <w:rFonts w:ascii="Times New Roman" w:hAnsi="Times New Roman"/>
          <w:spacing w:val="-4"/>
          <w:sz w:val="28"/>
          <w:szCs w:val="28"/>
        </w:rPr>
        <w:t xml:space="preserve"> </w:t>
      </w:r>
      <w:r>
        <w:rPr>
          <w:rFonts w:ascii="Times New Roman" w:hAnsi="Times New Roman"/>
          <w:spacing w:val="-4"/>
          <w:sz w:val="28"/>
          <w:szCs w:val="28"/>
        </w:rPr>
        <w:t>лютого</w:t>
      </w:r>
      <w:r w:rsidRPr="00B7021E">
        <w:rPr>
          <w:rFonts w:ascii="Times New Roman" w:hAnsi="Times New Roman"/>
          <w:spacing w:val="-4"/>
          <w:sz w:val="28"/>
          <w:szCs w:val="28"/>
        </w:rPr>
        <w:t xml:space="preserve"> 2024 року </w:t>
      </w:r>
      <w:r w:rsidRPr="001A6B0B">
        <w:rPr>
          <w:rFonts w:ascii="Times New Roman" w:eastAsia="Calibri" w:hAnsi="Times New Roman"/>
          <w:sz w:val="28"/>
          <w:szCs w:val="28"/>
          <w:lang w:eastAsia="ru-RU"/>
        </w:rPr>
        <w:t xml:space="preserve">до Вищої ради правосуддя </w:t>
      </w:r>
      <w:r w:rsidRPr="001A6B0B">
        <w:rPr>
          <w:rFonts w:ascii="Times New Roman" w:eastAsia="Calibri" w:hAnsi="Times New Roman"/>
          <w:sz w:val="28"/>
          <w:szCs w:val="28"/>
        </w:rPr>
        <w:t xml:space="preserve"> надійшло рішення Вищої кваліфікаційної комісії суддів України (далі – ВККСУ) від </w:t>
      </w:r>
      <w:r>
        <w:rPr>
          <w:rFonts w:ascii="Times New Roman" w:eastAsia="Calibri" w:hAnsi="Times New Roman"/>
          <w:sz w:val="28"/>
          <w:szCs w:val="28"/>
        </w:rPr>
        <w:t>29</w:t>
      </w:r>
      <w:r w:rsidRPr="001A6B0B">
        <w:rPr>
          <w:rFonts w:ascii="Times New Roman" w:eastAsia="Calibri" w:hAnsi="Times New Roman"/>
          <w:sz w:val="28"/>
          <w:szCs w:val="28"/>
        </w:rPr>
        <w:t> </w:t>
      </w:r>
      <w:r>
        <w:rPr>
          <w:rFonts w:ascii="Times New Roman" w:eastAsia="Calibri" w:hAnsi="Times New Roman"/>
          <w:sz w:val="28"/>
          <w:szCs w:val="28"/>
        </w:rPr>
        <w:t>січня</w:t>
      </w:r>
      <w:r w:rsidRPr="001A6B0B">
        <w:rPr>
          <w:rFonts w:ascii="Times New Roman" w:eastAsia="Calibri" w:hAnsi="Times New Roman"/>
          <w:sz w:val="28"/>
          <w:szCs w:val="28"/>
        </w:rPr>
        <w:t xml:space="preserve"> 202</w:t>
      </w:r>
      <w:r>
        <w:rPr>
          <w:rFonts w:ascii="Times New Roman" w:eastAsia="Calibri" w:hAnsi="Times New Roman"/>
          <w:sz w:val="28"/>
          <w:szCs w:val="28"/>
        </w:rPr>
        <w:t>4</w:t>
      </w:r>
      <w:r w:rsidRPr="001A6B0B">
        <w:rPr>
          <w:rFonts w:ascii="Times New Roman" w:eastAsia="Calibri" w:hAnsi="Times New Roman"/>
          <w:sz w:val="28"/>
          <w:szCs w:val="28"/>
        </w:rPr>
        <w:t> року № </w:t>
      </w:r>
      <w:r>
        <w:rPr>
          <w:rFonts w:ascii="Times New Roman" w:eastAsia="Calibri" w:hAnsi="Times New Roman"/>
          <w:sz w:val="28"/>
          <w:szCs w:val="28"/>
        </w:rPr>
        <w:t>45</w:t>
      </w:r>
      <w:r w:rsidRPr="001A6B0B">
        <w:rPr>
          <w:rFonts w:ascii="Times New Roman" w:eastAsia="Calibri" w:hAnsi="Times New Roman"/>
          <w:sz w:val="28"/>
          <w:szCs w:val="28"/>
        </w:rPr>
        <w:t>/дс-2</w:t>
      </w:r>
      <w:r>
        <w:rPr>
          <w:rFonts w:ascii="Times New Roman" w:eastAsia="Calibri" w:hAnsi="Times New Roman"/>
          <w:sz w:val="28"/>
          <w:szCs w:val="28"/>
        </w:rPr>
        <w:t>4</w:t>
      </w:r>
      <w:r w:rsidRPr="001A6B0B">
        <w:rPr>
          <w:rFonts w:ascii="Times New Roman" w:eastAsia="Calibri" w:hAnsi="Times New Roman"/>
          <w:sz w:val="28"/>
          <w:szCs w:val="28"/>
        </w:rPr>
        <w:t xml:space="preserve">, згідно з яким </w:t>
      </w:r>
      <w:r>
        <w:rPr>
          <w:rFonts w:ascii="Times New Roman" w:eastAsia="Calibri" w:hAnsi="Times New Roman"/>
          <w:sz w:val="28"/>
          <w:szCs w:val="28"/>
        </w:rPr>
        <w:t>Нестеренка О.М.</w:t>
      </w:r>
      <w:r w:rsidRPr="001A6B0B">
        <w:rPr>
          <w:rFonts w:ascii="Times New Roman" w:eastAsia="Calibri" w:hAnsi="Times New Roman"/>
          <w:sz w:val="28"/>
          <w:szCs w:val="28"/>
        </w:rPr>
        <w:t xml:space="preserve"> рекомендовано для призначення на посаду судді </w:t>
      </w:r>
      <w:r>
        <w:rPr>
          <w:rFonts w:ascii="Times New Roman" w:eastAsia="Calibri" w:hAnsi="Times New Roman"/>
          <w:sz w:val="28"/>
          <w:szCs w:val="28"/>
        </w:rPr>
        <w:t>Інгулецького районного суду міста Кривого Рогу Дніпропетровської області</w:t>
      </w:r>
      <w:r w:rsidRPr="00B7021E">
        <w:rPr>
          <w:rFonts w:ascii="Times New Roman" w:hAnsi="Times New Roman"/>
          <w:spacing w:val="-4"/>
          <w:sz w:val="28"/>
          <w:szCs w:val="28"/>
        </w:rPr>
        <w:t>.</w:t>
      </w:r>
    </w:p>
    <w:p w:rsidR="0077634F" w:rsidRPr="001A6B0B" w:rsidRDefault="0077634F" w:rsidP="0077634F">
      <w:pPr>
        <w:ind w:firstLine="567"/>
        <w:jc w:val="both"/>
        <w:rPr>
          <w:rFonts w:ascii="Times New Roman" w:eastAsia="Calibri" w:hAnsi="Times New Roman" w:cs="Times New Roman"/>
          <w:color w:val="auto"/>
          <w:sz w:val="28"/>
          <w:szCs w:val="28"/>
          <w:lang w:eastAsia="en-US"/>
        </w:rPr>
      </w:pPr>
      <w:r w:rsidRPr="00B7021E">
        <w:rPr>
          <w:rFonts w:ascii="Times New Roman" w:hAnsi="Times New Roman"/>
          <w:spacing w:val="-4"/>
          <w:sz w:val="28"/>
          <w:szCs w:val="28"/>
        </w:rPr>
        <w:t xml:space="preserve">Відповідно до протоколу автоматизованого розподілу справи між членами Вищої ради правосуддя від </w:t>
      </w:r>
      <w:r>
        <w:rPr>
          <w:rFonts w:ascii="Times New Roman" w:hAnsi="Times New Roman"/>
          <w:spacing w:val="-4"/>
          <w:sz w:val="28"/>
          <w:szCs w:val="28"/>
        </w:rPr>
        <w:t>26</w:t>
      </w:r>
      <w:r w:rsidRPr="00B7021E">
        <w:rPr>
          <w:rFonts w:ascii="Times New Roman" w:hAnsi="Times New Roman"/>
          <w:spacing w:val="-4"/>
          <w:sz w:val="28"/>
          <w:szCs w:val="28"/>
        </w:rPr>
        <w:t xml:space="preserve"> </w:t>
      </w:r>
      <w:r>
        <w:rPr>
          <w:rFonts w:ascii="Times New Roman" w:hAnsi="Times New Roman"/>
          <w:spacing w:val="-4"/>
          <w:sz w:val="28"/>
          <w:szCs w:val="28"/>
        </w:rPr>
        <w:t>лютого</w:t>
      </w:r>
      <w:r w:rsidRPr="00B7021E">
        <w:rPr>
          <w:rFonts w:ascii="Times New Roman" w:hAnsi="Times New Roman"/>
          <w:spacing w:val="-4"/>
          <w:sz w:val="28"/>
          <w:szCs w:val="28"/>
        </w:rPr>
        <w:t xml:space="preserve"> 2024 року доповідачем у цій справі визначено члена Вищої ради правосуддя Усика Г.І.</w:t>
      </w:r>
    </w:p>
    <w:p w:rsidR="0077634F" w:rsidRPr="001A6B0B" w:rsidRDefault="0077634F" w:rsidP="0077634F">
      <w:pPr>
        <w:ind w:firstLine="567"/>
        <w:jc w:val="both"/>
        <w:rPr>
          <w:rFonts w:ascii="Times New Roman" w:eastAsia="Calibri" w:hAnsi="Times New Roman" w:cs="Times New Roman"/>
          <w:color w:val="auto"/>
          <w:sz w:val="28"/>
          <w:szCs w:val="28"/>
          <w:lang w:eastAsia="en-US"/>
        </w:rPr>
      </w:pPr>
      <w:r w:rsidRPr="001A6B0B">
        <w:rPr>
          <w:rFonts w:ascii="Times New Roman" w:eastAsia="Calibri" w:hAnsi="Times New Roman" w:cs="Times New Roman"/>
          <w:color w:val="auto"/>
          <w:sz w:val="28"/>
          <w:szCs w:val="28"/>
          <w:shd w:val="clear" w:color="auto" w:fill="FFFFFF"/>
          <w:lang w:eastAsia="en-US"/>
        </w:rPr>
        <w:t xml:space="preserve">За результатами попереднього розгляду матеріалів член Вищої ради правосуддя Усик Г.І. склав висновок про можливість призначення </w:t>
      </w:r>
      <w:r>
        <w:rPr>
          <w:rFonts w:ascii="Times New Roman" w:eastAsia="Calibri" w:hAnsi="Times New Roman" w:cs="Times New Roman"/>
          <w:color w:val="auto"/>
          <w:sz w:val="28"/>
          <w:szCs w:val="28"/>
          <w:shd w:val="clear" w:color="auto" w:fill="FFFFFF"/>
          <w:lang w:eastAsia="en-US"/>
        </w:rPr>
        <w:br/>
        <w:t>Нестеренка О.М.</w:t>
      </w:r>
      <w:r w:rsidRPr="001A6B0B">
        <w:rPr>
          <w:rFonts w:ascii="Times New Roman" w:eastAsia="Calibri" w:hAnsi="Times New Roman" w:cs="Times New Roman"/>
          <w:color w:val="auto"/>
          <w:sz w:val="28"/>
          <w:szCs w:val="28"/>
          <w:shd w:val="clear" w:color="auto" w:fill="FFFFFF"/>
          <w:lang w:eastAsia="en-US"/>
        </w:rPr>
        <w:t xml:space="preserve"> на посаду судді </w:t>
      </w:r>
      <w:r>
        <w:rPr>
          <w:rFonts w:ascii="Times New Roman" w:eastAsia="Calibri" w:hAnsi="Times New Roman"/>
          <w:sz w:val="28"/>
          <w:szCs w:val="28"/>
        </w:rPr>
        <w:t>Інгулецького районного суду міста Кривого Рогу Дніпропетровської області</w:t>
      </w:r>
      <w:r w:rsidRPr="001A6B0B">
        <w:rPr>
          <w:rFonts w:ascii="Times New Roman" w:eastAsia="Calibri" w:hAnsi="Times New Roman" w:cs="Times New Roman"/>
          <w:color w:val="auto"/>
          <w:sz w:val="28"/>
          <w:szCs w:val="28"/>
          <w:shd w:val="clear" w:color="auto" w:fill="FFFFFF"/>
          <w:lang w:eastAsia="en-US"/>
        </w:rPr>
        <w:t>.</w:t>
      </w:r>
    </w:p>
    <w:p w:rsidR="0077634F" w:rsidRPr="001A6B0B" w:rsidRDefault="0077634F" w:rsidP="0077634F">
      <w:pPr>
        <w:ind w:firstLine="567"/>
        <w:jc w:val="both"/>
        <w:rPr>
          <w:rFonts w:ascii="Times New Roman" w:eastAsia="Calibri" w:hAnsi="Times New Roman" w:cs="Times New Roman"/>
          <w:color w:val="auto"/>
          <w:sz w:val="28"/>
          <w:szCs w:val="28"/>
          <w:lang w:eastAsia="en-US"/>
        </w:rPr>
      </w:pPr>
      <w:r w:rsidRPr="001A6B0B">
        <w:rPr>
          <w:rFonts w:ascii="Times New Roman" w:eastAsia="Calibri" w:hAnsi="Times New Roman" w:cs="Times New Roman"/>
          <w:color w:val="auto"/>
          <w:sz w:val="28"/>
          <w:szCs w:val="28"/>
          <w:shd w:val="clear" w:color="auto" w:fill="FFFFFF"/>
          <w:lang w:eastAsia="en-US"/>
        </w:rPr>
        <w:t xml:space="preserve">Заслухавши доповідача – члена Вищої ради правосуддя Усика Г.І., </w:t>
      </w:r>
      <w:r w:rsidRPr="000E35A2">
        <w:rPr>
          <w:rFonts w:ascii="Times New Roman" w:eastAsia="Calibri" w:hAnsi="Times New Roman" w:cs="Times New Roman"/>
          <w:color w:val="auto"/>
          <w:sz w:val="28"/>
          <w:szCs w:val="28"/>
          <w:shd w:val="clear" w:color="auto" w:fill="FFFFFF"/>
          <w:lang w:eastAsia="en-US"/>
        </w:rPr>
        <w:t xml:space="preserve">пояснення </w:t>
      </w:r>
      <w:r>
        <w:rPr>
          <w:rFonts w:ascii="Times New Roman" w:eastAsia="Calibri" w:hAnsi="Times New Roman" w:cs="Times New Roman"/>
          <w:color w:val="auto"/>
          <w:sz w:val="28"/>
          <w:szCs w:val="28"/>
          <w:shd w:val="clear" w:color="auto" w:fill="FFFFFF"/>
          <w:lang w:eastAsia="en-US"/>
        </w:rPr>
        <w:t>Нестеренка О.М.</w:t>
      </w:r>
      <w:r w:rsidRPr="000E35A2">
        <w:rPr>
          <w:rFonts w:ascii="Times New Roman" w:eastAsia="Calibri" w:hAnsi="Times New Roman" w:cs="Times New Roman"/>
          <w:color w:val="auto"/>
          <w:sz w:val="28"/>
          <w:szCs w:val="28"/>
          <w:shd w:val="clear" w:color="auto" w:fill="FFFFFF"/>
          <w:lang w:eastAsia="en-US"/>
        </w:rPr>
        <w:t>, який взяв участь у засіданні Вищої ради правосуддя в режимі відеоконференції,</w:t>
      </w:r>
      <w:r w:rsidRPr="001A6B0B">
        <w:rPr>
          <w:rFonts w:ascii="Times New Roman" w:eastAsia="Calibri" w:hAnsi="Times New Roman" w:cs="Times New Roman"/>
          <w:color w:val="auto"/>
          <w:sz w:val="28"/>
          <w:szCs w:val="28"/>
          <w:shd w:val="clear" w:color="auto" w:fill="FFFFFF"/>
          <w:lang w:eastAsia="en-US"/>
        </w:rPr>
        <w:t xml:space="preserve"> розглянувши кандидатуру </w:t>
      </w:r>
      <w:r>
        <w:rPr>
          <w:rFonts w:ascii="Times New Roman" w:eastAsia="Calibri" w:hAnsi="Times New Roman" w:cs="Times New Roman"/>
          <w:color w:val="auto"/>
          <w:sz w:val="28"/>
          <w:szCs w:val="28"/>
          <w:shd w:val="clear" w:color="auto" w:fill="FFFFFF"/>
          <w:lang w:eastAsia="en-US"/>
        </w:rPr>
        <w:br/>
        <w:t>Нестеренка О.М.</w:t>
      </w:r>
      <w:r w:rsidRPr="001A6B0B">
        <w:rPr>
          <w:rFonts w:ascii="Times New Roman" w:eastAsia="Calibri" w:hAnsi="Times New Roman" w:cs="Times New Roman"/>
          <w:color w:val="auto"/>
          <w:sz w:val="28"/>
          <w:szCs w:val="28"/>
          <w:shd w:val="clear" w:color="auto" w:fill="FFFFFF"/>
          <w:lang w:eastAsia="en-US"/>
        </w:rPr>
        <w:t>, Вища рада правосуддя встановила таке.</w:t>
      </w:r>
    </w:p>
    <w:p w:rsidR="0077634F" w:rsidRPr="00B7021E" w:rsidRDefault="0077634F" w:rsidP="0077634F">
      <w:pPr>
        <w:ind w:firstLine="567"/>
        <w:contextualSpacing/>
        <w:jc w:val="both"/>
        <w:rPr>
          <w:rFonts w:ascii="Times New Roman" w:hAnsi="Times New Roman"/>
          <w:sz w:val="28"/>
          <w:szCs w:val="28"/>
        </w:rPr>
      </w:pPr>
      <w:r>
        <w:rPr>
          <w:rFonts w:ascii="Times New Roman" w:hAnsi="Times New Roman"/>
          <w:sz w:val="28"/>
          <w:szCs w:val="28"/>
        </w:rPr>
        <w:t>Нестеренко Олексій Михайлович</w:t>
      </w:r>
      <w:r w:rsidRPr="00B7021E">
        <w:rPr>
          <w:rFonts w:ascii="Times New Roman" w:hAnsi="Times New Roman"/>
          <w:sz w:val="28"/>
          <w:szCs w:val="28"/>
        </w:rPr>
        <w:t xml:space="preserve">, громадянин України, </w:t>
      </w:r>
      <w:r w:rsidR="00C33973">
        <w:rPr>
          <w:rFonts w:ascii="Times New Roman" w:hAnsi="Times New Roman"/>
          <w:sz w:val="28"/>
          <w:szCs w:val="28"/>
        </w:rPr>
        <w:t>____</w:t>
      </w:r>
      <w:bookmarkStart w:id="0" w:name="_GoBack"/>
      <w:bookmarkEnd w:id="0"/>
      <w:r>
        <w:rPr>
          <w:rFonts w:ascii="Times New Roman" w:hAnsi="Times New Roman"/>
          <w:sz w:val="28"/>
          <w:szCs w:val="28"/>
        </w:rPr>
        <w:t xml:space="preserve"> року народження. У 2009</w:t>
      </w:r>
      <w:r w:rsidRPr="00B7021E">
        <w:rPr>
          <w:rFonts w:ascii="Times New Roman" w:hAnsi="Times New Roman"/>
          <w:sz w:val="28"/>
          <w:szCs w:val="28"/>
        </w:rPr>
        <w:t xml:space="preserve"> році закінчив </w:t>
      </w:r>
      <w:r>
        <w:rPr>
          <w:rFonts w:ascii="Times New Roman" w:hAnsi="Times New Roman"/>
          <w:sz w:val="28"/>
          <w:szCs w:val="28"/>
        </w:rPr>
        <w:t>Національну юридичну академію імені Ярослава Мудрого</w:t>
      </w:r>
      <w:r w:rsidRPr="00B7021E">
        <w:rPr>
          <w:rFonts w:ascii="Times New Roman" w:hAnsi="Times New Roman"/>
          <w:sz w:val="28"/>
          <w:szCs w:val="28"/>
        </w:rPr>
        <w:t xml:space="preserve"> за спеціальністю «Правознавство» та здобув </w:t>
      </w:r>
      <w:r>
        <w:rPr>
          <w:rFonts w:ascii="Times New Roman" w:hAnsi="Times New Roman"/>
          <w:sz w:val="28"/>
          <w:szCs w:val="28"/>
        </w:rPr>
        <w:t>освітньо-</w:t>
      </w:r>
      <w:r w:rsidRPr="00AA30AB">
        <w:rPr>
          <w:rFonts w:ascii="Times New Roman" w:hAnsi="Times New Roman"/>
          <w:sz w:val="28"/>
          <w:szCs w:val="28"/>
        </w:rPr>
        <w:t>кваліфікаційний рівень спеціаліста</w:t>
      </w:r>
      <w:r w:rsidRPr="00B7021E">
        <w:rPr>
          <w:rFonts w:ascii="Times New Roman" w:hAnsi="Times New Roman"/>
          <w:sz w:val="28"/>
          <w:szCs w:val="28"/>
        </w:rPr>
        <w:t xml:space="preserve">. </w:t>
      </w:r>
    </w:p>
    <w:p w:rsidR="0077634F" w:rsidRPr="00B7021E" w:rsidRDefault="0077634F" w:rsidP="0077634F">
      <w:pPr>
        <w:ind w:firstLine="567"/>
        <w:contextualSpacing/>
        <w:jc w:val="both"/>
        <w:rPr>
          <w:rFonts w:ascii="Times New Roman" w:hAnsi="Times New Roman"/>
          <w:sz w:val="28"/>
          <w:szCs w:val="28"/>
        </w:rPr>
      </w:pPr>
      <w:r w:rsidRPr="00B7021E">
        <w:rPr>
          <w:rFonts w:ascii="Times New Roman" w:hAnsi="Times New Roman"/>
          <w:sz w:val="28"/>
          <w:szCs w:val="28"/>
        </w:rPr>
        <w:lastRenderedPageBreak/>
        <w:t>Указом Президента України від 24 вересня 2016 року № 410/2016</w:t>
      </w:r>
      <w:r w:rsidRPr="00B7021E">
        <w:rPr>
          <w:rFonts w:ascii="Times New Roman" w:hAnsi="Times New Roman"/>
          <w:sz w:val="28"/>
          <w:szCs w:val="28"/>
        </w:rPr>
        <w:br/>
      </w:r>
      <w:r>
        <w:rPr>
          <w:rFonts w:ascii="Times New Roman" w:hAnsi="Times New Roman"/>
          <w:sz w:val="28"/>
          <w:szCs w:val="28"/>
        </w:rPr>
        <w:t xml:space="preserve">Нестеренка О.М. </w:t>
      </w:r>
      <w:r w:rsidRPr="00B7021E">
        <w:rPr>
          <w:rFonts w:ascii="Times New Roman" w:hAnsi="Times New Roman"/>
          <w:sz w:val="28"/>
          <w:szCs w:val="28"/>
        </w:rPr>
        <w:t xml:space="preserve">призначено на посаду судді </w:t>
      </w:r>
      <w:r w:rsidRPr="00C94767">
        <w:rPr>
          <w:rFonts w:ascii="Times New Roman" w:hAnsi="Times New Roman"/>
          <w:sz w:val="28"/>
          <w:szCs w:val="28"/>
        </w:rPr>
        <w:t>Інгулецького районного суду міста Кривого Рогу Дніпропетровської області</w:t>
      </w:r>
      <w:r>
        <w:rPr>
          <w:rFonts w:ascii="Times New Roman" w:hAnsi="Times New Roman"/>
          <w:sz w:val="28"/>
          <w:szCs w:val="28"/>
        </w:rPr>
        <w:t xml:space="preserve"> строком на п’ять років</w:t>
      </w:r>
      <w:r w:rsidRPr="00B7021E">
        <w:rPr>
          <w:rFonts w:ascii="Times New Roman" w:hAnsi="Times New Roman"/>
          <w:sz w:val="28"/>
          <w:szCs w:val="28"/>
        </w:rPr>
        <w:t xml:space="preserve">. Строк повноважень судді </w:t>
      </w:r>
      <w:r>
        <w:rPr>
          <w:rFonts w:ascii="Times New Roman" w:hAnsi="Times New Roman"/>
          <w:sz w:val="28"/>
          <w:szCs w:val="28"/>
        </w:rPr>
        <w:t>Нестеренка О.М.</w:t>
      </w:r>
      <w:r w:rsidRPr="00B7021E">
        <w:rPr>
          <w:rFonts w:ascii="Times New Roman" w:hAnsi="Times New Roman"/>
          <w:sz w:val="28"/>
          <w:szCs w:val="28"/>
        </w:rPr>
        <w:t xml:space="preserve"> </w:t>
      </w:r>
      <w:r>
        <w:rPr>
          <w:rFonts w:ascii="Times New Roman" w:hAnsi="Times New Roman"/>
          <w:sz w:val="28"/>
          <w:szCs w:val="28"/>
        </w:rPr>
        <w:t>закінчився у вересні 2021 року</w:t>
      </w:r>
      <w:r w:rsidRPr="00B7021E">
        <w:rPr>
          <w:rFonts w:ascii="Times New Roman" w:hAnsi="Times New Roman"/>
          <w:sz w:val="28"/>
          <w:szCs w:val="28"/>
        </w:rPr>
        <w:t xml:space="preserve">. </w:t>
      </w:r>
    </w:p>
    <w:p w:rsidR="0077634F" w:rsidRPr="00B7021E" w:rsidRDefault="0077634F" w:rsidP="0077634F">
      <w:pPr>
        <w:ind w:firstLine="567"/>
        <w:contextualSpacing/>
        <w:jc w:val="both"/>
        <w:rPr>
          <w:rFonts w:ascii="Times New Roman" w:hAnsi="Times New Roman"/>
          <w:sz w:val="28"/>
          <w:szCs w:val="28"/>
        </w:rPr>
      </w:pPr>
      <w:r w:rsidRPr="00B7021E">
        <w:rPr>
          <w:rFonts w:ascii="Times New Roman" w:hAnsi="Times New Roman"/>
          <w:sz w:val="28"/>
          <w:szCs w:val="28"/>
        </w:rPr>
        <w:t xml:space="preserve">Наразі </w:t>
      </w:r>
      <w:r>
        <w:rPr>
          <w:rFonts w:ascii="Times New Roman" w:hAnsi="Times New Roman"/>
          <w:sz w:val="28"/>
          <w:szCs w:val="28"/>
        </w:rPr>
        <w:t>Нестеренко О.М.</w:t>
      </w:r>
      <w:r w:rsidRPr="00B7021E">
        <w:rPr>
          <w:rFonts w:ascii="Times New Roman" w:hAnsi="Times New Roman"/>
          <w:sz w:val="28"/>
          <w:szCs w:val="28"/>
        </w:rPr>
        <w:t xml:space="preserve"> обіймає посаду судді </w:t>
      </w:r>
      <w:r w:rsidRPr="00C94767">
        <w:rPr>
          <w:rFonts w:ascii="Times New Roman" w:hAnsi="Times New Roman"/>
          <w:sz w:val="28"/>
          <w:szCs w:val="28"/>
        </w:rPr>
        <w:t>Інгулецького районного суду міста Кривого Рогу Дніпропетровської області</w:t>
      </w:r>
      <w:r w:rsidRPr="00B7021E">
        <w:rPr>
          <w:rFonts w:ascii="Times New Roman" w:hAnsi="Times New Roman"/>
          <w:sz w:val="28"/>
          <w:szCs w:val="28"/>
        </w:rPr>
        <w:t>, одна</w:t>
      </w:r>
      <w:r>
        <w:rPr>
          <w:rFonts w:ascii="Times New Roman" w:hAnsi="Times New Roman"/>
          <w:sz w:val="28"/>
          <w:szCs w:val="28"/>
        </w:rPr>
        <w:t>к</w:t>
      </w:r>
      <w:r w:rsidRPr="00B7021E">
        <w:rPr>
          <w:rFonts w:ascii="Times New Roman" w:hAnsi="Times New Roman"/>
          <w:sz w:val="28"/>
          <w:szCs w:val="28"/>
        </w:rPr>
        <w:t xml:space="preserve"> не здійснює правосуддя у зв’язку із закінченням строку повноважень, отже, ця посада не є вакантною.</w:t>
      </w:r>
    </w:p>
    <w:p w:rsidR="0077634F" w:rsidRPr="00B7021E" w:rsidRDefault="0077634F" w:rsidP="0077634F">
      <w:pPr>
        <w:ind w:firstLine="567"/>
        <w:contextualSpacing/>
        <w:jc w:val="both"/>
        <w:rPr>
          <w:rFonts w:ascii="Times New Roman" w:hAnsi="Times New Roman"/>
          <w:sz w:val="28"/>
          <w:szCs w:val="28"/>
        </w:rPr>
      </w:pPr>
      <w:r w:rsidRPr="00B7021E">
        <w:rPr>
          <w:rFonts w:ascii="Times New Roman" w:hAnsi="Times New Roman"/>
          <w:sz w:val="28"/>
          <w:szCs w:val="28"/>
        </w:rPr>
        <w:t>Згідно з підпунктами 2, 4 пункту 16</w:t>
      </w:r>
      <w:r w:rsidRPr="00B7021E">
        <w:rPr>
          <w:rFonts w:ascii="Times New Roman" w:hAnsi="Times New Roman"/>
          <w:sz w:val="28"/>
          <w:szCs w:val="28"/>
          <w:vertAlign w:val="superscript"/>
        </w:rPr>
        <w:t>1</w:t>
      </w:r>
      <w:r w:rsidRPr="00B7021E">
        <w:rPr>
          <w:rFonts w:ascii="Times New Roman" w:hAnsi="Times New Roman"/>
          <w:sz w:val="28"/>
          <w:szCs w:val="28"/>
        </w:rPr>
        <w:t xml:space="preserve"> розділу XV «Перехідні положення» Конституції України з дня набрання чинності Законом України «Про внесення змін до Конституції України (щодо правосуддя)»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77634F" w:rsidRPr="00B7021E" w:rsidRDefault="0077634F" w:rsidP="0077634F">
      <w:pPr>
        <w:ind w:firstLine="567"/>
        <w:contextualSpacing/>
        <w:jc w:val="both"/>
        <w:rPr>
          <w:rFonts w:ascii="Times New Roman" w:hAnsi="Times New Roman"/>
          <w:sz w:val="28"/>
          <w:szCs w:val="28"/>
        </w:rPr>
      </w:pPr>
      <w:r w:rsidRPr="00AA30AB">
        <w:rPr>
          <w:rFonts w:ascii="Times New Roman" w:hAnsi="Times New Roman"/>
          <w:sz w:val="28"/>
          <w:szCs w:val="28"/>
        </w:rPr>
        <w:t xml:space="preserve">Пунктом 20 розділу XII «Прикінцеві та перехідні положення» </w:t>
      </w:r>
      <w:r>
        <w:rPr>
          <w:rFonts w:ascii="Times New Roman" w:hAnsi="Times New Roman"/>
          <w:sz w:val="28"/>
          <w:szCs w:val="28"/>
          <w:lang w:eastAsia="ru-RU"/>
        </w:rPr>
        <w:t>Закону</w:t>
      </w:r>
      <w:r w:rsidRPr="00C3414C">
        <w:rPr>
          <w:rFonts w:ascii="Times New Roman" w:hAnsi="Times New Roman"/>
          <w:sz w:val="28"/>
          <w:szCs w:val="28"/>
          <w:lang w:eastAsia="ru-RU"/>
        </w:rPr>
        <w:t xml:space="preserve"> України </w:t>
      </w:r>
      <w:r w:rsidRPr="00034289">
        <w:rPr>
          <w:rFonts w:ascii="Times New Roman" w:hAnsi="Times New Roman"/>
          <w:sz w:val="28"/>
          <w:szCs w:val="28"/>
          <w:lang w:eastAsia="ru-RU"/>
        </w:rPr>
        <w:t>від 2 червня 2016 року № 1402-VIII «Про судоустрій і статус суддів»</w:t>
      </w:r>
      <w:r w:rsidRPr="00C3414C">
        <w:rPr>
          <w:rFonts w:ascii="Times New Roman" w:hAnsi="Times New Roman"/>
          <w:sz w:val="28"/>
          <w:szCs w:val="28"/>
          <w:lang w:eastAsia="ru-RU"/>
        </w:rPr>
        <w:t xml:space="preserve"> </w:t>
      </w:r>
      <w:r>
        <w:rPr>
          <w:rFonts w:ascii="Times New Roman" w:hAnsi="Times New Roman"/>
          <w:sz w:val="28"/>
          <w:szCs w:val="28"/>
          <w:lang w:eastAsia="ru-RU"/>
        </w:rPr>
        <w:t>(далі – Закон № 1402-</w:t>
      </w:r>
      <w:r w:rsidRPr="00034289">
        <w:rPr>
          <w:rFonts w:ascii="Times New Roman" w:hAnsi="Times New Roman"/>
          <w:sz w:val="28"/>
          <w:szCs w:val="28"/>
          <w:lang w:eastAsia="ru-RU"/>
        </w:rPr>
        <w:t>VIII</w:t>
      </w:r>
      <w:r>
        <w:rPr>
          <w:rFonts w:ascii="Times New Roman" w:hAnsi="Times New Roman"/>
          <w:sz w:val="28"/>
          <w:szCs w:val="28"/>
          <w:lang w:eastAsia="ru-RU"/>
        </w:rPr>
        <w:t>)</w:t>
      </w:r>
      <w:r w:rsidRPr="00B7021E">
        <w:rPr>
          <w:rFonts w:ascii="Times New Roman" w:hAnsi="Times New Roman"/>
          <w:sz w:val="28"/>
          <w:szCs w:val="28"/>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77634F" w:rsidRPr="00B7021E" w:rsidRDefault="0077634F" w:rsidP="0077634F">
      <w:pPr>
        <w:ind w:firstLine="567"/>
        <w:contextualSpacing/>
        <w:jc w:val="both"/>
        <w:rPr>
          <w:rFonts w:ascii="Times New Roman" w:hAnsi="Times New Roman"/>
          <w:sz w:val="28"/>
          <w:szCs w:val="28"/>
        </w:rPr>
      </w:pPr>
      <w:r w:rsidRPr="00B7021E">
        <w:rPr>
          <w:rFonts w:ascii="Times New Roman" w:hAnsi="Times New Roman"/>
          <w:sz w:val="28"/>
          <w:szCs w:val="28"/>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w:t>
      </w:r>
      <w:r>
        <w:rPr>
          <w:rFonts w:ascii="Times New Roman" w:hAnsi="Times New Roman"/>
          <w:sz w:val="28"/>
          <w:szCs w:val="28"/>
        </w:rPr>
        <w:t xml:space="preserve">та </w:t>
      </w:r>
      <w:r w:rsidRPr="00B7021E">
        <w:rPr>
          <w:rFonts w:ascii="Times New Roman" w:hAnsi="Times New Roman"/>
          <w:sz w:val="28"/>
          <w:szCs w:val="28"/>
        </w:rPr>
        <w:t xml:space="preserve">за умови підтвердження відповідності цій посаді згідно з підпунктами 2 та 4 пункту </w:t>
      </w:r>
      <w:r>
        <w:rPr>
          <w:rFonts w:ascii="Times New Roman" w:hAnsi="Times New Roman"/>
          <w:sz w:val="28"/>
          <w:szCs w:val="28"/>
        </w:rPr>
        <w:t>16</w:t>
      </w:r>
      <w:r w:rsidRPr="00B1058F">
        <w:rPr>
          <w:rFonts w:ascii="Times New Roman" w:hAnsi="Times New Roman"/>
          <w:sz w:val="28"/>
          <w:szCs w:val="28"/>
          <w:vertAlign w:val="superscript"/>
        </w:rPr>
        <w:t>1</w:t>
      </w:r>
      <w:r w:rsidRPr="00B7021E">
        <w:rPr>
          <w:rFonts w:ascii="Times New Roman" w:hAnsi="Times New Roman"/>
          <w:sz w:val="28"/>
          <w:szCs w:val="28"/>
        </w:rPr>
        <w:t xml:space="preserve"> розділу XV «Перехідні положення» Конституції України.</w:t>
      </w:r>
    </w:p>
    <w:p w:rsidR="0077634F" w:rsidRPr="00B7021E" w:rsidRDefault="0077634F" w:rsidP="0077634F">
      <w:pPr>
        <w:ind w:firstLine="567"/>
        <w:contextualSpacing/>
        <w:jc w:val="both"/>
        <w:rPr>
          <w:rFonts w:ascii="Times New Roman" w:eastAsia="Calibri" w:hAnsi="Times New Roman"/>
          <w:sz w:val="28"/>
          <w:szCs w:val="28"/>
        </w:rPr>
      </w:pPr>
      <w:r w:rsidRPr="00B7021E">
        <w:rPr>
          <w:rFonts w:ascii="Times New Roman" w:eastAsia="Calibri" w:hAnsi="Times New Roman"/>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77634F" w:rsidRPr="00B7021E" w:rsidRDefault="0077634F" w:rsidP="0077634F">
      <w:pPr>
        <w:pStyle w:val="1"/>
        <w:spacing w:line="240" w:lineRule="auto"/>
        <w:ind w:firstLine="567"/>
        <w:contextualSpacing/>
        <w:jc w:val="both"/>
        <w:rPr>
          <w:sz w:val="28"/>
          <w:szCs w:val="28"/>
        </w:rPr>
      </w:pPr>
      <w:r w:rsidRPr="00B7021E">
        <w:rPr>
          <w:sz w:val="28"/>
          <w:szCs w:val="28"/>
        </w:rPr>
        <w:t xml:space="preserve">Рішенням ВККСУ від 1 лютого 2018 року № 133/зп-18 призначено кваліфікаційне оцінювання суддів місцевих та апеляційних судів на відповідність займаній посаді, зокрема </w:t>
      </w:r>
      <w:r w:rsidRPr="001A6B0B">
        <w:rPr>
          <w:rFonts w:eastAsia="Calibri"/>
          <w:sz w:val="28"/>
          <w:szCs w:val="28"/>
        </w:rPr>
        <w:t xml:space="preserve">судді </w:t>
      </w:r>
      <w:r>
        <w:rPr>
          <w:rFonts w:eastAsia="Calibri"/>
          <w:sz w:val="28"/>
          <w:szCs w:val="28"/>
        </w:rPr>
        <w:t>Інгулецького районного суду міста Кривого Рогу Дніпропетровської області</w:t>
      </w:r>
      <w:r w:rsidRPr="00B7021E">
        <w:rPr>
          <w:sz w:val="28"/>
          <w:szCs w:val="28"/>
        </w:rPr>
        <w:t xml:space="preserve"> </w:t>
      </w:r>
      <w:r>
        <w:rPr>
          <w:sz w:val="28"/>
          <w:szCs w:val="28"/>
        </w:rPr>
        <w:t>Нестеренка О.М.</w:t>
      </w:r>
    </w:p>
    <w:p w:rsidR="0077634F" w:rsidRPr="00B25298" w:rsidRDefault="0077634F" w:rsidP="0077634F">
      <w:pPr>
        <w:ind w:firstLine="567"/>
        <w:contextualSpacing/>
        <w:jc w:val="both"/>
        <w:rPr>
          <w:rFonts w:ascii="Times New Roman" w:eastAsia="Calibri" w:hAnsi="Times New Roman"/>
          <w:sz w:val="28"/>
          <w:szCs w:val="28"/>
        </w:rPr>
      </w:pPr>
      <w:r w:rsidRPr="00ED2E61">
        <w:rPr>
          <w:rFonts w:ascii="Times New Roman" w:eastAsia="Calibri" w:hAnsi="Times New Roman"/>
          <w:sz w:val="28"/>
          <w:szCs w:val="28"/>
        </w:rPr>
        <w:lastRenderedPageBreak/>
        <w:t>Законом України від 16 жовтня 2019 року № 193-</w:t>
      </w:r>
      <w:r w:rsidRPr="00ED2E61">
        <w:rPr>
          <w:rFonts w:ascii="Times New Roman" w:eastAsia="Calibri" w:hAnsi="Times New Roman"/>
          <w:sz w:val="28"/>
          <w:szCs w:val="28"/>
          <w:lang w:val="en-US"/>
        </w:rPr>
        <w:t>IX</w:t>
      </w:r>
      <w:r w:rsidRPr="00ED2E61">
        <w:rPr>
          <w:rFonts w:ascii="Times New Roman" w:eastAsia="Calibri" w:hAnsi="Times New Roman"/>
          <w:sz w:val="28"/>
          <w:szCs w:val="28"/>
        </w:rPr>
        <w:t xml:space="preserve"> «Про внесення змін до Закону України «Про судоустрій і статус суддів» та деяких законів України щодо діяльності органів суддівського врядування» припинено повноваження членів ВККСУ, що унеможливило завершення процедури кваліфікаційного оцінювання стосовно судді </w:t>
      </w:r>
      <w:r>
        <w:rPr>
          <w:rFonts w:ascii="Times New Roman" w:eastAsia="Calibri" w:hAnsi="Times New Roman"/>
          <w:sz w:val="28"/>
          <w:szCs w:val="28"/>
        </w:rPr>
        <w:t>Нестеренка О.М.</w:t>
      </w:r>
    </w:p>
    <w:p w:rsidR="0077634F" w:rsidRPr="00ED2E61" w:rsidRDefault="0077634F" w:rsidP="0077634F">
      <w:pPr>
        <w:ind w:firstLine="567"/>
        <w:contextualSpacing/>
        <w:jc w:val="both"/>
        <w:rPr>
          <w:rFonts w:ascii="Times New Roman" w:eastAsia="Calibri" w:hAnsi="Times New Roman"/>
          <w:sz w:val="28"/>
          <w:szCs w:val="28"/>
          <w:lang w:bidi="uk-UA"/>
        </w:rPr>
      </w:pPr>
      <w:r w:rsidRPr="00ED2E61">
        <w:rPr>
          <w:rFonts w:ascii="Times New Roman" w:eastAsia="Calibri" w:hAnsi="Times New Roman"/>
          <w:sz w:val="28"/>
          <w:szCs w:val="28"/>
        </w:rPr>
        <w:t xml:space="preserve">Згідно з пунктом 21 розділу </w:t>
      </w:r>
      <w:r w:rsidRPr="00ED2E61">
        <w:rPr>
          <w:rFonts w:ascii="Times New Roman" w:eastAsia="Calibri" w:hAnsi="Times New Roman"/>
          <w:sz w:val="28"/>
          <w:szCs w:val="28"/>
          <w:lang w:val="en-US"/>
        </w:rPr>
        <w:t>XII</w:t>
      </w:r>
      <w:r w:rsidRPr="00ED2E61">
        <w:rPr>
          <w:rFonts w:ascii="Times New Roman" w:eastAsia="Calibri" w:hAnsi="Times New Roman"/>
          <w:sz w:val="28"/>
          <w:szCs w:val="28"/>
        </w:rPr>
        <w:t xml:space="preserve"> «Прикінцеві та перехідні положення» Закону </w:t>
      </w:r>
      <w:r w:rsidRPr="00ED2E61">
        <w:rPr>
          <w:rFonts w:ascii="Times New Roman" w:eastAsia="Calibri" w:hAnsi="Times New Roman"/>
          <w:sz w:val="28"/>
          <w:szCs w:val="28"/>
          <w:lang w:bidi="uk-UA"/>
        </w:rPr>
        <w:t>№ 1402-</w:t>
      </w:r>
      <w:r w:rsidRPr="00ED2E61">
        <w:rPr>
          <w:rFonts w:ascii="Times New Roman" w:eastAsia="Calibri" w:hAnsi="Times New Roman"/>
          <w:sz w:val="28"/>
          <w:szCs w:val="28"/>
          <w:lang w:val="en-US" w:bidi="uk-UA"/>
        </w:rPr>
        <w:t>VIII</w:t>
      </w:r>
      <w:r w:rsidRPr="00ED2E61">
        <w:rPr>
          <w:rFonts w:ascii="Times New Roman" w:eastAsia="Calibri" w:hAnsi="Times New Roman"/>
          <w:sz w:val="28"/>
          <w:szCs w:val="28"/>
          <w:lang w:bidi="uk-UA"/>
        </w:rPr>
        <w:t xml:space="preserve"> </w:t>
      </w:r>
      <w:r>
        <w:rPr>
          <w:rFonts w:ascii="Times New Roman" w:eastAsia="Calibri" w:hAnsi="Times New Roman"/>
          <w:sz w:val="28"/>
          <w:szCs w:val="28"/>
          <w:lang w:bidi="uk-UA"/>
        </w:rPr>
        <w:t>ВККСУ</w:t>
      </w:r>
      <w:r w:rsidRPr="00ED2E61">
        <w:rPr>
          <w:rFonts w:ascii="Times New Roman" w:eastAsia="Calibri" w:hAnsi="Times New Roman"/>
          <w:sz w:val="28"/>
          <w:szCs w:val="28"/>
          <w:lang w:bidi="uk-UA"/>
        </w:rPr>
        <w:t xml:space="preserve"> завершує процедури кваліфікаційного оцінювання, розпочаті до набрання чинності Законом</w:t>
      </w:r>
      <w:r>
        <w:rPr>
          <w:rFonts w:ascii="Times New Roman" w:eastAsia="Calibri" w:hAnsi="Times New Roman"/>
          <w:sz w:val="28"/>
          <w:szCs w:val="28"/>
          <w:lang w:bidi="uk-UA"/>
        </w:rPr>
        <w:t xml:space="preserve"> </w:t>
      </w:r>
      <w:r>
        <w:rPr>
          <w:rFonts w:ascii="Times New Roman" w:hAnsi="Times New Roman"/>
          <w:sz w:val="28"/>
          <w:szCs w:val="28"/>
          <w:lang w:eastAsia="ru-RU"/>
        </w:rPr>
        <w:t>№ 1402-VIII</w:t>
      </w:r>
      <w:r w:rsidRPr="00ED2E61">
        <w:rPr>
          <w:rFonts w:ascii="Times New Roman" w:eastAsia="Calibri" w:hAnsi="Times New Roman"/>
          <w:sz w:val="28"/>
          <w:szCs w:val="28"/>
          <w:lang w:bidi="uk-UA"/>
        </w:rPr>
        <w:t>, за правилами, які діяли на день початку такого кваліфікаційного оцінювання. Судді, які за результатами цих процедур підтвердили свою здатність здійснювати правосуддя у відповідному суді, не проходять процедуру кваліфікаційного оцінювання для підтвердження відповідності займаній посаді.</w:t>
      </w:r>
    </w:p>
    <w:p w:rsidR="0077634F" w:rsidRPr="00ED2E61" w:rsidRDefault="0077634F" w:rsidP="0077634F">
      <w:pPr>
        <w:ind w:firstLine="567"/>
        <w:contextualSpacing/>
        <w:jc w:val="both"/>
        <w:rPr>
          <w:rFonts w:ascii="Times New Roman" w:eastAsia="Calibri" w:hAnsi="Times New Roman"/>
          <w:sz w:val="28"/>
          <w:szCs w:val="28"/>
          <w:lang w:bidi="uk-UA"/>
        </w:rPr>
      </w:pPr>
      <w:r w:rsidRPr="00ED2E61">
        <w:rPr>
          <w:rFonts w:ascii="Times New Roman" w:eastAsia="Calibri" w:hAnsi="Times New Roman"/>
          <w:sz w:val="28"/>
          <w:szCs w:val="28"/>
          <w:lang w:bidi="uk-UA"/>
        </w:rPr>
        <w:t>1 червня 2023 року сформовано повноважний склад ВККСУ.</w:t>
      </w:r>
    </w:p>
    <w:p w:rsidR="0077634F" w:rsidRPr="00B25298" w:rsidRDefault="0077634F" w:rsidP="0077634F">
      <w:pPr>
        <w:ind w:firstLine="567"/>
        <w:contextualSpacing/>
        <w:jc w:val="both"/>
        <w:rPr>
          <w:rFonts w:ascii="Times New Roman" w:hAnsi="Times New Roman"/>
          <w:sz w:val="28"/>
          <w:szCs w:val="28"/>
        </w:rPr>
      </w:pPr>
      <w:r w:rsidRPr="00ED2E61">
        <w:rPr>
          <w:rFonts w:ascii="Times New Roman" w:eastAsia="Calibri" w:hAnsi="Times New Roman"/>
          <w:sz w:val="28"/>
          <w:szCs w:val="28"/>
        </w:rPr>
        <w:t>З метою продовження процедур оцінювання, передбачених Законом</w:t>
      </w:r>
      <w:r>
        <w:rPr>
          <w:rFonts w:ascii="Times New Roman" w:eastAsia="Calibri" w:hAnsi="Times New Roman"/>
          <w:sz w:val="28"/>
          <w:szCs w:val="28"/>
        </w:rPr>
        <w:t xml:space="preserve"> </w:t>
      </w:r>
      <w:r>
        <w:rPr>
          <w:rFonts w:ascii="Times New Roman" w:eastAsia="Calibri" w:hAnsi="Times New Roman"/>
          <w:sz w:val="28"/>
          <w:szCs w:val="28"/>
        </w:rPr>
        <w:br/>
      </w:r>
      <w:r>
        <w:rPr>
          <w:rFonts w:ascii="Times New Roman" w:hAnsi="Times New Roman"/>
          <w:sz w:val="28"/>
          <w:szCs w:val="28"/>
          <w:lang w:eastAsia="ru-RU"/>
        </w:rPr>
        <w:t>№ 1402-VIII</w:t>
      </w:r>
      <w:r w:rsidRPr="00ED2E61">
        <w:rPr>
          <w:rFonts w:ascii="Times New Roman" w:eastAsia="Calibri" w:hAnsi="Times New Roman"/>
          <w:sz w:val="28"/>
          <w:szCs w:val="28"/>
        </w:rPr>
        <w:t xml:space="preserve">, на підставі рішення ВККСУ від 20 липня 2023 року № 34/зп-23 здійснено повторний автоматизований розподіл справ між членами ВККСУ стосовно осіб, п’ятирічний </w:t>
      </w:r>
      <w:r w:rsidRPr="006F38AE">
        <w:rPr>
          <w:rFonts w:ascii="Times New Roman" w:hAnsi="Times New Roman"/>
          <w:sz w:val="28"/>
          <w:szCs w:val="28"/>
        </w:rPr>
        <w:t xml:space="preserve">строк призначення яких на посаду судді закінчився, зокрема справи судді </w:t>
      </w:r>
      <w:r>
        <w:rPr>
          <w:rFonts w:ascii="Times New Roman" w:hAnsi="Times New Roman"/>
          <w:sz w:val="28"/>
          <w:szCs w:val="28"/>
        </w:rPr>
        <w:t>Нестеренка О.М.</w:t>
      </w:r>
    </w:p>
    <w:p w:rsidR="0077634F" w:rsidRDefault="0077634F" w:rsidP="0077634F">
      <w:pPr>
        <w:ind w:firstLine="567"/>
        <w:contextualSpacing/>
        <w:jc w:val="both"/>
        <w:rPr>
          <w:rFonts w:ascii="Times New Roman" w:hAnsi="Times New Roman"/>
          <w:sz w:val="28"/>
          <w:szCs w:val="28"/>
        </w:rPr>
      </w:pPr>
      <w:r>
        <w:rPr>
          <w:rFonts w:ascii="Times New Roman" w:hAnsi="Times New Roman"/>
          <w:sz w:val="28"/>
          <w:szCs w:val="28"/>
        </w:rPr>
        <w:t>Нестеренко О.М.</w:t>
      </w:r>
      <w:r w:rsidRPr="00B7021E">
        <w:rPr>
          <w:rFonts w:ascii="Times New Roman" w:hAnsi="Times New Roman"/>
          <w:sz w:val="28"/>
          <w:szCs w:val="28"/>
        </w:rPr>
        <w:t xml:space="preserve"> склав анонімне письмове тестування, за результатами якого набрав </w:t>
      </w:r>
      <w:r>
        <w:rPr>
          <w:rFonts w:ascii="Times New Roman" w:hAnsi="Times New Roman"/>
          <w:sz w:val="28"/>
          <w:szCs w:val="28"/>
        </w:rPr>
        <w:t>81 бал; за результатами виконання</w:t>
      </w:r>
      <w:r w:rsidRPr="00B7021E">
        <w:rPr>
          <w:rFonts w:ascii="Times New Roman" w:hAnsi="Times New Roman"/>
          <w:sz w:val="28"/>
          <w:szCs w:val="28"/>
        </w:rPr>
        <w:t xml:space="preserve"> практичного завдання </w:t>
      </w:r>
      <w:r>
        <w:rPr>
          <w:rFonts w:ascii="Times New Roman" w:hAnsi="Times New Roman"/>
          <w:sz w:val="28"/>
          <w:szCs w:val="28"/>
        </w:rPr>
        <w:t>набрав</w:t>
      </w:r>
      <w:r>
        <w:rPr>
          <w:rFonts w:ascii="Times New Roman" w:hAnsi="Times New Roman"/>
          <w:sz w:val="28"/>
          <w:szCs w:val="28"/>
        </w:rPr>
        <w:br/>
        <w:t>67,5</w:t>
      </w:r>
      <w:r w:rsidRPr="00B7021E">
        <w:rPr>
          <w:rFonts w:ascii="Times New Roman" w:hAnsi="Times New Roman"/>
          <w:sz w:val="28"/>
          <w:szCs w:val="28"/>
        </w:rPr>
        <w:t xml:space="preserve"> бала; </w:t>
      </w:r>
      <w:r>
        <w:rPr>
          <w:rFonts w:ascii="Times New Roman" w:hAnsi="Times New Roman"/>
          <w:sz w:val="28"/>
          <w:szCs w:val="28"/>
        </w:rPr>
        <w:t>на етапі склада</w:t>
      </w:r>
      <w:r w:rsidRPr="00B7021E">
        <w:rPr>
          <w:rFonts w:ascii="Times New Roman" w:hAnsi="Times New Roman"/>
          <w:sz w:val="28"/>
          <w:szCs w:val="28"/>
        </w:rPr>
        <w:t>ння іспиту суддя загалом набрав 1</w:t>
      </w:r>
      <w:r>
        <w:rPr>
          <w:rFonts w:ascii="Times New Roman" w:hAnsi="Times New Roman"/>
          <w:sz w:val="28"/>
          <w:szCs w:val="28"/>
        </w:rPr>
        <w:t>48,5</w:t>
      </w:r>
      <w:r w:rsidRPr="00B7021E">
        <w:rPr>
          <w:rFonts w:ascii="Times New Roman" w:hAnsi="Times New Roman"/>
          <w:sz w:val="28"/>
          <w:szCs w:val="28"/>
        </w:rPr>
        <w:t xml:space="preserve"> бала.</w:t>
      </w:r>
    </w:p>
    <w:p w:rsidR="0077634F" w:rsidRPr="00B7021E" w:rsidRDefault="0077634F" w:rsidP="0077634F">
      <w:pPr>
        <w:ind w:firstLine="567"/>
        <w:contextualSpacing/>
        <w:jc w:val="both"/>
        <w:rPr>
          <w:rFonts w:ascii="Times New Roman" w:hAnsi="Times New Roman"/>
          <w:sz w:val="28"/>
          <w:szCs w:val="28"/>
        </w:rPr>
      </w:pPr>
      <w:r>
        <w:rPr>
          <w:rFonts w:ascii="Times New Roman" w:hAnsi="Times New Roman"/>
          <w:sz w:val="28"/>
          <w:szCs w:val="28"/>
        </w:rPr>
        <w:t>Нестеренко О.М.</w:t>
      </w:r>
      <w:r w:rsidRPr="00B7021E">
        <w:rPr>
          <w:rFonts w:ascii="Times New Roman" w:hAnsi="Times New Roman"/>
          <w:sz w:val="28"/>
          <w:szCs w:val="28"/>
        </w:rPr>
        <w:t xml:space="preserve"> пройшов тестування особистих морально-психологічних якостей та загальних здібностей, за результатами якого складено висновок та визначено рівні показників критеріїв особистої, соціальної компетентності, професійної етики та доброчесності.</w:t>
      </w:r>
    </w:p>
    <w:p w:rsidR="0077634F" w:rsidRPr="00B7021E" w:rsidRDefault="0077634F" w:rsidP="0077634F">
      <w:pPr>
        <w:ind w:firstLine="567"/>
        <w:contextualSpacing/>
        <w:jc w:val="both"/>
        <w:rPr>
          <w:rFonts w:ascii="Times New Roman" w:hAnsi="Times New Roman"/>
          <w:sz w:val="28"/>
          <w:szCs w:val="28"/>
        </w:rPr>
      </w:pPr>
      <w:r>
        <w:rPr>
          <w:rFonts w:ascii="Times New Roman" w:hAnsi="Times New Roman"/>
          <w:sz w:val="28"/>
          <w:szCs w:val="28"/>
        </w:rPr>
        <w:t>С</w:t>
      </w:r>
      <w:r w:rsidRPr="00B7021E">
        <w:rPr>
          <w:rFonts w:ascii="Times New Roman" w:hAnsi="Times New Roman"/>
          <w:sz w:val="28"/>
          <w:szCs w:val="28"/>
        </w:rPr>
        <w:t xml:space="preserve">уддя </w:t>
      </w:r>
      <w:r>
        <w:rPr>
          <w:rFonts w:ascii="Times New Roman" w:hAnsi="Times New Roman"/>
          <w:sz w:val="28"/>
          <w:szCs w:val="28"/>
        </w:rPr>
        <w:t>Нестеренко О.М.</w:t>
      </w:r>
      <w:r w:rsidRPr="00B7021E">
        <w:rPr>
          <w:rFonts w:ascii="Times New Roman" w:hAnsi="Times New Roman"/>
          <w:sz w:val="28"/>
          <w:szCs w:val="28"/>
        </w:rPr>
        <w:t xml:space="preserve"> набрав </w:t>
      </w:r>
      <w:r>
        <w:rPr>
          <w:rFonts w:ascii="Times New Roman" w:hAnsi="Times New Roman"/>
          <w:sz w:val="28"/>
          <w:szCs w:val="28"/>
        </w:rPr>
        <w:t>з</w:t>
      </w:r>
      <w:r w:rsidRPr="00B7021E">
        <w:rPr>
          <w:rFonts w:ascii="Times New Roman" w:hAnsi="Times New Roman"/>
          <w:sz w:val="28"/>
          <w:szCs w:val="28"/>
        </w:rPr>
        <w:t xml:space="preserve">а критеріями компетентності (професійної, особистої та соціальної) </w:t>
      </w:r>
      <w:r>
        <w:rPr>
          <w:rFonts w:ascii="Times New Roman" w:hAnsi="Times New Roman"/>
          <w:sz w:val="28"/>
          <w:szCs w:val="28"/>
        </w:rPr>
        <w:t>216,5</w:t>
      </w:r>
      <w:r w:rsidRPr="00B7021E">
        <w:rPr>
          <w:rFonts w:ascii="Times New Roman" w:hAnsi="Times New Roman"/>
          <w:sz w:val="28"/>
          <w:szCs w:val="28"/>
        </w:rPr>
        <w:t xml:space="preserve"> бала; за критерієм професійної етики – </w:t>
      </w:r>
      <w:r>
        <w:rPr>
          <w:rFonts w:ascii="Times New Roman" w:hAnsi="Times New Roman"/>
          <w:sz w:val="28"/>
          <w:szCs w:val="28"/>
        </w:rPr>
        <w:t>220</w:t>
      </w:r>
      <w:r w:rsidRPr="00B7021E">
        <w:rPr>
          <w:rFonts w:ascii="Times New Roman" w:hAnsi="Times New Roman"/>
          <w:sz w:val="28"/>
          <w:szCs w:val="28"/>
        </w:rPr>
        <w:t xml:space="preserve"> балів; за критерієм доброчесності – </w:t>
      </w:r>
      <w:r>
        <w:rPr>
          <w:rFonts w:ascii="Times New Roman" w:hAnsi="Times New Roman"/>
          <w:sz w:val="28"/>
          <w:szCs w:val="28"/>
        </w:rPr>
        <w:t>232,5</w:t>
      </w:r>
      <w:r w:rsidRPr="00B7021E">
        <w:rPr>
          <w:rFonts w:ascii="Times New Roman" w:hAnsi="Times New Roman"/>
          <w:sz w:val="28"/>
          <w:szCs w:val="28"/>
        </w:rPr>
        <w:t xml:space="preserve"> бала.</w:t>
      </w:r>
    </w:p>
    <w:p w:rsidR="0077634F" w:rsidRDefault="0077634F" w:rsidP="0077634F">
      <w:pPr>
        <w:ind w:firstLine="567"/>
        <w:contextualSpacing/>
        <w:jc w:val="both"/>
        <w:rPr>
          <w:rFonts w:ascii="Times New Roman" w:hAnsi="Times New Roman"/>
          <w:sz w:val="28"/>
          <w:szCs w:val="28"/>
        </w:rPr>
      </w:pPr>
      <w:r w:rsidRPr="002544E4">
        <w:rPr>
          <w:rFonts w:ascii="Times New Roman" w:hAnsi="Times New Roman"/>
          <w:sz w:val="28"/>
          <w:szCs w:val="28"/>
        </w:rPr>
        <w:t xml:space="preserve">Пунктом 11 розділу </w:t>
      </w:r>
      <w:r w:rsidRPr="00C67FB5">
        <w:rPr>
          <w:rFonts w:ascii="Times New Roman" w:hAnsi="Times New Roman"/>
          <w:sz w:val="28"/>
          <w:szCs w:val="28"/>
        </w:rPr>
        <w:t>V</w:t>
      </w:r>
      <w:r w:rsidRPr="002544E4">
        <w:rPr>
          <w:rFonts w:ascii="Times New Roman" w:hAnsi="Times New Roman"/>
          <w:sz w:val="28"/>
          <w:szCs w:val="28"/>
        </w:rPr>
        <w:t xml:space="preserve"> 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ВККСУ від 3 листопада 2016 року № 143/зп-16 (у редакції ВККСУ від 13 лютого 2018 року № 20/зп-18) встановлено, що рішення про підтвердження відповідності судді займаній посаді ухвалюється у разі отримання суддею мінімально допустимого і більшого бала за результатами іспиту, а також більше 67 відсотків від суми максимально можливих балів за результатами кваліфікаційного оцінювання всіх критеріїв за умови отримання за кожен з критеріїв бала, більшого за 0.</w:t>
      </w:r>
    </w:p>
    <w:p w:rsidR="0077634F" w:rsidRPr="00B25298" w:rsidRDefault="0077634F" w:rsidP="0077634F">
      <w:pPr>
        <w:ind w:firstLine="567"/>
        <w:contextualSpacing/>
        <w:jc w:val="both"/>
        <w:rPr>
          <w:rFonts w:ascii="Times New Roman" w:hAnsi="Times New Roman"/>
          <w:sz w:val="28"/>
          <w:szCs w:val="28"/>
        </w:rPr>
      </w:pPr>
      <w:r w:rsidRPr="00B7021E">
        <w:rPr>
          <w:rFonts w:ascii="Times New Roman" w:hAnsi="Times New Roman"/>
          <w:sz w:val="28"/>
          <w:szCs w:val="28"/>
        </w:rPr>
        <w:t xml:space="preserve">За результатами кваліфікаційного оцінювання суддя </w:t>
      </w:r>
      <w:r>
        <w:rPr>
          <w:rFonts w:ascii="Times New Roman" w:hAnsi="Times New Roman"/>
          <w:sz w:val="28"/>
          <w:szCs w:val="28"/>
        </w:rPr>
        <w:t>Інгулецького районного суду міста Кривого Рогу Дніпропетровської області</w:t>
      </w:r>
      <w:r w:rsidRPr="00B7021E">
        <w:rPr>
          <w:rFonts w:ascii="Times New Roman" w:hAnsi="Times New Roman"/>
          <w:sz w:val="28"/>
          <w:szCs w:val="28"/>
        </w:rPr>
        <w:t xml:space="preserve"> </w:t>
      </w:r>
      <w:r>
        <w:rPr>
          <w:rFonts w:ascii="Times New Roman" w:hAnsi="Times New Roman"/>
          <w:sz w:val="28"/>
          <w:szCs w:val="28"/>
        </w:rPr>
        <w:br/>
        <w:t>Нестеренко О.М.</w:t>
      </w:r>
      <w:r w:rsidRPr="00B7021E">
        <w:rPr>
          <w:rFonts w:ascii="Times New Roman" w:hAnsi="Times New Roman"/>
          <w:sz w:val="28"/>
          <w:szCs w:val="28"/>
        </w:rPr>
        <w:t xml:space="preserve"> набрав </w:t>
      </w:r>
      <w:r>
        <w:rPr>
          <w:rFonts w:ascii="Times New Roman" w:hAnsi="Times New Roman"/>
          <w:sz w:val="28"/>
          <w:szCs w:val="28"/>
        </w:rPr>
        <w:t>821 бал</w:t>
      </w:r>
      <w:r w:rsidRPr="00B7021E">
        <w:rPr>
          <w:rFonts w:ascii="Times New Roman" w:hAnsi="Times New Roman"/>
          <w:sz w:val="28"/>
          <w:szCs w:val="28"/>
        </w:rPr>
        <w:t xml:space="preserve">, що становить більше </w:t>
      </w:r>
      <w:r>
        <w:rPr>
          <w:rFonts w:ascii="Times New Roman" w:hAnsi="Times New Roman"/>
          <w:sz w:val="28"/>
          <w:szCs w:val="28"/>
        </w:rPr>
        <w:t xml:space="preserve">ніж </w:t>
      </w:r>
      <w:r w:rsidRPr="00B7021E">
        <w:rPr>
          <w:rFonts w:ascii="Times New Roman" w:hAnsi="Times New Roman"/>
          <w:sz w:val="28"/>
          <w:szCs w:val="28"/>
        </w:rPr>
        <w:t>67 відсотків від суми максимально можливих балів за результатами кваліфікаційного оцінювання всіх критеріїв, тобто підтвердив відповідність займаній посаді.</w:t>
      </w:r>
    </w:p>
    <w:p w:rsidR="0077634F" w:rsidRPr="00B25298" w:rsidRDefault="0077634F" w:rsidP="0077634F">
      <w:pPr>
        <w:ind w:firstLine="567"/>
        <w:contextualSpacing/>
        <w:jc w:val="both"/>
        <w:rPr>
          <w:rFonts w:ascii="Times New Roman" w:hAnsi="Times New Roman"/>
          <w:sz w:val="28"/>
          <w:szCs w:val="28"/>
        </w:rPr>
      </w:pPr>
      <w:r>
        <w:rPr>
          <w:rFonts w:ascii="Times New Roman" w:hAnsi="Times New Roman"/>
          <w:sz w:val="28"/>
          <w:szCs w:val="28"/>
        </w:rPr>
        <w:t xml:space="preserve">Рішенням </w:t>
      </w:r>
      <w:r w:rsidRPr="00B25298">
        <w:rPr>
          <w:rFonts w:ascii="Times New Roman" w:hAnsi="Times New Roman"/>
          <w:sz w:val="28"/>
          <w:szCs w:val="28"/>
        </w:rPr>
        <w:t xml:space="preserve">Громадської ради доброчесності </w:t>
      </w:r>
      <w:r>
        <w:rPr>
          <w:rFonts w:ascii="Times New Roman" w:hAnsi="Times New Roman"/>
          <w:sz w:val="28"/>
          <w:szCs w:val="28"/>
        </w:rPr>
        <w:t xml:space="preserve">від </w:t>
      </w:r>
      <w:r w:rsidRPr="00B25298">
        <w:rPr>
          <w:rFonts w:ascii="Times New Roman" w:hAnsi="Times New Roman"/>
          <w:sz w:val="28"/>
          <w:szCs w:val="28"/>
        </w:rPr>
        <w:t>21</w:t>
      </w:r>
      <w:r>
        <w:rPr>
          <w:rFonts w:ascii="Times New Roman" w:hAnsi="Times New Roman"/>
          <w:sz w:val="28"/>
          <w:szCs w:val="28"/>
        </w:rPr>
        <w:t xml:space="preserve"> грудня 2023 року скасовано висновок Громадської ради</w:t>
      </w:r>
      <w:r w:rsidRPr="00B25298">
        <w:rPr>
          <w:rFonts w:ascii="Times New Roman" w:hAnsi="Times New Roman"/>
          <w:sz w:val="28"/>
          <w:szCs w:val="28"/>
        </w:rPr>
        <w:t xml:space="preserve"> доброчесності про невідповідність судді Нестеренка О.М. критеріям доброчесності та професійної етики</w:t>
      </w:r>
      <w:r>
        <w:rPr>
          <w:rFonts w:ascii="Times New Roman" w:hAnsi="Times New Roman"/>
          <w:sz w:val="28"/>
          <w:szCs w:val="28"/>
        </w:rPr>
        <w:t xml:space="preserve"> від 10 грудня 2023 року</w:t>
      </w:r>
      <w:r w:rsidRPr="00B25298">
        <w:rPr>
          <w:rFonts w:ascii="Times New Roman" w:hAnsi="Times New Roman"/>
          <w:sz w:val="28"/>
          <w:szCs w:val="28"/>
        </w:rPr>
        <w:t>.</w:t>
      </w:r>
    </w:p>
    <w:p w:rsidR="0077634F" w:rsidRDefault="0077634F" w:rsidP="0077634F">
      <w:pPr>
        <w:pStyle w:val="1"/>
        <w:spacing w:line="240" w:lineRule="auto"/>
        <w:ind w:firstLine="567"/>
        <w:contextualSpacing/>
        <w:jc w:val="both"/>
        <w:rPr>
          <w:sz w:val="28"/>
          <w:szCs w:val="28"/>
        </w:rPr>
      </w:pPr>
      <w:r w:rsidRPr="00B7021E">
        <w:rPr>
          <w:sz w:val="28"/>
          <w:szCs w:val="28"/>
        </w:rPr>
        <w:t xml:space="preserve">Зважаючи на викладене, </w:t>
      </w:r>
      <w:r w:rsidRPr="00B7021E">
        <w:rPr>
          <w:rFonts w:eastAsia="Calibri"/>
          <w:sz w:val="28"/>
          <w:szCs w:val="28"/>
        </w:rPr>
        <w:t>ВККСУ</w:t>
      </w:r>
      <w:r w:rsidRPr="00B7021E">
        <w:rPr>
          <w:sz w:val="28"/>
          <w:szCs w:val="28"/>
        </w:rPr>
        <w:t xml:space="preserve"> у складі колегії </w:t>
      </w:r>
      <w:r>
        <w:rPr>
          <w:sz w:val="28"/>
          <w:szCs w:val="28"/>
        </w:rPr>
        <w:t xml:space="preserve">ухвалила рішення </w:t>
      </w:r>
      <w:r w:rsidRPr="00B7021E">
        <w:rPr>
          <w:sz w:val="28"/>
          <w:szCs w:val="28"/>
        </w:rPr>
        <w:t xml:space="preserve">від </w:t>
      </w:r>
      <w:r>
        <w:rPr>
          <w:sz w:val="28"/>
          <w:szCs w:val="28"/>
        </w:rPr>
        <w:br/>
        <w:t>22</w:t>
      </w:r>
      <w:r w:rsidRPr="00B7021E">
        <w:rPr>
          <w:sz w:val="28"/>
          <w:szCs w:val="28"/>
        </w:rPr>
        <w:t xml:space="preserve"> грудня 2023 року № </w:t>
      </w:r>
      <w:r>
        <w:rPr>
          <w:sz w:val="28"/>
          <w:szCs w:val="28"/>
        </w:rPr>
        <w:t>81</w:t>
      </w:r>
      <w:r w:rsidRPr="00B7021E">
        <w:rPr>
          <w:sz w:val="28"/>
          <w:szCs w:val="28"/>
        </w:rPr>
        <w:t>/ко</w:t>
      </w:r>
      <w:r w:rsidRPr="00B7021E">
        <w:rPr>
          <w:sz w:val="28"/>
          <w:szCs w:val="28"/>
        </w:rPr>
        <w:noBreakHyphen/>
        <w:t>23</w:t>
      </w:r>
      <w:r>
        <w:rPr>
          <w:sz w:val="28"/>
          <w:szCs w:val="28"/>
        </w:rPr>
        <w:t>, яким</w:t>
      </w:r>
      <w:r w:rsidRPr="00B7021E">
        <w:rPr>
          <w:sz w:val="28"/>
          <w:szCs w:val="28"/>
        </w:rPr>
        <w:t xml:space="preserve"> суддю </w:t>
      </w:r>
      <w:r>
        <w:rPr>
          <w:sz w:val="28"/>
          <w:szCs w:val="28"/>
        </w:rPr>
        <w:t>Інгулецького районного суду міста Кривого Рогу Дніпропетровської області</w:t>
      </w:r>
      <w:r w:rsidRPr="00B7021E">
        <w:rPr>
          <w:sz w:val="28"/>
          <w:szCs w:val="28"/>
        </w:rPr>
        <w:t xml:space="preserve"> </w:t>
      </w:r>
      <w:r>
        <w:rPr>
          <w:sz w:val="28"/>
          <w:szCs w:val="28"/>
        </w:rPr>
        <w:t>Нестеренка О.М.</w:t>
      </w:r>
      <w:r w:rsidRPr="00B7021E">
        <w:rPr>
          <w:sz w:val="28"/>
          <w:szCs w:val="28"/>
        </w:rPr>
        <w:t xml:space="preserve"> за результатами кваліфікаційного оцінювання визнано таким, що відповідає займаній посаді.</w:t>
      </w:r>
    </w:p>
    <w:p w:rsidR="0077634F" w:rsidRDefault="0077634F" w:rsidP="0077634F">
      <w:pPr>
        <w:pStyle w:val="1"/>
        <w:spacing w:line="240" w:lineRule="auto"/>
        <w:ind w:firstLine="567"/>
        <w:contextualSpacing/>
        <w:jc w:val="both"/>
        <w:rPr>
          <w:sz w:val="28"/>
          <w:szCs w:val="28"/>
        </w:rPr>
      </w:pPr>
      <w:r>
        <w:rPr>
          <w:sz w:val="28"/>
          <w:szCs w:val="28"/>
        </w:rPr>
        <w:t>Рішенням ВККСУ у пленарному складі від 29 січня 2024 року № 45/дс-24 ухвалено внести рекомендацію Вищій раді правосуддя про призначення Нестеренка О.М. на посаду судді Інгулецького районного суду міста Кривого Рогу Дніпропетровської області.</w:t>
      </w:r>
    </w:p>
    <w:p w:rsidR="0077634F" w:rsidRPr="00B7021E" w:rsidRDefault="0077634F" w:rsidP="0077634F">
      <w:pPr>
        <w:ind w:firstLine="567"/>
        <w:contextualSpacing/>
        <w:jc w:val="both"/>
        <w:rPr>
          <w:rFonts w:ascii="Times New Roman" w:hAnsi="Times New Roman"/>
          <w:sz w:val="28"/>
          <w:szCs w:val="28"/>
        </w:rPr>
      </w:pPr>
      <w:r>
        <w:rPr>
          <w:rFonts w:ascii="Times New Roman" w:hAnsi="Times New Roman"/>
          <w:sz w:val="28"/>
          <w:szCs w:val="28"/>
        </w:rPr>
        <w:t>Вища рада правосуддя п</w:t>
      </w:r>
      <w:r w:rsidRPr="00B7021E">
        <w:rPr>
          <w:rFonts w:ascii="Times New Roman" w:hAnsi="Times New Roman"/>
          <w:sz w:val="28"/>
          <w:szCs w:val="28"/>
        </w:rPr>
        <w:t xml:space="preserve">ід час розгляду рекомендації </w:t>
      </w:r>
      <w:r>
        <w:rPr>
          <w:rFonts w:ascii="Times New Roman" w:hAnsi="Times New Roman"/>
          <w:sz w:val="28"/>
          <w:szCs w:val="28"/>
        </w:rPr>
        <w:t>не виявила</w:t>
      </w:r>
      <w:r w:rsidRPr="00B7021E">
        <w:rPr>
          <w:rFonts w:ascii="Times New Roman" w:hAnsi="Times New Roman"/>
          <w:sz w:val="28"/>
          <w:szCs w:val="28"/>
        </w:rPr>
        <w:t xml:space="preserve"> відомостей, які не були предметом розгляду чи яким ВККСУ не надала належної оцінки у межах процедури кваліфікаційного оцінювання стосовно кандидата, або які могли свідчити про невідповідність кандидата критерію доброчесності чи професійної етики, а також інших обставин, які можуть негативно вплинути на суспільну довіру до судової влади у зв’язку з таким призначенням.</w:t>
      </w:r>
    </w:p>
    <w:p w:rsidR="0077634F" w:rsidRPr="00B7021E" w:rsidRDefault="0077634F" w:rsidP="0077634F">
      <w:pPr>
        <w:ind w:firstLine="567"/>
        <w:contextualSpacing/>
        <w:jc w:val="both"/>
        <w:rPr>
          <w:rFonts w:ascii="Times New Roman" w:eastAsia="Calibri" w:hAnsi="Times New Roman"/>
          <w:sz w:val="28"/>
          <w:szCs w:val="28"/>
        </w:rPr>
      </w:pPr>
      <w:r>
        <w:rPr>
          <w:rFonts w:ascii="Times New Roman" w:eastAsia="Calibri" w:hAnsi="Times New Roman"/>
          <w:sz w:val="28"/>
          <w:szCs w:val="28"/>
        </w:rPr>
        <w:t>З</w:t>
      </w:r>
      <w:r w:rsidRPr="00B7021E">
        <w:rPr>
          <w:rFonts w:ascii="Times New Roman" w:eastAsia="Calibri" w:hAnsi="Times New Roman"/>
          <w:sz w:val="28"/>
          <w:szCs w:val="28"/>
        </w:rPr>
        <w:t>а результатами розгляду матеріалів</w:t>
      </w:r>
      <w:r w:rsidRPr="00B7021E">
        <w:rPr>
          <w:rFonts w:ascii="Times New Roman" w:hAnsi="Times New Roman"/>
          <w:sz w:val="28"/>
          <w:szCs w:val="28"/>
        </w:rPr>
        <w:t xml:space="preserve"> </w:t>
      </w:r>
      <w:r>
        <w:rPr>
          <w:rFonts w:ascii="Times New Roman" w:hAnsi="Times New Roman"/>
          <w:sz w:val="28"/>
          <w:szCs w:val="28"/>
        </w:rPr>
        <w:t>не встановлено п</w:t>
      </w:r>
      <w:r w:rsidRPr="00B7021E">
        <w:rPr>
          <w:rFonts w:ascii="Times New Roman" w:hAnsi="Times New Roman"/>
          <w:sz w:val="28"/>
          <w:szCs w:val="28"/>
        </w:rPr>
        <w:t xml:space="preserve">орушень порядку надання ВККСУ рекомендації про призначення </w:t>
      </w:r>
      <w:r>
        <w:rPr>
          <w:rFonts w:ascii="Times New Roman" w:hAnsi="Times New Roman"/>
          <w:sz w:val="28"/>
          <w:szCs w:val="28"/>
        </w:rPr>
        <w:t>Нестеренка О.М.</w:t>
      </w:r>
      <w:r w:rsidRPr="00B7021E">
        <w:rPr>
          <w:rFonts w:ascii="Times New Roman" w:hAnsi="Times New Roman"/>
          <w:sz w:val="28"/>
          <w:szCs w:val="28"/>
        </w:rPr>
        <w:t xml:space="preserve"> на посаду судді </w:t>
      </w:r>
      <w:r w:rsidRPr="00476D35">
        <w:rPr>
          <w:rFonts w:ascii="Times New Roman" w:hAnsi="Times New Roman"/>
          <w:sz w:val="28"/>
          <w:szCs w:val="28"/>
        </w:rPr>
        <w:t>Інгулецького районного суду міста Кривого Рогу Дніпропетровської області</w:t>
      </w:r>
      <w:r w:rsidRPr="00B7021E">
        <w:rPr>
          <w:rFonts w:ascii="Times New Roman" w:eastAsia="Calibri" w:hAnsi="Times New Roman"/>
          <w:sz w:val="28"/>
          <w:szCs w:val="28"/>
        </w:rPr>
        <w:t>.</w:t>
      </w:r>
    </w:p>
    <w:p w:rsidR="0077634F" w:rsidRPr="00B7021E" w:rsidRDefault="0077634F" w:rsidP="0077634F">
      <w:pPr>
        <w:ind w:firstLine="567"/>
        <w:jc w:val="both"/>
        <w:rPr>
          <w:rFonts w:ascii="Times New Roman" w:eastAsia="Calibri" w:hAnsi="Times New Roman"/>
          <w:sz w:val="28"/>
          <w:szCs w:val="28"/>
        </w:rPr>
      </w:pPr>
      <w:r w:rsidRPr="00B7021E">
        <w:rPr>
          <w:rFonts w:ascii="Times New Roman" w:eastAsia="Calibri" w:hAnsi="Times New Roman"/>
          <w:sz w:val="28"/>
          <w:szCs w:val="28"/>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7634F" w:rsidRPr="00B7021E" w:rsidRDefault="0077634F" w:rsidP="0077634F">
      <w:pPr>
        <w:ind w:firstLine="567"/>
        <w:jc w:val="both"/>
        <w:rPr>
          <w:rFonts w:ascii="Times New Roman" w:eastAsia="Calibri" w:hAnsi="Times New Roman"/>
          <w:sz w:val="28"/>
          <w:szCs w:val="28"/>
        </w:rPr>
      </w:pPr>
      <w:r w:rsidRPr="00B7021E">
        <w:rPr>
          <w:rFonts w:ascii="Times New Roman" w:eastAsia="Calibri" w:hAnsi="Times New Roman"/>
          <w:sz w:val="28"/>
          <w:szCs w:val="28"/>
        </w:rPr>
        <w:t>1) такі відомості не були предметом розгляду Вищої кваліфікаційної комісії суддів України;</w:t>
      </w:r>
    </w:p>
    <w:p w:rsidR="0077634F" w:rsidRPr="00B7021E" w:rsidRDefault="0077634F" w:rsidP="0077634F">
      <w:pPr>
        <w:ind w:firstLine="567"/>
        <w:jc w:val="both"/>
        <w:rPr>
          <w:rFonts w:ascii="Times New Roman" w:eastAsia="Calibri" w:hAnsi="Times New Roman"/>
          <w:sz w:val="28"/>
          <w:szCs w:val="28"/>
        </w:rPr>
      </w:pPr>
      <w:r w:rsidRPr="00B7021E">
        <w:rPr>
          <w:rFonts w:ascii="Times New Roman" w:eastAsia="Calibri" w:hAnsi="Times New Roman"/>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77634F" w:rsidRPr="00B7021E" w:rsidRDefault="0077634F" w:rsidP="0077634F">
      <w:pPr>
        <w:ind w:firstLine="567"/>
        <w:jc w:val="both"/>
        <w:rPr>
          <w:rFonts w:ascii="Times New Roman" w:eastAsia="Calibri" w:hAnsi="Times New Roman"/>
          <w:sz w:val="28"/>
          <w:szCs w:val="28"/>
        </w:rPr>
      </w:pPr>
      <w:r w:rsidRPr="00B7021E">
        <w:rPr>
          <w:rFonts w:ascii="Times New Roman" w:eastAsia="Calibri" w:hAnsi="Times New Roman"/>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w:t>
      </w:r>
      <w:r>
        <w:rPr>
          <w:rFonts w:ascii="Times New Roman" w:eastAsia="Calibri" w:hAnsi="Times New Roman"/>
          <w:sz w:val="28"/>
          <w:szCs w:val="28"/>
        </w:rPr>
        <w:t>у</w:t>
      </w:r>
      <w:r w:rsidRPr="00B7021E">
        <w:rPr>
          <w:rFonts w:ascii="Times New Roman" w:eastAsia="Calibri" w:hAnsi="Times New Roman"/>
          <w:sz w:val="28"/>
          <w:szCs w:val="28"/>
        </w:rPr>
        <w:t xml:space="preserve"> </w:t>
      </w:r>
      <w:r w:rsidRPr="00B7021E">
        <w:rPr>
          <w:rFonts w:ascii="Times New Roman" w:eastAsia="Calibri" w:hAnsi="Times New Roman"/>
          <w:sz w:val="28"/>
          <w:szCs w:val="28"/>
          <w:lang w:bidi="uk-UA"/>
        </w:rPr>
        <w:t>№ 1402-</w:t>
      </w:r>
      <w:r w:rsidRPr="00B7021E">
        <w:rPr>
          <w:rFonts w:ascii="Times New Roman" w:eastAsia="Calibri" w:hAnsi="Times New Roman"/>
          <w:sz w:val="28"/>
          <w:szCs w:val="28"/>
          <w:lang w:val="en-US" w:bidi="uk-UA"/>
        </w:rPr>
        <w:t>VIII</w:t>
      </w:r>
      <w:r w:rsidRPr="00B7021E">
        <w:rPr>
          <w:rFonts w:ascii="Times New Roman" w:eastAsia="Calibri" w:hAnsi="Times New Roman"/>
          <w:sz w:val="28"/>
          <w:szCs w:val="28"/>
        </w:rPr>
        <w:t xml:space="preserve"> викладено в новій редакції. Після внесення вказаних законодавчих змін норма пункту 1 частини дев’ятнадцятої статті 79 Закону </w:t>
      </w:r>
      <w:r w:rsidRPr="00B7021E">
        <w:rPr>
          <w:rFonts w:ascii="Times New Roman" w:eastAsia="Calibri" w:hAnsi="Times New Roman"/>
          <w:sz w:val="28"/>
          <w:szCs w:val="28"/>
          <w:lang w:bidi="uk-UA"/>
        </w:rPr>
        <w:t>№ 1402-</w:t>
      </w:r>
      <w:r w:rsidRPr="00B7021E">
        <w:rPr>
          <w:rFonts w:ascii="Times New Roman" w:eastAsia="Calibri" w:hAnsi="Times New Roman"/>
          <w:sz w:val="28"/>
          <w:szCs w:val="28"/>
          <w:lang w:val="en-US" w:bidi="uk-UA"/>
        </w:rPr>
        <w:t>VIII</w:t>
      </w:r>
      <w:r w:rsidRPr="00B7021E">
        <w:rPr>
          <w:rFonts w:ascii="Times New Roman" w:eastAsia="Calibri" w:hAnsi="Times New Roman"/>
          <w:sz w:val="28"/>
          <w:szCs w:val="28"/>
          <w:lang w:bidi="uk-UA"/>
        </w:rPr>
        <w:t xml:space="preserve"> </w:t>
      </w:r>
      <w:r>
        <w:rPr>
          <w:rFonts w:ascii="Times New Roman" w:eastAsia="Calibri" w:hAnsi="Times New Roman"/>
          <w:sz w:val="28"/>
          <w:szCs w:val="28"/>
          <w:lang w:bidi="uk-UA"/>
        </w:rPr>
        <w:t>міститься в</w:t>
      </w:r>
      <w:r w:rsidRPr="00B7021E">
        <w:rPr>
          <w:rFonts w:ascii="Times New Roman" w:eastAsia="Calibri" w:hAnsi="Times New Roman"/>
          <w:sz w:val="28"/>
          <w:szCs w:val="28"/>
          <w:lang w:bidi="uk-UA"/>
        </w:rPr>
        <w:t xml:space="preserve"> </w:t>
      </w:r>
      <w:r>
        <w:rPr>
          <w:rFonts w:ascii="Times New Roman" w:eastAsia="Calibri" w:hAnsi="Times New Roman"/>
          <w:sz w:val="28"/>
          <w:szCs w:val="28"/>
        </w:rPr>
        <w:t>частині другій</w:t>
      </w:r>
      <w:r w:rsidRPr="00B7021E">
        <w:rPr>
          <w:rFonts w:ascii="Times New Roman" w:eastAsia="Calibri" w:hAnsi="Times New Roman"/>
          <w:sz w:val="28"/>
          <w:szCs w:val="28"/>
        </w:rPr>
        <w:t xml:space="preserve"> статті 79</w:t>
      </w:r>
      <w:r w:rsidRPr="00B7021E">
        <w:rPr>
          <w:rFonts w:ascii="Times New Roman" w:eastAsia="Calibri" w:hAnsi="Times New Roman"/>
          <w:sz w:val="28"/>
          <w:szCs w:val="28"/>
          <w:vertAlign w:val="superscript"/>
        </w:rPr>
        <w:t>6</w:t>
      </w:r>
      <w:r w:rsidRPr="00B7021E">
        <w:rPr>
          <w:rFonts w:ascii="Times New Roman" w:eastAsia="Calibri" w:hAnsi="Times New Roman"/>
          <w:sz w:val="28"/>
          <w:szCs w:val="28"/>
        </w:rPr>
        <w:t xml:space="preserve"> цього Закону. </w:t>
      </w:r>
    </w:p>
    <w:p w:rsidR="0077634F" w:rsidRPr="00B7021E" w:rsidRDefault="0077634F" w:rsidP="0077634F">
      <w:pPr>
        <w:ind w:firstLine="567"/>
        <w:contextualSpacing/>
        <w:jc w:val="both"/>
        <w:rPr>
          <w:rFonts w:ascii="Times New Roman" w:hAnsi="Times New Roman"/>
          <w:sz w:val="28"/>
          <w:szCs w:val="28"/>
        </w:rPr>
      </w:pPr>
      <w:r w:rsidRPr="00B7021E">
        <w:rPr>
          <w:rFonts w:ascii="Times New Roman" w:eastAsia="Calibri" w:hAnsi="Times New Roman"/>
          <w:sz w:val="28"/>
          <w:szCs w:val="28"/>
        </w:rPr>
        <w:t xml:space="preserve">За результатами розгляду рекомендації </w:t>
      </w:r>
      <w:r>
        <w:rPr>
          <w:rFonts w:ascii="Times New Roman" w:eastAsia="Calibri" w:hAnsi="Times New Roman"/>
          <w:sz w:val="28"/>
          <w:szCs w:val="28"/>
        </w:rPr>
        <w:t xml:space="preserve">Вищою радою правосуддя </w:t>
      </w:r>
      <w:r w:rsidRPr="00B7021E">
        <w:rPr>
          <w:rFonts w:ascii="Times New Roman" w:eastAsia="Calibri" w:hAnsi="Times New Roman"/>
          <w:sz w:val="28"/>
          <w:szCs w:val="28"/>
        </w:rPr>
        <w:t xml:space="preserve">не встановлено обставин, які відповідно до закону могли б бути підставою для відмови у внесенні Президентові України подання про призначення </w:t>
      </w:r>
      <w:r>
        <w:rPr>
          <w:rFonts w:ascii="Times New Roman" w:eastAsia="Calibri" w:hAnsi="Times New Roman"/>
          <w:sz w:val="28"/>
          <w:szCs w:val="28"/>
        </w:rPr>
        <w:br/>
      </w:r>
      <w:r>
        <w:rPr>
          <w:rFonts w:ascii="Times New Roman" w:hAnsi="Times New Roman"/>
          <w:sz w:val="28"/>
          <w:szCs w:val="28"/>
        </w:rPr>
        <w:t>Нестеренка О.М.</w:t>
      </w:r>
      <w:r w:rsidRPr="00B7021E">
        <w:rPr>
          <w:rFonts w:ascii="Times New Roman" w:hAnsi="Times New Roman"/>
          <w:sz w:val="28"/>
          <w:szCs w:val="28"/>
        </w:rPr>
        <w:t xml:space="preserve"> на посаду </w:t>
      </w:r>
      <w:r w:rsidRPr="00B7021E">
        <w:rPr>
          <w:rFonts w:ascii="Times New Roman" w:eastAsia="Calibri" w:hAnsi="Times New Roman"/>
          <w:sz w:val="28"/>
          <w:szCs w:val="28"/>
        </w:rPr>
        <w:t xml:space="preserve">судді </w:t>
      </w:r>
      <w:r w:rsidRPr="00476D35">
        <w:rPr>
          <w:rFonts w:ascii="Times New Roman" w:eastAsia="Calibri" w:hAnsi="Times New Roman"/>
          <w:sz w:val="28"/>
          <w:szCs w:val="28"/>
        </w:rPr>
        <w:t>Інгулецького районного суду міста Кривого Рогу Дніпропетровської області</w:t>
      </w:r>
      <w:r w:rsidRPr="00B7021E">
        <w:rPr>
          <w:rFonts w:ascii="Times New Roman" w:hAnsi="Times New Roman"/>
          <w:sz w:val="28"/>
          <w:szCs w:val="28"/>
        </w:rPr>
        <w:t>.</w:t>
      </w:r>
    </w:p>
    <w:p w:rsidR="0077634F" w:rsidRDefault="0077634F" w:rsidP="0077634F">
      <w:pPr>
        <w:ind w:firstLine="567"/>
        <w:jc w:val="both"/>
        <w:rPr>
          <w:rFonts w:ascii="Times New Roman" w:eastAsia="Calibri" w:hAnsi="Times New Roman" w:cs="Times New Roman"/>
          <w:color w:val="auto"/>
          <w:sz w:val="28"/>
          <w:szCs w:val="28"/>
          <w:lang w:eastAsia="en-US"/>
        </w:rPr>
      </w:pPr>
      <w:r>
        <w:rPr>
          <w:rFonts w:ascii="Times New Roman" w:eastAsia="Calibri" w:hAnsi="Times New Roman"/>
          <w:sz w:val="28"/>
          <w:szCs w:val="28"/>
        </w:rPr>
        <w:t>Нестеренко О.М.</w:t>
      </w:r>
      <w:r w:rsidRPr="00B7021E">
        <w:rPr>
          <w:rFonts w:ascii="Times New Roman" w:eastAsia="Calibri" w:hAnsi="Times New Roman"/>
          <w:sz w:val="28"/>
          <w:szCs w:val="28"/>
        </w:rPr>
        <w:t xml:space="preserve"> відповідає вимогам статті 127 Конституції України та </w:t>
      </w:r>
      <w:r>
        <w:rPr>
          <w:rFonts w:ascii="Times New Roman" w:eastAsia="Calibri" w:hAnsi="Times New Roman"/>
          <w:sz w:val="28"/>
          <w:szCs w:val="28"/>
        </w:rPr>
        <w:t xml:space="preserve">статті 69 </w:t>
      </w:r>
      <w:r w:rsidRPr="001A6B0B">
        <w:rPr>
          <w:rFonts w:ascii="Times New Roman" w:eastAsia="Calibri" w:hAnsi="Times New Roman" w:cs="Times New Roman"/>
          <w:bCs/>
          <w:color w:val="auto"/>
          <w:sz w:val="28"/>
          <w:szCs w:val="28"/>
          <w:shd w:val="clear" w:color="auto" w:fill="FFFFFF"/>
          <w:lang w:eastAsia="en-US"/>
        </w:rPr>
        <w:t>Закону України «Про судоустрій і статус суддів»</w:t>
      </w:r>
      <w:r>
        <w:rPr>
          <w:rFonts w:ascii="Times New Roman" w:eastAsia="Calibri" w:hAnsi="Times New Roman" w:cs="Times New Roman"/>
          <w:bCs/>
          <w:color w:val="auto"/>
          <w:sz w:val="28"/>
          <w:szCs w:val="28"/>
          <w:shd w:val="clear" w:color="auto" w:fill="FFFFFF"/>
          <w:lang w:eastAsia="en-US"/>
        </w:rPr>
        <w:t>.</w:t>
      </w:r>
    </w:p>
    <w:p w:rsidR="0077634F" w:rsidRDefault="0077634F" w:rsidP="0077634F">
      <w:pPr>
        <w:widowControl/>
        <w:ind w:firstLine="567"/>
        <w:jc w:val="both"/>
        <w:rPr>
          <w:rFonts w:ascii="Times New Roman" w:eastAsia="Calibri" w:hAnsi="Times New Roman" w:cs="Times New Roman"/>
          <w:bCs/>
          <w:color w:val="auto"/>
          <w:sz w:val="28"/>
          <w:szCs w:val="28"/>
          <w:lang w:eastAsia="en-US"/>
        </w:rPr>
      </w:pPr>
      <w:r w:rsidRPr="001A6B0B">
        <w:rPr>
          <w:rFonts w:ascii="Times New Roman" w:eastAsia="Calibri" w:hAnsi="Times New Roman" w:cs="Times New Roman"/>
          <w:color w:val="auto"/>
          <w:sz w:val="28"/>
          <w:szCs w:val="28"/>
          <w:lang w:eastAsia="en-US"/>
        </w:rPr>
        <w:t xml:space="preserve">З огляду на викладене Вища рада правосуддя, керуючись </w:t>
      </w:r>
      <w:r w:rsidRPr="001A6B0B">
        <w:rPr>
          <w:rFonts w:ascii="Times New Roman" w:eastAsia="Calibri" w:hAnsi="Times New Roman" w:cs="Times New Roman"/>
          <w:bCs/>
          <w:color w:val="auto"/>
          <w:sz w:val="28"/>
          <w:szCs w:val="28"/>
          <w:lang w:eastAsia="en-US"/>
        </w:rPr>
        <w:t>статтями 127, 131, пунктом 16</w:t>
      </w:r>
      <w:r w:rsidRPr="001A6B0B">
        <w:rPr>
          <w:rFonts w:ascii="Times New Roman" w:eastAsia="Calibri" w:hAnsi="Times New Roman" w:cs="Times New Roman"/>
          <w:bCs/>
          <w:color w:val="auto"/>
          <w:sz w:val="28"/>
          <w:szCs w:val="28"/>
          <w:vertAlign w:val="superscript"/>
          <w:lang w:eastAsia="en-US"/>
        </w:rPr>
        <w:t>1</w:t>
      </w:r>
      <w:r w:rsidRPr="001A6B0B">
        <w:rPr>
          <w:rFonts w:ascii="Times New Roman" w:eastAsia="Calibri" w:hAnsi="Times New Roman" w:cs="Times New Roman"/>
          <w:bCs/>
          <w:color w:val="auto"/>
          <w:sz w:val="28"/>
          <w:szCs w:val="28"/>
          <w:lang w:eastAsia="en-US"/>
        </w:rPr>
        <w:t xml:space="preserve"> розділу XV «Перехідні положення» Конституції України, статтею 69, частиною </w:t>
      </w:r>
      <w:r w:rsidRPr="001A6B0B">
        <w:rPr>
          <w:rFonts w:ascii="Times New Roman" w:eastAsia="Calibri" w:hAnsi="Times New Roman" w:cs="Times New Roman"/>
          <w:bCs/>
          <w:color w:val="auto"/>
          <w:sz w:val="28"/>
          <w:szCs w:val="28"/>
          <w:shd w:val="clear" w:color="auto" w:fill="FFFFFF"/>
          <w:lang w:eastAsia="en-US"/>
        </w:rPr>
        <w:t>другою статті 79</w:t>
      </w:r>
      <w:r w:rsidRPr="001A6B0B">
        <w:rPr>
          <w:rFonts w:ascii="Times New Roman" w:eastAsia="Calibri" w:hAnsi="Times New Roman" w:cs="Times New Roman"/>
          <w:bCs/>
          <w:color w:val="auto"/>
          <w:sz w:val="28"/>
          <w:szCs w:val="28"/>
          <w:shd w:val="clear" w:color="auto" w:fill="FFFFFF"/>
          <w:vertAlign w:val="superscript"/>
          <w:lang w:eastAsia="en-US"/>
        </w:rPr>
        <w:t>6</w:t>
      </w:r>
      <w:r w:rsidRPr="001A6B0B">
        <w:rPr>
          <w:rFonts w:ascii="Times New Roman" w:eastAsia="Calibri" w:hAnsi="Times New Roman" w:cs="Times New Roman"/>
          <w:bCs/>
          <w:color w:val="auto"/>
          <w:sz w:val="28"/>
          <w:szCs w:val="28"/>
          <w:shd w:val="clear" w:color="auto" w:fill="FFFFFF"/>
          <w:lang w:eastAsia="en-US"/>
        </w:rPr>
        <w:t xml:space="preserve"> Закону України «Про судоустрій і статус суддів»,</w:t>
      </w:r>
      <w:r w:rsidRPr="001A6B0B">
        <w:rPr>
          <w:rFonts w:ascii="Times New Roman" w:eastAsia="Calibri" w:hAnsi="Times New Roman" w:cs="Times New Roman"/>
          <w:bCs/>
          <w:color w:val="auto"/>
          <w:sz w:val="28"/>
          <w:szCs w:val="28"/>
          <w:lang w:eastAsia="en-US"/>
        </w:rPr>
        <w:t xml:space="preserve"> статтями 3, 30, 34, 36, 37, пунктом 13 розділу III «Прикінцеві та перехідні положення» Закону України «Про Вищу раду правосуддя»,</w:t>
      </w:r>
    </w:p>
    <w:p w:rsidR="0077634F" w:rsidRPr="001A6B0B" w:rsidRDefault="0077634F" w:rsidP="0077634F">
      <w:pPr>
        <w:widowControl/>
        <w:ind w:firstLine="567"/>
        <w:jc w:val="both"/>
        <w:rPr>
          <w:rFonts w:ascii="Times New Roman" w:eastAsia="Calibri" w:hAnsi="Times New Roman" w:cs="Times New Roman"/>
          <w:bCs/>
          <w:color w:val="auto"/>
          <w:sz w:val="28"/>
          <w:szCs w:val="28"/>
          <w:lang w:eastAsia="en-US"/>
        </w:rPr>
      </w:pPr>
    </w:p>
    <w:p w:rsidR="0077634F" w:rsidRPr="001A6B0B" w:rsidRDefault="0077634F" w:rsidP="0077634F">
      <w:pPr>
        <w:ind w:firstLine="567"/>
        <w:jc w:val="center"/>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вирішила:</w:t>
      </w:r>
    </w:p>
    <w:p w:rsidR="0077634F" w:rsidRPr="001A6B0B" w:rsidRDefault="0077634F" w:rsidP="0077634F">
      <w:pPr>
        <w:ind w:firstLine="567"/>
        <w:jc w:val="center"/>
        <w:rPr>
          <w:rFonts w:ascii="Times New Roman" w:eastAsia="Calibri" w:hAnsi="Times New Roman" w:cs="Times New Roman"/>
          <w:b/>
          <w:color w:val="auto"/>
          <w:sz w:val="28"/>
          <w:szCs w:val="28"/>
          <w:lang w:eastAsia="en-US"/>
        </w:rPr>
      </w:pPr>
    </w:p>
    <w:p w:rsidR="0077634F" w:rsidRPr="001A6B0B" w:rsidRDefault="0077634F" w:rsidP="0077634F">
      <w:pPr>
        <w:jc w:val="both"/>
        <w:rPr>
          <w:rFonts w:ascii="Times New Roman" w:eastAsia="Times New Roman" w:hAnsi="Times New Roman" w:cs="Times New Roman"/>
          <w:color w:val="auto"/>
          <w:sz w:val="28"/>
          <w:szCs w:val="28"/>
          <w:lang w:eastAsia="ru-RU"/>
        </w:rPr>
      </w:pPr>
      <w:r w:rsidRPr="001A6B0B">
        <w:rPr>
          <w:rFonts w:ascii="Times New Roman" w:eastAsia="Times New Roman" w:hAnsi="Times New Roman" w:cs="Times New Roman"/>
          <w:color w:val="auto"/>
          <w:sz w:val="28"/>
          <w:szCs w:val="28"/>
          <w:lang w:eastAsia="ru-RU"/>
        </w:rPr>
        <w:t xml:space="preserve">внести Президентові України подання про призначення </w:t>
      </w:r>
      <w:r>
        <w:rPr>
          <w:rFonts w:ascii="Times New Roman" w:eastAsia="Times New Roman" w:hAnsi="Times New Roman" w:cs="Times New Roman"/>
          <w:color w:val="auto"/>
          <w:sz w:val="28"/>
          <w:szCs w:val="28"/>
          <w:lang w:val="ru-RU" w:eastAsia="ru-RU"/>
        </w:rPr>
        <w:t>Нестеренка Олексія Михайловича</w:t>
      </w:r>
      <w:r w:rsidRPr="001A6B0B">
        <w:rPr>
          <w:rFonts w:ascii="Times New Roman" w:eastAsia="Times New Roman" w:hAnsi="Times New Roman" w:cs="Times New Roman"/>
          <w:color w:val="auto"/>
          <w:sz w:val="28"/>
          <w:szCs w:val="28"/>
          <w:lang w:eastAsia="ru-RU"/>
        </w:rPr>
        <w:t xml:space="preserve"> на посаду судді </w:t>
      </w:r>
      <w:r w:rsidRPr="00476D35">
        <w:rPr>
          <w:rFonts w:ascii="Times New Roman" w:eastAsia="Times New Roman" w:hAnsi="Times New Roman" w:cs="Times New Roman"/>
          <w:color w:val="auto"/>
          <w:sz w:val="28"/>
          <w:szCs w:val="28"/>
          <w:lang w:eastAsia="ru-RU"/>
        </w:rPr>
        <w:t>Інгулецького районного суду міста Кривого Рогу Дніпропетровської області</w:t>
      </w:r>
      <w:r w:rsidRPr="001A6B0B">
        <w:rPr>
          <w:rFonts w:ascii="Times New Roman" w:eastAsia="Times New Roman" w:hAnsi="Times New Roman" w:cs="Times New Roman"/>
          <w:color w:val="auto"/>
          <w:sz w:val="28"/>
          <w:szCs w:val="28"/>
          <w:lang w:eastAsia="ru-RU"/>
        </w:rPr>
        <w:t>.</w:t>
      </w:r>
    </w:p>
    <w:p w:rsidR="0077634F" w:rsidRDefault="0077634F" w:rsidP="0077634F">
      <w:pPr>
        <w:tabs>
          <w:tab w:val="left" w:pos="6521"/>
        </w:tabs>
        <w:jc w:val="both"/>
        <w:rPr>
          <w:rFonts w:ascii="Times New Roman" w:eastAsia="Calibri" w:hAnsi="Times New Roman" w:cs="Times New Roman"/>
          <w:b/>
          <w:color w:val="auto"/>
          <w:sz w:val="28"/>
          <w:szCs w:val="28"/>
          <w:lang w:eastAsia="en-US"/>
        </w:rPr>
      </w:pPr>
    </w:p>
    <w:p w:rsidR="0077634F" w:rsidRDefault="0077634F" w:rsidP="0077634F">
      <w:pPr>
        <w:tabs>
          <w:tab w:val="left" w:pos="6521"/>
        </w:tabs>
        <w:jc w:val="both"/>
        <w:rPr>
          <w:rFonts w:ascii="Times New Roman" w:eastAsia="Calibri" w:hAnsi="Times New Roman" w:cs="Times New Roman"/>
          <w:b/>
          <w:color w:val="auto"/>
          <w:sz w:val="28"/>
          <w:szCs w:val="28"/>
          <w:lang w:eastAsia="en-US"/>
        </w:rPr>
      </w:pPr>
    </w:p>
    <w:p w:rsidR="0077634F" w:rsidRPr="006F38AE" w:rsidRDefault="0077634F" w:rsidP="0077634F">
      <w:pPr>
        <w:tabs>
          <w:tab w:val="left" w:pos="6521"/>
        </w:tabs>
        <w:jc w:val="both"/>
        <w:rPr>
          <w:rFonts w:ascii="Times New Roman" w:eastAsia="Calibri" w:hAnsi="Times New Roman" w:cs="Times New Roman"/>
          <w:b/>
          <w:color w:val="auto"/>
          <w:sz w:val="28"/>
          <w:szCs w:val="28"/>
          <w:lang w:eastAsia="en-US"/>
        </w:rPr>
      </w:pPr>
      <w:r w:rsidRPr="001A6B0B">
        <w:rPr>
          <w:rFonts w:ascii="Times New Roman" w:eastAsia="Calibri" w:hAnsi="Times New Roman" w:cs="Times New Roman"/>
          <w:b/>
          <w:color w:val="auto"/>
          <w:sz w:val="28"/>
          <w:szCs w:val="28"/>
          <w:lang w:eastAsia="en-US"/>
        </w:rPr>
        <w:t>Гол</w:t>
      </w:r>
      <w:r>
        <w:rPr>
          <w:rFonts w:ascii="Times New Roman" w:eastAsia="Calibri" w:hAnsi="Times New Roman" w:cs="Times New Roman"/>
          <w:b/>
          <w:color w:val="auto"/>
          <w:sz w:val="28"/>
          <w:szCs w:val="28"/>
          <w:lang w:eastAsia="en-US"/>
        </w:rPr>
        <w:t>ова Вищої ради правосуддя</w:t>
      </w:r>
      <w:r>
        <w:rPr>
          <w:rFonts w:ascii="Times New Roman" w:eastAsia="Calibri" w:hAnsi="Times New Roman" w:cs="Times New Roman"/>
          <w:b/>
          <w:color w:val="auto"/>
          <w:sz w:val="28"/>
          <w:szCs w:val="28"/>
          <w:lang w:eastAsia="en-US"/>
        </w:rPr>
        <w:tab/>
      </w:r>
      <w:r>
        <w:rPr>
          <w:rFonts w:ascii="Times New Roman" w:eastAsia="Calibri" w:hAnsi="Times New Roman" w:cs="Times New Roman"/>
          <w:b/>
          <w:color w:val="auto"/>
          <w:sz w:val="28"/>
          <w:szCs w:val="28"/>
          <w:lang w:eastAsia="en-US"/>
        </w:rPr>
        <w:tab/>
        <w:t xml:space="preserve">   </w:t>
      </w:r>
      <w:r w:rsidRPr="001A6B0B">
        <w:rPr>
          <w:rFonts w:ascii="Times New Roman" w:eastAsia="Calibri" w:hAnsi="Times New Roman" w:cs="Times New Roman"/>
          <w:b/>
          <w:color w:val="auto"/>
          <w:sz w:val="28"/>
          <w:szCs w:val="28"/>
          <w:lang w:eastAsia="en-US"/>
        </w:rPr>
        <w:t xml:space="preserve">  Григорій УСИК</w:t>
      </w:r>
    </w:p>
    <w:p w:rsidR="00DB0430" w:rsidRDefault="00DB0430"/>
    <w:sectPr w:rsidR="00DB0430" w:rsidSect="0077634F">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467" w:rsidRDefault="003D2467" w:rsidP="0077634F">
      <w:r>
        <w:separator/>
      </w:r>
    </w:p>
  </w:endnote>
  <w:endnote w:type="continuationSeparator" w:id="0">
    <w:p w:rsidR="003D2467" w:rsidRDefault="003D2467" w:rsidP="0077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467" w:rsidRDefault="003D2467" w:rsidP="0077634F">
      <w:r>
        <w:separator/>
      </w:r>
    </w:p>
  </w:footnote>
  <w:footnote w:type="continuationSeparator" w:id="0">
    <w:p w:rsidR="003D2467" w:rsidRDefault="003D2467" w:rsidP="007763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884"/>
      <w:docPartObj>
        <w:docPartGallery w:val="Page Numbers (Top of Page)"/>
        <w:docPartUnique/>
      </w:docPartObj>
    </w:sdtPr>
    <w:sdtEndPr/>
    <w:sdtContent>
      <w:p w:rsidR="0077634F" w:rsidRDefault="004931B8">
        <w:pPr>
          <w:pStyle w:val="a4"/>
          <w:jc w:val="center"/>
        </w:pPr>
        <w:r w:rsidRPr="0077634F">
          <w:rPr>
            <w:rFonts w:ascii="Times New Roman" w:hAnsi="Times New Roman"/>
          </w:rPr>
          <w:fldChar w:fldCharType="begin"/>
        </w:r>
        <w:r w:rsidR="0077634F" w:rsidRPr="0077634F">
          <w:rPr>
            <w:rFonts w:ascii="Times New Roman" w:hAnsi="Times New Roman"/>
          </w:rPr>
          <w:instrText xml:space="preserve"> PAGE   \* MERGEFORMAT </w:instrText>
        </w:r>
        <w:r w:rsidRPr="0077634F">
          <w:rPr>
            <w:rFonts w:ascii="Times New Roman" w:hAnsi="Times New Roman"/>
          </w:rPr>
          <w:fldChar w:fldCharType="separate"/>
        </w:r>
        <w:r w:rsidR="00C33973">
          <w:rPr>
            <w:rFonts w:ascii="Times New Roman" w:hAnsi="Times New Roman"/>
            <w:noProof/>
          </w:rPr>
          <w:t>5</w:t>
        </w:r>
        <w:r w:rsidRPr="0077634F">
          <w:rPr>
            <w:rFonts w:ascii="Times New Roman" w:hAnsi="Times New Roman"/>
          </w:rPr>
          <w:fldChar w:fldCharType="end"/>
        </w:r>
      </w:p>
    </w:sdtContent>
  </w:sdt>
  <w:p w:rsidR="0077634F" w:rsidRDefault="007763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634F"/>
    <w:rsid w:val="003D2467"/>
    <w:rsid w:val="00456C2C"/>
    <w:rsid w:val="004931B8"/>
    <w:rsid w:val="0077634F"/>
    <w:rsid w:val="00BF6CEA"/>
    <w:rsid w:val="00C33973"/>
    <w:rsid w:val="00DB04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EA18B"/>
  <w15:docId w15:val="{79B83308-A9D4-4E26-9D7A-F20B7482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34F"/>
    <w:pPr>
      <w:widowControl w:val="0"/>
      <w:spacing w:after="0" w:line="240" w:lineRule="auto"/>
    </w:pPr>
    <w:rPr>
      <w:rFonts w:ascii="Microsoft Sans Serif" w:eastAsia="Microsoft Sans Serif"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77634F"/>
    <w:rPr>
      <w:rFonts w:eastAsia="Times New Roman" w:cs="Times New Roman"/>
      <w:sz w:val="26"/>
      <w:szCs w:val="26"/>
    </w:rPr>
  </w:style>
  <w:style w:type="paragraph" w:customStyle="1" w:styleId="1">
    <w:name w:val="Основний текст1"/>
    <w:basedOn w:val="a"/>
    <w:link w:val="a3"/>
    <w:rsid w:val="0077634F"/>
    <w:pPr>
      <w:spacing w:line="252" w:lineRule="auto"/>
      <w:ind w:firstLine="400"/>
    </w:pPr>
    <w:rPr>
      <w:rFonts w:ascii="Times New Roman" w:eastAsia="Times New Roman" w:hAnsi="Times New Roman" w:cs="Times New Roman"/>
      <w:color w:val="auto"/>
      <w:sz w:val="26"/>
      <w:szCs w:val="26"/>
      <w:lang w:eastAsia="en-US"/>
    </w:rPr>
  </w:style>
  <w:style w:type="paragraph" w:styleId="a4">
    <w:name w:val="header"/>
    <w:basedOn w:val="a"/>
    <w:link w:val="a5"/>
    <w:uiPriority w:val="99"/>
    <w:unhideWhenUsed/>
    <w:rsid w:val="0077634F"/>
    <w:pPr>
      <w:tabs>
        <w:tab w:val="center" w:pos="4819"/>
        <w:tab w:val="right" w:pos="9639"/>
      </w:tabs>
    </w:pPr>
  </w:style>
  <w:style w:type="character" w:customStyle="1" w:styleId="a5">
    <w:name w:val="Верхній колонтитул Знак"/>
    <w:basedOn w:val="a0"/>
    <w:link w:val="a4"/>
    <w:uiPriority w:val="99"/>
    <w:rsid w:val="0077634F"/>
    <w:rPr>
      <w:rFonts w:ascii="Microsoft Sans Serif" w:eastAsia="Microsoft Sans Serif" w:hAnsi="Microsoft Sans Serif" w:cs="Microsoft Sans Serif"/>
      <w:color w:val="000000"/>
      <w:sz w:val="24"/>
      <w:szCs w:val="24"/>
      <w:lang w:eastAsia="uk-UA"/>
    </w:rPr>
  </w:style>
  <w:style w:type="paragraph" w:styleId="a6">
    <w:name w:val="footer"/>
    <w:basedOn w:val="a"/>
    <w:link w:val="a7"/>
    <w:uiPriority w:val="99"/>
    <w:semiHidden/>
    <w:unhideWhenUsed/>
    <w:rsid w:val="0077634F"/>
    <w:pPr>
      <w:tabs>
        <w:tab w:val="center" w:pos="4819"/>
        <w:tab w:val="right" w:pos="9639"/>
      </w:tabs>
    </w:pPr>
  </w:style>
  <w:style w:type="character" w:customStyle="1" w:styleId="a7">
    <w:name w:val="Нижній колонтитул Знак"/>
    <w:basedOn w:val="a0"/>
    <w:link w:val="a6"/>
    <w:uiPriority w:val="99"/>
    <w:semiHidden/>
    <w:rsid w:val="0077634F"/>
    <w:rPr>
      <w:rFonts w:ascii="Microsoft Sans Serif" w:eastAsia="Microsoft Sans Serif"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7118</Words>
  <Characters>4058</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dcterms:created xsi:type="dcterms:W3CDTF">2024-04-24T10:08:00Z</dcterms:created>
  <dcterms:modified xsi:type="dcterms:W3CDTF">2024-04-24T10:08:00Z</dcterms:modified>
</cp:coreProperties>
</file>