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9F0" w:rsidRPr="009B215F" w:rsidRDefault="00AB39F0" w:rsidP="00AB39F0">
      <w:pPr>
        <w:spacing w:after="60"/>
        <w:jc w:val="center"/>
        <w:rPr>
          <w:rFonts w:ascii="AcademyC" w:hAnsi="AcademyC"/>
          <w:b/>
          <w:color w:val="002060"/>
        </w:rPr>
      </w:pPr>
      <w:r w:rsidRPr="009B215F">
        <w:rPr>
          <w:noProof/>
          <w:color w:val="002060"/>
          <w:lang w:eastAsia="uk-UA"/>
        </w:rPr>
        <w:drawing>
          <wp:anchor distT="0" distB="0" distL="114300" distR="114300" simplePos="0" relativeHeight="251659264" behindDoc="0" locked="0" layoutInCell="1" allowOverlap="1" wp14:anchorId="5397B184" wp14:editId="7D81F229">
            <wp:simplePos x="0" y="0"/>
            <wp:positionH relativeFrom="column">
              <wp:posOffset>2876550</wp:posOffset>
            </wp:positionH>
            <wp:positionV relativeFrom="page">
              <wp:posOffset>309880</wp:posOffset>
            </wp:positionV>
            <wp:extent cx="431800" cy="612140"/>
            <wp:effectExtent l="0" t="0" r="6350" b="0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B39F0" w:rsidRPr="009B215F" w:rsidRDefault="00AB39F0" w:rsidP="00AB39F0">
      <w:pPr>
        <w:spacing w:after="60"/>
        <w:jc w:val="center"/>
        <w:rPr>
          <w:rFonts w:ascii="AcademyC" w:hAnsi="AcademyC"/>
          <w:b/>
          <w:color w:val="002060"/>
        </w:rPr>
      </w:pPr>
      <w:r w:rsidRPr="009B215F">
        <w:rPr>
          <w:rFonts w:ascii="AcademyC" w:hAnsi="AcademyC"/>
          <w:b/>
          <w:color w:val="002060"/>
        </w:rPr>
        <w:t>УКРАЇНА</w:t>
      </w:r>
    </w:p>
    <w:p w:rsidR="00AB39F0" w:rsidRPr="009B215F" w:rsidRDefault="00AB39F0" w:rsidP="00AB39F0">
      <w:pPr>
        <w:spacing w:after="60"/>
        <w:jc w:val="center"/>
        <w:rPr>
          <w:rFonts w:ascii="AcademyC" w:hAnsi="AcademyC"/>
          <w:b/>
          <w:color w:val="002060"/>
          <w:szCs w:val="28"/>
        </w:rPr>
      </w:pPr>
      <w:r w:rsidRPr="009B215F">
        <w:rPr>
          <w:rFonts w:ascii="AcademyC" w:hAnsi="AcademyC"/>
          <w:b/>
          <w:color w:val="002060"/>
          <w:szCs w:val="28"/>
        </w:rPr>
        <w:t>ВИЩА  РАДА  ПРАВОСУДДЯ</w:t>
      </w:r>
    </w:p>
    <w:p w:rsidR="00AB39F0" w:rsidRPr="009B215F" w:rsidRDefault="00AB39F0" w:rsidP="00AB39F0">
      <w:pPr>
        <w:pStyle w:val="ac"/>
        <w:spacing w:after="240"/>
        <w:ind w:left="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9B215F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258"/>
        <w:gridCol w:w="3259"/>
        <w:gridCol w:w="3259"/>
      </w:tblGrid>
      <w:tr w:rsidR="00AB39F0" w:rsidRPr="009B215F" w:rsidTr="00A35F64">
        <w:trPr>
          <w:trHeight w:val="188"/>
        </w:trPr>
        <w:tc>
          <w:tcPr>
            <w:tcW w:w="3258" w:type="dxa"/>
            <w:hideMark/>
          </w:tcPr>
          <w:p w:rsidR="00AB39F0" w:rsidRPr="009B215F" w:rsidRDefault="00AB39F0" w:rsidP="00A35F64">
            <w:pPr>
              <w:ind w:right="-2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 xml:space="preserve">23 квітня </w:t>
            </w: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4</w:t>
            </w: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 xml:space="preserve"> року</w:t>
            </w:r>
          </w:p>
        </w:tc>
        <w:tc>
          <w:tcPr>
            <w:tcW w:w="3259" w:type="dxa"/>
            <w:hideMark/>
          </w:tcPr>
          <w:p w:rsidR="00AB39F0" w:rsidRPr="009B215F" w:rsidRDefault="00AB39F0" w:rsidP="00A35F64">
            <w:pPr>
              <w:ind w:right="-2"/>
              <w:jc w:val="center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9B215F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Київ</w:t>
            </w:r>
          </w:p>
        </w:tc>
        <w:tc>
          <w:tcPr>
            <w:tcW w:w="3259" w:type="dxa"/>
            <w:hideMark/>
          </w:tcPr>
          <w:p w:rsidR="00AB39F0" w:rsidRPr="009B215F" w:rsidRDefault="00AB39F0" w:rsidP="00AB39F0">
            <w:pPr>
              <w:ind w:right="-390"/>
              <w:jc w:val="right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№ </w: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1210/0/15-24</w:t>
            </w: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__</w:t>
            </w:r>
          </w:p>
        </w:tc>
      </w:tr>
    </w:tbl>
    <w:p w:rsidR="00443440" w:rsidRPr="00B54BB5" w:rsidRDefault="00443440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51ACF" w:rsidRPr="002F422F" w:rsidTr="0054230A">
        <w:tc>
          <w:tcPr>
            <w:tcW w:w="4962" w:type="dxa"/>
            <w:hideMark/>
          </w:tcPr>
          <w:p w:rsidR="00851ACF" w:rsidRPr="002F422F" w:rsidRDefault="00851ACF" w:rsidP="004B0E95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2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4B0E95" w:rsidRPr="002F42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Богоніс Н.Я. </w:t>
            </w:r>
            <w:r w:rsidRPr="002F42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4B0E95" w:rsidRPr="002F42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Немирівського районного суду Вінницької області</w:t>
            </w:r>
          </w:p>
        </w:tc>
        <w:tc>
          <w:tcPr>
            <w:tcW w:w="5493" w:type="dxa"/>
          </w:tcPr>
          <w:p w:rsidR="00851ACF" w:rsidRPr="002F422F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2F422F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2F422F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42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2F42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B209A7" w:rsidRPr="002F42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 лютого</w:t>
      </w:r>
      <w:r w:rsidRPr="002F42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 w:rsidRPr="002F42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>№</w:t>
      </w:r>
      <w:r w:rsidR="00B209A7" w:rsidRPr="002F42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4B0E95" w:rsidRPr="002F42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66</w:t>
      </w:r>
      <w:r w:rsidR="00B209A7" w:rsidRPr="002F42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2F42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матеріали особової справи (досьє) кандидата на посаду судді щодо призначення </w:t>
      </w:r>
      <w:r w:rsidR="008A452F" w:rsidRPr="002F42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Богоніс Наталії Ярославівни </w:t>
      </w:r>
      <w:r w:rsidRPr="002F42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посаду судді </w:t>
      </w:r>
      <w:r w:rsidR="008A452F" w:rsidRPr="002F42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Немирівського районного суду Вінницької області</w:t>
      </w:r>
      <w:r w:rsidRPr="002F42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2F422F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F422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2F422F" w:rsidRPr="002F422F" w:rsidRDefault="002F422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2F422F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C02DAE" w:rsidRPr="002F42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 лютого </w:t>
      </w:r>
      <w:r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2024 року </w:t>
      </w:r>
      <w:r w:rsidR="00C02DAE" w:rsidRPr="002F42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№ </w:t>
      </w:r>
      <w:r w:rsidR="008A452F" w:rsidRPr="002F42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66</w:t>
      </w:r>
      <w:r w:rsidR="00C02DAE" w:rsidRPr="002F42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/дс-24 </w:t>
      </w:r>
      <w:r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рекомендувала</w:t>
      </w:r>
      <w:r w:rsidR="00C02DAE"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A452F"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Богоніс Н.Я. </w:t>
      </w:r>
      <w:r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8A452F" w:rsidRPr="002F42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Немирівського районного суду Вінницької області</w:t>
      </w:r>
      <w:r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51ACF" w:rsidRPr="002F422F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</w:t>
      </w:r>
      <w:r w:rsidR="00C50B2A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Плахтій І.Б.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1E63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склала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висновок </w:t>
      </w:r>
      <w:r w:rsidR="005B607F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пропозицією </w:t>
      </w:r>
      <w:r w:rsidR="00BD2B5A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5B607F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</w:t>
      </w:r>
      <w:r w:rsidR="00BD2B5A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ення</w:t>
      </w:r>
      <w:r w:rsidR="005B607F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r w:rsidR="003D262F"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Богоніс Н.Я. 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3D262F" w:rsidRPr="002F42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Немирівського районного суду Вінницької області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2F422F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2F422F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DD7389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Плахтій І.Б.</w:t>
      </w:r>
      <w:r w:rsidRPr="002F422F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2F422F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r w:rsidR="003D262F"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>Богоніс Н.Я.</w:t>
      </w:r>
      <w:r w:rsidRPr="002F422F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2F422F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2F422F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2F422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2F422F" w:rsidRDefault="003D262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Богоніс Н.Я. </w:t>
      </w:r>
      <w:r w:rsidR="00851ACF" w:rsidRPr="002F422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2017 року звернулася до </w:t>
      </w:r>
      <w:r w:rsidR="00851ACF"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2F422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 w:rsidRPr="002F422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2F422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851ACF" w:rsidRPr="002F422F" w:rsidRDefault="00851ACF" w:rsidP="003D262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422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2F422F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3D262F"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>Богоніс Наталія Ярославівна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громадянка України, </w:t>
      </w:r>
      <w:r w:rsidR="00BB1133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="00BD25AE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року народження. </w:t>
      </w:r>
      <w:r w:rsidRPr="002F422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У </w:t>
      </w:r>
      <w:r w:rsidR="00BD25AE" w:rsidRPr="002F422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200</w:t>
      </w:r>
      <w:r w:rsidR="003D262F" w:rsidRPr="002F422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7</w:t>
      </w:r>
      <w:r w:rsidRPr="002F422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році </w:t>
      </w:r>
      <w:r w:rsidR="006E7D4E" w:rsidRPr="002F42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закінчила</w:t>
      </w:r>
      <w:r w:rsidRPr="002F42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D262F" w:rsidRPr="002F42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Львівський національний університет імені Івана Франка</w:t>
      </w:r>
      <w:r w:rsidR="006E7D4E" w:rsidRPr="002F42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отримала</w:t>
      </w:r>
      <w:r w:rsidRPr="002F42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вищу освіту за спеціаль</w:t>
      </w:r>
      <w:r w:rsidR="006E7D4E" w:rsidRPr="002F42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ністю </w:t>
      </w:r>
      <w:r w:rsidR="006E7D4E" w:rsidRPr="002F422F">
        <w:rPr>
          <w:rFonts w:ascii="Times New Roman" w:hAnsi="Times New Roman" w:cs="Times New Roman"/>
          <w:sz w:val="28"/>
          <w:szCs w:val="28"/>
          <w:shd w:val="clear" w:color="auto" w:fill="FFFFFF"/>
        </w:rPr>
        <w:t>«Правознавство» та здобула</w:t>
      </w:r>
      <w:r w:rsidRPr="002F42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кваліфікацію </w:t>
      </w:r>
      <w:r w:rsidR="00EA7A11" w:rsidRPr="002F422F">
        <w:rPr>
          <w:rFonts w:ascii="Times New Roman" w:hAnsi="Times New Roman" w:cs="Times New Roman"/>
          <w:sz w:val="28"/>
          <w:szCs w:val="28"/>
          <w:shd w:val="clear" w:color="auto" w:fill="FFFFFF"/>
        </w:rPr>
        <w:t>магістра права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Має стаж професійної діяльності у сфері права після здобуття вищої юридичної освіти щонайменше </w:t>
      </w:r>
      <w:r w:rsidR="006E7D4E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п’ять років, є компетентною, доброчесною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2F42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2F422F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загального суду та затверджено резерв 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заміщення вакантних посад суддів. Зокрема, до резерву на заміщення вакантних посад суддів місцевого загального суду зараховано 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96A05"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>Богоніс Н.Я.</w:t>
      </w:r>
      <w:r w:rsidR="007D2103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 w:rsidR="007D2103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набрала</w:t>
      </w:r>
      <w:r w:rsidR="002B1E63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8DA" w:rsidRPr="002F42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="00496A05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548DA" w:rsidRPr="002F42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="002548DA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548DA" w:rsidRPr="002F42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75</w:t>
      </w:r>
      <w:r w:rsidR="002548DA" w:rsidRPr="002F42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3F7A85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r w:rsidR="007D2103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посіла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A05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129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851ACF" w:rsidRPr="002F422F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851ACF" w:rsidRPr="002F422F" w:rsidRDefault="00766A2A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жовтня 2023 року Богоніс Н.Я. </w:t>
      </w:r>
      <w:r w:rsidR="005B243E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звернулася </w:t>
      </w:r>
      <w:r w:rsidR="00851ACF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2F422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</w:t>
      </w:r>
      <w:r w:rsidR="005B243E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1ACF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69 Закону України «Про судоуст</w:t>
      </w:r>
      <w:r w:rsidR="007D2103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7D2103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висловила</w:t>
      </w:r>
      <w:r w:rsidR="00851ACF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суді загальної спеціалізації.</w:t>
      </w:r>
    </w:p>
    <w:p w:rsidR="00851ACF" w:rsidRPr="002F422F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1952A2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7/дс-23 </w:t>
      </w:r>
      <w:r w:rsidR="00A23E01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Богоніс Н.Я. 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14 вересня 2023 року конкурсі на зайняття вакантних посад суддів місцевих загальних судів.</w:t>
      </w:r>
    </w:p>
    <w:p w:rsidR="00851ACF" w:rsidRPr="002F422F" w:rsidRDefault="00851ACF" w:rsidP="00A76C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2F422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</w:t>
      </w:r>
      <w:r w:rsidR="001952A2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95/зп-23. Зокрема, визначено рейтинг кандидатів на посаду судді </w:t>
      </w:r>
      <w:r w:rsidR="00A23E01" w:rsidRPr="002F42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Немирівського районного суду Вінницької області, в якому </w:t>
      </w:r>
      <w:r w:rsidR="00A23E01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Богоніс Н.Я. </w:t>
      </w:r>
      <w:r w:rsidR="007D2103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посіла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2F422F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22F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</w:t>
      </w:r>
      <w:r w:rsidR="00EE047B" w:rsidRPr="002F422F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2F422F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22F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2F422F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22F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2F422F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22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зайняття посади судді» Закону України «Про судоустрій і статус суддів» викладено в новій редакції. </w:t>
      </w:r>
    </w:p>
    <w:p w:rsidR="007D2103" w:rsidRPr="002F422F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2F4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2F422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2F4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2F4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2F4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 w:rsidRPr="002F4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2F4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2F4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2F422F" w:rsidRDefault="00851ACF" w:rsidP="00EE04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2F4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2F422F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2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2F42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76C45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Богоніс Н.Я.</w:t>
      </w:r>
      <w:r w:rsidRPr="002F42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2F422F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2F422F">
        <w:rPr>
          <w:rFonts w:ascii="Times New Roman" w:hAnsi="Times New Roman" w:cs="Times New Roman"/>
          <w:sz w:val="28"/>
          <w:szCs w:val="28"/>
        </w:rPr>
        <w:t>ади у зв’язку з призначенням її</w:t>
      </w:r>
      <w:r w:rsidRPr="002F422F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6C3DF9" w:rsidRPr="002F422F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 w:rsidRPr="002F422F">
        <w:rPr>
          <w:color w:val="000000"/>
          <w:sz w:val="28"/>
        </w:rPr>
        <w:t>О</w:t>
      </w:r>
      <w:r w:rsidR="006C3DF9" w:rsidRPr="002F422F">
        <w:rPr>
          <w:color w:val="000000"/>
          <w:sz w:val="28"/>
        </w:rPr>
        <w:t xml:space="preserve">бставин, які можуть свідчити про </w:t>
      </w:r>
      <w:r w:rsidR="006C3DF9" w:rsidRPr="002F422F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A76C45" w:rsidRPr="002F422F">
        <w:rPr>
          <w:sz w:val="28"/>
          <w:lang w:eastAsia="ru-RU"/>
        </w:rPr>
        <w:t xml:space="preserve">Богоніс Н.Я. </w:t>
      </w:r>
      <w:r w:rsidR="007D2103" w:rsidRPr="002F422F">
        <w:rPr>
          <w:color w:val="000000" w:themeColor="text1"/>
          <w:sz w:val="28"/>
        </w:rPr>
        <w:t>на посаду судді</w:t>
      </w:r>
      <w:r w:rsidR="006C3DF9" w:rsidRPr="002F422F">
        <w:rPr>
          <w:color w:val="000000"/>
          <w:sz w:val="28"/>
        </w:rPr>
        <w:t>, не встановлено.</w:t>
      </w:r>
    </w:p>
    <w:p w:rsidR="00851ACF" w:rsidRPr="002F422F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A76C45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Богоніс Н.Я. </w:t>
      </w:r>
      <w:r w:rsidR="00851ACF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2F422F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З огляду на встановлене Вища рада правосуддя на підставі статей 127, 131</w:t>
      </w:r>
      <w:r w:rsidR="00342512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Конституції України, </w:t>
      </w:r>
      <w:r w:rsidRPr="002F422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2F422F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2F422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</w:t>
      </w:r>
      <w:r w:rsidR="00D22B0C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Вищу раду правосуддя»</w:t>
      </w:r>
    </w:p>
    <w:p w:rsidR="00851ACF" w:rsidRPr="002F422F" w:rsidRDefault="00851ACF" w:rsidP="00BD3257">
      <w:pPr>
        <w:widowControl w:val="0"/>
        <w:spacing w:after="0" w:line="240" w:lineRule="auto"/>
        <w:ind w:right="22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2F422F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4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2F422F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2F422F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9D3053" w:rsidRPr="002F42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Богоніс Наталії Ярославівни 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9D3053"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Немирівського районного суду Вінницької області</w:t>
      </w:r>
      <w:r w:rsidRPr="002F42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3257" w:rsidRPr="002F422F" w:rsidRDefault="00BD3257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712" w:rsidRPr="002F422F" w:rsidRDefault="001D4712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B54BB5" w:rsidTr="00BD3257">
        <w:tc>
          <w:tcPr>
            <w:tcW w:w="4814" w:type="dxa"/>
          </w:tcPr>
          <w:p w:rsidR="00851ACF" w:rsidRPr="002F422F" w:rsidRDefault="00851ACF" w:rsidP="00BD3257">
            <w:pPr>
              <w:tabs>
                <w:tab w:val="left" w:pos="9360"/>
              </w:tabs>
              <w:ind w:left="-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B54BB5" w:rsidRDefault="00851ACF" w:rsidP="00BD3257">
            <w:pPr>
              <w:tabs>
                <w:tab w:val="left" w:pos="9360"/>
              </w:tabs>
              <w:ind w:right="-11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013BCB" w:rsidRDefault="00013BCB" w:rsidP="00BD3257">
      <w:pPr>
        <w:rPr>
          <w:rFonts w:ascii="Times New Roman" w:hAnsi="Times New Roman" w:cs="Times New Roman"/>
          <w:sz w:val="28"/>
          <w:szCs w:val="28"/>
        </w:rPr>
      </w:pPr>
    </w:p>
    <w:sectPr w:rsidR="00013BCB" w:rsidSect="00303A9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EE1" w:rsidRDefault="001F1EE1">
      <w:pPr>
        <w:spacing w:after="0" w:line="240" w:lineRule="auto"/>
      </w:pPr>
      <w:r>
        <w:separator/>
      </w:r>
    </w:p>
  </w:endnote>
  <w:endnote w:type="continuationSeparator" w:id="0">
    <w:p w:rsidR="001F1EE1" w:rsidRDefault="001F1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EE1" w:rsidRDefault="001F1EE1">
      <w:pPr>
        <w:spacing w:after="0" w:line="240" w:lineRule="auto"/>
      </w:pPr>
      <w:r>
        <w:separator/>
      </w:r>
    </w:p>
  </w:footnote>
  <w:footnote w:type="continuationSeparator" w:id="0">
    <w:p w:rsidR="001F1EE1" w:rsidRDefault="001F1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588541949"/>
      <w:docPartObj>
        <w:docPartGallery w:val="Page Numbers (Top of Page)"/>
        <w:docPartUnique/>
      </w:docPartObj>
    </w:sdtPr>
    <w:sdtEndPr/>
    <w:sdtContent>
      <w:p w:rsidR="00880286" w:rsidRPr="00B54BB5" w:rsidRDefault="004F154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4B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4159C" w:rsidRPr="00B54BB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54B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113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54BB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13BCB"/>
    <w:rsid w:val="00037288"/>
    <w:rsid w:val="00076ED4"/>
    <w:rsid w:val="00100088"/>
    <w:rsid w:val="00105945"/>
    <w:rsid w:val="001952A2"/>
    <w:rsid w:val="001B37C9"/>
    <w:rsid w:val="001B42E5"/>
    <w:rsid w:val="001D4712"/>
    <w:rsid w:val="001F0109"/>
    <w:rsid w:val="001F1EE1"/>
    <w:rsid w:val="00205FF9"/>
    <w:rsid w:val="002172C8"/>
    <w:rsid w:val="0022075D"/>
    <w:rsid w:val="00222F6B"/>
    <w:rsid w:val="002548DA"/>
    <w:rsid w:val="002A1D9F"/>
    <w:rsid w:val="002B1B13"/>
    <w:rsid w:val="002B1E63"/>
    <w:rsid w:val="002E1FA9"/>
    <w:rsid w:val="002F422F"/>
    <w:rsid w:val="00303A9B"/>
    <w:rsid w:val="00342512"/>
    <w:rsid w:val="00355B1D"/>
    <w:rsid w:val="00371706"/>
    <w:rsid w:val="00390945"/>
    <w:rsid w:val="003D262F"/>
    <w:rsid w:val="003F4E8D"/>
    <w:rsid w:val="003F7A85"/>
    <w:rsid w:val="004348CD"/>
    <w:rsid w:val="00443440"/>
    <w:rsid w:val="00456089"/>
    <w:rsid w:val="00496A05"/>
    <w:rsid w:val="004A359E"/>
    <w:rsid w:val="004B0E95"/>
    <w:rsid w:val="004D1528"/>
    <w:rsid w:val="004E186B"/>
    <w:rsid w:val="004F154F"/>
    <w:rsid w:val="00560E51"/>
    <w:rsid w:val="005A66CF"/>
    <w:rsid w:val="005B243E"/>
    <w:rsid w:val="005B607F"/>
    <w:rsid w:val="0064388F"/>
    <w:rsid w:val="006A1D9B"/>
    <w:rsid w:val="006C3DF9"/>
    <w:rsid w:val="006E7D4E"/>
    <w:rsid w:val="007374B9"/>
    <w:rsid w:val="00766A2A"/>
    <w:rsid w:val="00775D77"/>
    <w:rsid w:val="007D2103"/>
    <w:rsid w:val="00813160"/>
    <w:rsid w:val="00851ACF"/>
    <w:rsid w:val="00854B21"/>
    <w:rsid w:val="00867E63"/>
    <w:rsid w:val="008A452F"/>
    <w:rsid w:val="008F08BB"/>
    <w:rsid w:val="0091239F"/>
    <w:rsid w:val="009674D6"/>
    <w:rsid w:val="009D3053"/>
    <w:rsid w:val="00A23E01"/>
    <w:rsid w:val="00A76C45"/>
    <w:rsid w:val="00AA24D4"/>
    <w:rsid w:val="00AB39F0"/>
    <w:rsid w:val="00AC64B9"/>
    <w:rsid w:val="00AE1050"/>
    <w:rsid w:val="00B13CA7"/>
    <w:rsid w:val="00B209A7"/>
    <w:rsid w:val="00B22BC2"/>
    <w:rsid w:val="00B4159C"/>
    <w:rsid w:val="00B54BB5"/>
    <w:rsid w:val="00BB1133"/>
    <w:rsid w:val="00BD25AE"/>
    <w:rsid w:val="00BD2B5A"/>
    <w:rsid w:val="00BD3257"/>
    <w:rsid w:val="00C02DAE"/>
    <w:rsid w:val="00C14091"/>
    <w:rsid w:val="00C20CC4"/>
    <w:rsid w:val="00C50B2A"/>
    <w:rsid w:val="00CF64BD"/>
    <w:rsid w:val="00D22B0C"/>
    <w:rsid w:val="00D75631"/>
    <w:rsid w:val="00D75713"/>
    <w:rsid w:val="00D7788F"/>
    <w:rsid w:val="00DD7389"/>
    <w:rsid w:val="00DF5D24"/>
    <w:rsid w:val="00E162D3"/>
    <w:rsid w:val="00EA7A11"/>
    <w:rsid w:val="00ED521E"/>
    <w:rsid w:val="00EE047B"/>
    <w:rsid w:val="00F140D7"/>
    <w:rsid w:val="00F835AD"/>
    <w:rsid w:val="00FB4295"/>
    <w:rsid w:val="00FC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408B9"/>
  <w15:docId w15:val="{A30FE557-3AA0-461F-9660-E8A463C3E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851ACF"/>
  </w:style>
  <w:style w:type="table" w:styleId="a5">
    <w:name w:val="Table Grid"/>
    <w:basedOn w:val="a1"/>
    <w:uiPriority w:val="5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8">
    <w:name w:val="footer"/>
    <w:basedOn w:val="a"/>
    <w:link w:val="a9"/>
    <w:uiPriority w:val="99"/>
    <w:unhideWhenUsed/>
    <w:rsid w:val="001F010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1F0109"/>
  </w:style>
  <w:style w:type="paragraph" w:styleId="aa">
    <w:name w:val="Normal (Web)"/>
    <w:basedOn w:val="a"/>
    <w:link w:val="ab"/>
    <w:uiPriority w:val="99"/>
    <w:rsid w:val="00013BCB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Arial Unicode MS" w:hAnsi="Times New Roman" w:cs="Arial Unicode MS"/>
      <w:lang w:val="en-US" w:eastAsia="ru-RU"/>
    </w:rPr>
  </w:style>
  <w:style w:type="character" w:customStyle="1" w:styleId="ab">
    <w:name w:val="Звичайний (веб) Знак"/>
    <w:basedOn w:val="a0"/>
    <w:link w:val="aa"/>
    <w:uiPriority w:val="99"/>
    <w:rsid w:val="00013BCB"/>
    <w:rPr>
      <w:rFonts w:ascii="Arial Unicode MS" w:eastAsia="Arial Unicode MS" w:hAnsi="Times New Roman" w:cs="Arial Unicode MS"/>
      <w:lang w:val="en-US" w:eastAsia="ru-RU"/>
    </w:rPr>
  </w:style>
  <w:style w:type="paragraph" w:styleId="ac">
    <w:name w:val="List Paragraph"/>
    <w:aliases w:val="Подглава"/>
    <w:basedOn w:val="a"/>
    <w:link w:val="ad"/>
    <w:uiPriority w:val="34"/>
    <w:qFormat/>
    <w:rsid w:val="00AB39F0"/>
    <w:pPr>
      <w:ind w:left="720"/>
      <w:contextualSpacing/>
    </w:pPr>
  </w:style>
  <w:style w:type="character" w:customStyle="1" w:styleId="ad">
    <w:name w:val="Абзац списку Знак"/>
    <w:aliases w:val="Подглава Знак"/>
    <w:basedOn w:val="a0"/>
    <w:link w:val="ac"/>
    <w:uiPriority w:val="34"/>
    <w:locked/>
    <w:rsid w:val="00AB39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4401</Words>
  <Characters>2510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2024-04-23T07:12:00Z</cp:lastPrinted>
  <dcterms:created xsi:type="dcterms:W3CDTF">2024-04-25T12:04:00Z</dcterms:created>
  <dcterms:modified xsi:type="dcterms:W3CDTF">2024-04-25T12:04:00Z</dcterms:modified>
</cp:coreProperties>
</file>