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2D8B" w:rsidRPr="000143A5" w:rsidRDefault="0076577B" w:rsidP="0076577B">
      <w:pPr>
        <w:tabs>
          <w:tab w:val="left" w:pos="630"/>
          <w:tab w:val="center" w:pos="4607"/>
        </w:tabs>
        <w:spacing w:before="360" w:after="0" w:line="240" w:lineRule="auto"/>
        <w:rPr>
          <w:rFonts w:ascii="AcademyC" w:hAnsi="AcademyC"/>
          <w:b/>
          <w:color w:val="000000"/>
          <w:sz w:val="28"/>
          <w:szCs w:val="28"/>
        </w:rPr>
      </w:pPr>
      <w:r>
        <w:rPr>
          <w:rFonts w:ascii="AcademyC" w:hAnsi="AcademyC"/>
          <w:b/>
          <w:color w:val="000000"/>
          <w:sz w:val="28"/>
          <w:szCs w:val="28"/>
        </w:rPr>
        <w:tab/>
      </w:r>
      <w:r>
        <w:rPr>
          <w:rFonts w:ascii="AcademyC" w:hAnsi="AcademyC"/>
          <w:b/>
          <w:color w:val="000000"/>
          <w:sz w:val="28"/>
          <w:szCs w:val="28"/>
        </w:rPr>
        <w:tab/>
      </w:r>
      <w:r w:rsidR="00A32D8B" w:rsidRPr="000143A5">
        <w:rPr>
          <w:noProof/>
          <w:sz w:val="28"/>
          <w:szCs w:val="28"/>
          <w:lang w:eastAsia="uk-UA"/>
        </w:rPr>
        <w:drawing>
          <wp:anchor distT="0" distB="0" distL="114300" distR="114300" simplePos="0" relativeHeight="251659264" behindDoc="0" locked="0" layoutInCell="1" allowOverlap="1" wp14:anchorId="6CBB85EC" wp14:editId="710D8D38">
            <wp:simplePos x="0" y="0"/>
            <wp:positionH relativeFrom="margin">
              <wp:align>center</wp:align>
            </wp:positionH>
            <wp:positionV relativeFrom="paragraph">
              <wp:posOffset>-495935</wp:posOffset>
            </wp:positionV>
            <wp:extent cx="504190" cy="647065"/>
            <wp:effectExtent l="0" t="0" r="0" b="635"/>
            <wp:wrapNone/>
            <wp:docPr id="2"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6" cstate="print"/>
                    <a:srcRect/>
                    <a:stretch>
                      <a:fillRect/>
                    </a:stretch>
                  </pic:blipFill>
                  <pic:spPr bwMode="auto">
                    <a:xfrm>
                      <a:off x="0" y="0"/>
                      <a:ext cx="504190" cy="647065"/>
                    </a:xfrm>
                    <a:prstGeom prst="rect">
                      <a:avLst/>
                    </a:prstGeom>
                    <a:noFill/>
                  </pic:spPr>
                </pic:pic>
              </a:graphicData>
            </a:graphic>
          </wp:anchor>
        </w:drawing>
      </w:r>
      <w:r w:rsidR="00A32D8B" w:rsidRPr="000143A5">
        <w:rPr>
          <w:rFonts w:ascii="AcademyC" w:hAnsi="AcademyC"/>
          <w:b/>
          <w:color w:val="000000"/>
          <w:sz w:val="28"/>
          <w:szCs w:val="28"/>
        </w:rPr>
        <w:t>УКРАЇНА</w:t>
      </w:r>
    </w:p>
    <w:p w:rsidR="00A32D8B" w:rsidRPr="000143A5" w:rsidRDefault="00A32D8B" w:rsidP="0074416E">
      <w:pPr>
        <w:spacing w:after="0" w:line="240" w:lineRule="auto"/>
        <w:jc w:val="center"/>
        <w:rPr>
          <w:rFonts w:ascii="AcademyC" w:hAnsi="AcademyC"/>
          <w:b/>
          <w:color w:val="000000"/>
          <w:sz w:val="28"/>
          <w:szCs w:val="28"/>
        </w:rPr>
      </w:pPr>
      <w:r w:rsidRPr="000143A5">
        <w:rPr>
          <w:rFonts w:ascii="AcademyC" w:hAnsi="AcademyC"/>
          <w:b/>
          <w:color w:val="000000"/>
          <w:sz w:val="28"/>
          <w:szCs w:val="28"/>
        </w:rPr>
        <w:t>ВИЩА  РАДА  ПРАВОСУДДЯ</w:t>
      </w:r>
    </w:p>
    <w:p w:rsidR="00A32D8B" w:rsidRPr="000143A5" w:rsidRDefault="00A32D8B" w:rsidP="0074416E">
      <w:pPr>
        <w:spacing w:after="0" w:line="240" w:lineRule="auto"/>
        <w:jc w:val="center"/>
        <w:rPr>
          <w:rFonts w:ascii="AcademyC" w:hAnsi="AcademyC"/>
          <w:b/>
          <w:color w:val="000000"/>
          <w:sz w:val="28"/>
          <w:szCs w:val="28"/>
          <w:lang w:val="ru-RU"/>
        </w:rPr>
      </w:pPr>
      <w:r w:rsidRPr="000143A5">
        <w:rPr>
          <w:rFonts w:ascii="AcademyC" w:hAnsi="AcademyC"/>
          <w:b/>
          <w:color w:val="000000"/>
          <w:sz w:val="28"/>
          <w:szCs w:val="28"/>
        </w:rPr>
        <w:t xml:space="preserve"> </w:t>
      </w:r>
      <w:r w:rsidR="005E2E6D">
        <w:rPr>
          <w:rFonts w:ascii="AcademyC" w:hAnsi="AcademyC"/>
          <w:b/>
          <w:color w:val="000000"/>
          <w:sz w:val="28"/>
          <w:szCs w:val="28"/>
        </w:rPr>
        <w:t>ДРУГА</w:t>
      </w:r>
      <w:r w:rsidRPr="000143A5">
        <w:rPr>
          <w:rFonts w:ascii="AcademyC" w:hAnsi="AcademyC"/>
          <w:b/>
          <w:color w:val="000000"/>
          <w:sz w:val="28"/>
          <w:szCs w:val="28"/>
        </w:rPr>
        <w:t xml:space="preserve"> ДИСЦИПЛІНАРНА ПАЛАТА</w:t>
      </w:r>
    </w:p>
    <w:p w:rsidR="00A32D8B" w:rsidRDefault="00A32D8B" w:rsidP="0074416E">
      <w:pPr>
        <w:pStyle w:val="a6"/>
        <w:spacing w:after="0" w:line="240" w:lineRule="auto"/>
        <w:ind w:left="0"/>
        <w:jc w:val="center"/>
        <w:rPr>
          <w:rFonts w:ascii="AcademyC" w:hAnsi="AcademyC"/>
          <w:b/>
          <w:sz w:val="28"/>
          <w:szCs w:val="28"/>
        </w:rPr>
      </w:pPr>
      <w:r>
        <w:rPr>
          <w:rFonts w:ascii="AcademyC" w:hAnsi="AcademyC"/>
          <w:b/>
          <w:sz w:val="28"/>
          <w:szCs w:val="28"/>
        </w:rPr>
        <w:t>УХВАЛА</w:t>
      </w:r>
    </w:p>
    <w:p w:rsidR="0074416E" w:rsidRPr="0074416E" w:rsidRDefault="0074416E" w:rsidP="0074416E">
      <w:pPr>
        <w:pStyle w:val="a6"/>
        <w:spacing w:after="0" w:line="240" w:lineRule="auto"/>
        <w:ind w:left="0"/>
        <w:jc w:val="center"/>
        <w:rPr>
          <w:rFonts w:ascii="AcademyC" w:hAnsi="AcademyC"/>
          <w:b/>
          <w:sz w:val="8"/>
          <w:szCs w:val="8"/>
          <w:lang w:val="uk-UA"/>
        </w:rPr>
      </w:pPr>
    </w:p>
    <w:tbl>
      <w:tblPr>
        <w:tblW w:w="9578" w:type="dxa"/>
        <w:tblLook w:val="04A0" w:firstRow="1" w:lastRow="0" w:firstColumn="1" w:lastColumn="0" w:noHBand="0" w:noVBand="1"/>
      </w:tblPr>
      <w:tblGrid>
        <w:gridCol w:w="3261"/>
        <w:gridCol w:w="2693"/>
        <w:gridCol w:w="3624"/>
      </w:tblGrid>
      <w:tr w:rsidR="00A32D8B" w:rsidRPr="00635BF0" w:rsidTr="000750C3">
        <w:trPr>
          <w:trHeight w:val="188"/>
        </w:trPr>
        <w:tc>
          <w:tcPr>
            <w:tcW w:w="3261" w:type="dxa"/>
          </w:tcPr>
          <w:p w:rsidR="00A32D8B" w:rsidRPr="00141339" w:rsidRDefault="003E0F75" w:rsidP="00D740D9">
            <w:pPr>
              <w:ind w:left="-105" w:right="-2"/>
              <w:rPr>
                <w:rFonts w:ascii="Times New Roman" w:hAnsi="Times New Roman"/>
                <w:noProof/>
                <w:sz w:val="28"/>
                <w:szCs w:val="28"/>
              </w:rPr>
            </w:pPr>
            <w:r w:rsidRPr="00141339">
              <w:rPr>
                <w:rFonts w:ascii="Times New Roman" w:hAnsi="Times New Roman"/>
                <w:noProof/>
                <w:sz w:val="28"/>
                <w:szCs w:val="28"/>
                <w:lang w:val="en-US"/>
              </w:rPr>
              <w:t xml:space="preserve">6 </w:t>
            </w:r>
            <w:r w:rsidRPr="00141339">
              <w:rPr>
                <w:rFonts w:ascii="Times New Roman" w:hAnsi="Times New Roman"/>
                <w:noProof/>
                <w:sz w:val="28"/>
                <w:szCs w:val="28"/>
              </w:rPr>
              <w:t xml:space="preserve">грудня </w:t>
            </w:r>
            <w:r w:rsidR="000750C3" w:rsidRPr="00141339">
              <w:rPr>
                <w:rFonts w:ascii="Times New Roman" w:hAnsi="Times New Roman"/>
                <w:noProof/>
                <w:sz w:val="28"/>
                <w:szCs w:val="28"/>
              </w:rPr>
              <w:t xml:space="preserve"> 2023 </w:t>
            </w:r>
            <w:r w:rsidR="00A32D8B" w:rsidRPr="00141339">
              <w:rPr>
                <w:rFonts w:ascii="Times New Roman" w:hAnsi="Times New Roman"/>
                <w:noProof/>
                <w:sz w:val="28"/>
                <w:szCs w:val="28"/>
              </w:rPr>
              <w:t>року</w:t>
            </w:r>
          </w:p>
        </w:tc>
        <w:tc>
          <w:tcPr>
            <w:tcW w:w="2693" w:type="dxa"/>
          </w:tcPr>
          <w:p w:rsidR="00A32D8B" w:rsidRPr="000143A5" w:rsidRDefault="00A32D8B" w:rsidP="00453013">
            <w:pPr>
              <w:ind w:right="-2"/>
              <w:jc w:val="center"/>
              <w:rPr>
                <w:rFonts w:ascii="Book Antiqua" w:hAnsi="Book Antiqua"/>
                <w:noProof/>
                <w:sz w:val="24"/>
                <w:szCs w:val="24"/>
              </w:rPr>
            </w:pPr>
            <w:r w:rsidRPr="000143A5">
              <w:rPr>
                <w:rFonts w:ascii="Book Antiqua" w:hAnsi="Book Antiqua"/>
                <w:sz w:val="24"/>
                <w:szCs w:val="24"/>
              </w:rPr>
              <w:t>Київ</w:t>
            </w:r>
          </w:p>
        </w:tc>
        <w:tc>
          <w:tcPr>
            <w:tcW w:w="3624" w:type="dxa"/>
          </w:tcPr>
          <w:p w:rsidR="00A32D8B" w:rsidRPr="00101256" w:rsidRDefault="00101256" w:rsidP="000750C3">
            <w:pPr>
              <w:ind w:right="-2"/>
              <w:jc w:val="right"/>
              <w:rPr>
                <w:rFonts w:ascii="Times New Roman" w:hAnsi="Times New Roman"/>
                <w:noProof/>
                <w:sz w:val="28"/>
                <w:szCs w:val="28"/>
                <w:lang w:val="ru-RU"/>
              </w:rPr>
            </w:pPr>
            <w:r w:rsidRPr="00101256">
              <w:rPr>
                <w:rFonts w:ascii="Times New Roman" w:hAnsi="Times New Roman"/>
                <w:noProof/>
                <w:sz w:val="28"/>
                <w:szCs w:val="28"/>
              </w:rPr>
              <w:t>№</w:t>
            </w:r>
            <w:r>
              <w:rPr>
                <w:rFonts w:ascii="Times New Roman" w:hAnsi="Times New Roman"/>
                <w:noProof/>
                <w:sz w:val="28"/>
                <w:szCs w:val="28"/>
              </w:rPr>
              <w:t xml:space="preserve"> </w:t>
            </w:r>
            <w:bookmarkStart w:id="0" w:name="_GoBack"/>
            <w:bookmarkEnd w:id="0"/>
            <w:r w:rsidRPr="00101256">
              <w:rPr>
                <w:rFonts w:ascii="Times New Roman" w:hAnsi="Times New Roman"/>
                <w:noProof/>
                <w:sz w:val="28"/>
                <w:szCs w:val="28"/>
              </w:rPr>
              <w:t>1210/2дп/15-23</w:t>
            </w:r>
            <w:r w:rsidR="00CB645B" w:rsidRPr="00101256">
              <w:rPr>
                <w:rFonts w:ascii="Times New Roman" w:hAnsi="Times New Roman"/>
                <w:noProof/>
                <w:sz w:val="28"/>
                <w:szCs w:val="28"/>
                <w:lang w:val="en-US"/>
              </w:rPr>
              <w:t xml:space="preserve"> </w:t>
            </w:r>
          </w:p>
          <w:p w:rsidR="00D740D9" w:rsidRPr="00141339" w:rsidRDefault="00D740D9" w:rsidP="000750C3">
            <w:pPr>
              <w:ind w:right="-2"/>
              <w:jc w:val="right"/>
              <w:rPr>
                <w:rFonts w:ascii="Times New Roman" w:hAnsi="Times New Roman"/>
                <w:noProof/>
                <w:sz w:val="28"/>
                <w:szCs w:val="28"/>
                <w:lang w:val="ru-RU"/>
              </w:rPr>
            </w:pPr>
          </w:p>
        </w:tc>
      </w:tr>
    </w:tbl>
    <w:p w:rsidR="00A32D8B" w:rsidRPr="00D740D9" w:rsidRDefault="003E0F75" w:rsidP="00D740D9">
      <w:pPr>
        <w:tabs>
          <w:tab w:val="left" w:pos="4536"/>
        </w:tabs>
        <w:ind w:right="5103"/>
        <w:jc w:val="both"/>
        <w:rPr>
          <w:rFonts w:ascii="Times New Roman" w:hAnsi="Times New Roman"/>
          <w:b/>
          <w:sz w:val="24"/>
          <w:szCs w:val="24"/>
        </w:rPr>
      </w:pPr>
      <w:r>
        <w:rPr>
          <w:rFonts w:ascii="Times New Roman" w:hAnsi="Times New Roman"/>
          <w:b/>
          <w:sz w:val="24"/>
          <w:szCs w:val="24"/>
          <w:lang w:eastAsia="ru-RU"/>
        </w:rPr>
        <w:t>Про зупинення</w:t>
      </w:r>
      <w:r w:rsidRPr="00204B92">
        <w:rPr>
          <w:rFonts w:ascii="Times New Roman" w:hAnsi="Times New Roman"/>
          <w:b/>
          <w:sz w:val="24"/>
          <w:szCs w:val="24"/>
          <w:lang w:eastAsia="ru-RU"/>
        </w:rPr>
        <w:t xml:space="preserve"> розгляду дисциплінарної справи стосовно </w:t>
      </w:r>
      <w:r>
        <w:rPr>
          <w:rFonts w:ascii="Times New Roman" w:hAnsi="Times New Roman"/>
          <w:b/>
          <w:sz w:val="24"/>
          <w:szCs w:val="24"/>
          <w:lang w:eastAsia="ru-RU"/>
        </w:rPr>
        <w:t xml:space="preserve">судді </w:t>
      </w:r>
      <w:proofErr w:type="spellStart"/>
      <w:r w:rsidR="00D740D9" w:rsidRPr="00D740D9">
        <w:rPr>
          <w:rFonts w:ascii="Times New Roman" w:hAnsi="Times New Roman"/>
          <w:b/>
          <w:color w:val="1D1D1B"/>
          <w:sz w:val="24"/>
          <w:szCs w:val="24"/>
          <w:shd w:val="clear" w:color="auto" w:fill="FFFFFF"/>
        </w:rPr>
        <w:t>Бабушкінського</w:t>
      </w:r>
      <w:proofErr w:type="spellEnd"/>
      <w:r w:rsidR="00D740D9" w:rsidRPr="00D740D9">
        <w:rPr>
          <w:rFonts w:ascii="Times New Roman" w:hAnsi="Times New Roman"/>
          <w:b/>
          <w:color w:val="1D1D1B"/>
          <w:sz w:val="24"/>
          <w:szCs w:val="24"/>
          <w:shd w:val="clear" w:color="auto" w:fill="FFFFFF"/>
        </w:rPr>
        <w:t xml:space="preserve"> районного суду міста Дніпропетровська Яковлева Д.О.</w:t>
      </w:r>
    </w:p>
    <w:p w:rsidR="005E2E6D" w:rsidRPr="00615911" w:rsidRDefault="00F71319" w:rsidP="005E2E6D">
      <w:pPr>
        <w:pStyle w:val="rtejustify"/>
        <w:shd w:val="clear" w:color="auto" w:fill="FFFFFF"/>
        <w:spacing w:before="0" w:beforeAutospacing="0" w:after="0" w:afterAutospacing="0"/>
        <w:ind w:firstLine="567"/>
        <w:jc w:val="both"/>
        <w:rPr>
          <w:color w:val="1D1D1B"/>
          <w:sz w:val="28"/>
          <w:szCs w:val="28"/>
        </w:rPr>
      </w:pPr>
      <w:r w:rsidRPr="00615911">
        <w:rPr>
          <w:color w:val="1D1D1B"/>
          <w:sz w:val="28"/>
          <w:szCs w:val="28"/>
        </w:rPr>
        <w:t>Друга</w:t>
      </w:r>
      <w:r w:rsidR="005E2E6D" w:rsidRPr="00615911">
        <w:rPr>
          <w:color w:val="1D1D1B"/>
          <w:sz w:val="28"/>
          <w:szCs w:val="28"/>
        </w:rPr>
        <w:t xml:space="preserve"> Дисциплінарна палата Вищої ради правосуддя у складі головуючого – </w:t>
      </w:r>
      <w:proofErr w:type="spellStart"/>
      <w:r w:rsidRPr="00615911">
        <w:rPr>
          <w:color w:val="1D1D1B"/>
          <w:sz w:val="28"/>
          <w:szCs w:val="28"/>
        </w:rPr>
        <w:t>Маселка</w:t>
      </w:r>
      <w:proofErr w:type="spellEnd"/>
      <w:r w:rsidRPr="00615911">
        <w:rPr>
          <w:color w:val="1D1D1B"/>
          <w:sz w:val="28"/>
          <w:szCs w:val="28"/>
        </w:rPr>
        <w:t xml:space="preserve"> Р.А.</w:t>
      </w:r>
      <w:r w:rsidR="005E2E6D" w:rsidRPr="00615911">
        <w:rPr>
          <w:color w:val="1D1D1B"/>
          <w:sz w:val="28"/>
          <w:szCs w:val="28"/>
        </w:rPr>
        <w:t xml:space="preserve">, членів </w:t>
      </w:r>
      <w:proofErr w:type="spellStart"/>
      <w:r w:rsidR="001D16B2" w:rsidRPr="00615911">
        <w:rPr>
          <w:sz w:val="28"/>
          <w:szCs w:val="28"/>
        </w:rPr>
        <w:t>Бурлакова</w:t>
      </w:r>
      <w:proofErr w:type="spellEnd"/>
      <w:r w:rsidR="001D16B2" w:rsidRPr="00615911">
        <w:rPr>
          <w:sz w:val="28"/>
          <w:szCs w:val="28"/>
        </w:rPr>
        <w:t xml:space="preserve"> С.Ю., </w:t>
      </w:r>
      <w:proofErr w:type="spellStart"/>
      <w:r w:rsidR="00CC1501" w:rsidRPr="00615911">
        <w:rPr>
          <w:sz w:val="28"/>
          <w:szCs w:val="28"/>
        </w:rPr>
        <w:t>Ковбій</w:t>
      </w:r>
      <w:proofErr w:type="spellEnd"/>
      <w:r w:rsidR="00CC1501" w:rsidRPr="00615911">
        <w:rPr>
          <w:sz w:val="28"/>
          <w:szCs w:val="28"/>
        </w:rPr>
        <w:t xml:space="preserve"> О.В., </w:t>
      </w:r>
      <w:r w:rsidR="001D16B2" w:rsidRPr="00615911">
        <w:rPr>
          <w:sz w:val="28"/>
          <w:szCs w:val="28"/>
        </w:rPr>
        <w:t>Мельника</w:t>
      </w:r>
      <w:r w:rsidR="00CC1501" w:rsidRPr="00615911">
        <w:rPr>
          <w:sz w:val="28"/>
          <w:szCs w:val="28"/>
        </w:rPr>
        <w:t> </w:t>
      </w:r>
      <w:r w:rsidR="001D16B2" w:rsidRPr="00615911">
        <w:rPr>
          <w:sz w:val="28"/>
          <w:szCs w:val="28"/>
        </w:rPr>
        <w:t xml:space="preserve">О.П., </w:t>
      </w:r>
      <w:r w:rsidR="005E2E6D" w:rsidRPr="00615911">
        <w:rPr>
          <w:color w:val="1D1D1B"/>
          <w:sz w:val="28"/>
          <w:szCs w:val="28"/>
        </w:rPr>
        <w:t xml:space="preserve">заслухавши доповідача – члена </w:t>
      </w:r>
      <w:r w:rsidRPr="00615911">
        <w:rPr>
          <w:color w:val="1D1D1B"/>
          <w:sz w:val="28"/>
          <w:szCs w:val="28"/>
        </w:rPr>
        <w:t>Друг</w:t>
      </w:r>
      <w:r w:rsidR="005E2E6D" w:rsidRPr="00615911">
        <w:rPr>
          <w:color w:val="1D1D1B"/>
          <w:sz w:val="28"/>
          <w:szCs w:val="28"/>
        </w:rPr>
        <w:t xml:space="preserve">ої Дисциплінарної палати Вищої ради правосуддя </w:t>
      </w:r>
      <w:proofErr w:type="spellStart"/>
      <w:r w:rsidRPr="00615911">
        <w:rPr>
          <w:color w:val="1D1D1B"/>
          <w:sz w:val="28"/>
          <w:szCs w:val="28"/>
        </w:rPr>
        <w:t>Саліхова</w:t>
      </w:r>
      <w:proofErr w:type="spellEnd"/>
      <w:r w:rsidRPr="00615911">
        <w:rPr>
          <w:color w:val="1D1D1B"/>
          <w:sz w:val="28"/>
          <w:szCs w:val="28"/>
        </w:rPr>
        <w:t xml:space="preserve"> В.В.</w:t>
      </w:r>
      <w:r w:rsidR="005E2E6D" w:rsidRPr="00615911">
        <w:rPr>
          <w:color w:val="1D1D1B"/>
          <w:sz w:val="28"/>
          <w:szCs w:val="28"/>
        </w:rPr>
        <w:t xml:space="preserve">, </w:t>
      </w:r>
      <w:r w:rsidR="003E0F75" w:rsidRPr="00615911">
        <w:rPr>
          <w:sz w:val="28"/>
          <w:szCs w:val="28"/>
          <w:shd w:val="clear" w:color="auto" w:fill="FFFFFF"/>
        </w:rPr>
        <w:t xml:space="preserve">розглянувши питання про зупинення провадження у дисциплінарній справі, відкритій </w:t>
      </w:r>
      <w:r w:rsidR="003E0F75" w:rsidRPr="00615911">
        <w:rPr>
          <w:sz w:val="28"/>
          <w:szCs w:val="28"/>
          <w:lang w:eastAsia="ru-RU"/>
        </w:rPr>
        <w:t xml:space="preserve">стосовно судді </w:t>
      </w:r>
      <w:proofErr w:type="spellStart"/>
      <w:r w:rsidR="00615911" w:rsidRPr="00615911">
        <w:rPr>
          <w:color w:val="1D1D1B"/>
          <w:sz w:val="28"/>
          <w:szCs w:val="28"/>
          <w:shd w:val="clear" w:color="auto" w:fill="FFFFFF"/>
        </w:rPr>
        <w:t>Бабушкінського</w:t>
      </w:r>
      <w:proofErr w:type="spellEnd"/>
      <w:r w:rsidR="00615911" w:rsidRPr="00615911">
        <w:rPr>
          <w:color w:val="1D1D1B"/>
          <w:sz w:val="28"/>
          <w:szCs w:val="28"/>
          <w:shd w:val="clear" w:color="auto" w:fill="FFFFFF"/>
        </w:rPr>
        <w:t xml:space="preserve"> районного суду міста Дніпропетровська Яковлева Дмитра Олександровича </w:t>
      </w:r>
      <w:r w:rsidR="003E0F75" w:rsidRPr="00615911">
        <w:rPr>
          <w:sz w:val="28"/>
          <w:szCs w:val="28"/>
          <w:lang w:eastAsia="ru-RU"/>
        </w:rPr>
        <w:t xml:space="preserve">за скаргою </w:t>
      </w:r>
      <w:r w:rsidR="00615911" w:rsidRPr="00615911">
        <w:rPr>
          <w:color w:val="1D1D1B"/>
          <w:sz w:val="28"/>
          <w:szCs w:val="28"/>
          <w:shd w:val="clear" w:color="auto" w:fill="FFFFFF"/>
        </w:rPr>
        <w:t>Верби Андрія Петровича</w:t>
      </w:r>
      <w:r w:rsidR="005E2E6D" w:rsidRPr="00615911">
        <w:rPr>
          <w:color w:val="1D1D1B"/>
          <w:sz w:val="28"/>
          <w:szCs w:val="28"/>
        </w:rPr>
        <w:t>,</w:t>
      </w:r>
    </w:p>
    <w:p w:rsidR="005E2E6D" w:rsidRPr="005E2E6D" w:rsidRDefault="005E2E6D" w:rsidP="005E2E6D">
      <w:pPr>
        <w:pStyle w:val="rtejustify"/>
        <w:shd w:val="clear" w:color="auto" w:fill="FFFFFF"/>
        <w:spacing w:before="0" w:beforeAutospacing="0" w:after="0" w:afterAutospacing="0"/>
        <w:ind w:firstLine="567"/>
        <w:jc w:val="both"/>
        <w:rPr>
          <w:color w:val="1D1D1B"/>
          <w:sz w:val="28"/>
          <w:szCs w:val="28"/>
        </w:rPr>
      </w:pPr>
    </w:p>
    <w:p w:rsidR="005E2E6D" w:rsidRPr="005E2E6D" w:rsidRDefault="005E2E6D" w:rsidP="005E2E6D">
      <w:pPr>
        <w:pStyle w:val="rtecenter"/>
        <w:shd w:val="clear" w:color="auto" w:fill="FFFFFF"/>
        <w:spacing w:before="0" w:beforeAutospacing="0" w:after="0" w:afterAutospacing="0"/>
        <w:ind w:firstLine="567"/>
        <w:jc w:val="center"/>
        <w:rPr>
          <w:color w:val="1D1D1B"/>
          <w:sz w:val="28"/>
          <w:szCs w:val="28"/>
        </w:rPr>
      </w:pPr>
      <w:r w:rsidRPr="005E2E6D">
        <w:rPr>
          <w:rStyle w:val="a9"/>
          <w:color w:val="1D1D1B"/>
          <w:sz w:val="28"/>
          <w:szCs w:val="28"/>
        </w:rPr>
        <w:t>встановила:</w:t>
      </w:r>
    </w:p>
    <w:p w:rsidR="005E2E6D" w:rsidRPr="005E2E6D" w:rsidRDefault="005E2E6D" w:rsidP="005E2E6D">
      <w:pPr>
        <w:pStyle w:val="rtejustify"/>
        <w:shd w:val="clear" w:color="auto" w:fill="FFFFFF"/>
        <w:spacing w:before="0" w:beforeAutospacing="0" w:after="0" w:afterAutospacing="0"/>
        <w:ind w:firstLine="567"/>
        <w:jc w:val="both"/>
        <w:rPr>
          <w:color w:val="1D1D1B"/>
          <w:sz w:val="28"/>
          <w:szCs w:val="28"/>
        </w:rPr>
      </w:pPr>
      <w:r w:rsidRPr="005E2E6D">
        <w:rPr>
          <w:color w:val="1D1D1B"/>
          <w:sz w:val="28"/>
          <w:szCs w:val="28"/>
        </w:rPr>
        <w:t> </w:t>
      </w:r>
    </w:p>
    <w:p w:rsidR="00615911" w:rsidRDefault="003E0F75" w:rsidP="00615911">
      <w:pPr>
        <w:pStyle w:val="rtejustify"/>
        <w:shd w:val="clear" w:color="auto" w:fill="FFFFFF"/>
        <w:spacing w:before="0" w:beforeAutospacing="0" w:after="0" w:afterAutospacing="0"/>
        <w:jc w:val="both"/>
        <w:rPr>
          <w:color w:val="1D1D1B"/>
          <w:sz w:val="28"/>
          <w:szCs w:val="28"/>
          <w:shd w:val="clear" w:color="auto" w:fill="FFFFFF"/>
        </w:rPr>
      </w:pPr>
      <w:r w:rsidRPr="00615911">
        <w:rPr>
          <w:color w:val="1D1D1B"/>
          <w:sz w:val="28"/>
          <w:szCs w:val="28"/>
        </w:rPr>
        <w:t xml:space="preserve">ухвалою </w:t>
      </w:r>
      <w:r w:rsidR="00615911" w:rsidRPr="00615911">
        <w:rPr>
          <w:color w:val="1D1D1B"/>
          <w:sz w:val="28"/>
          <w:szCs w:val="28"/>
        </w:rPr>
        <w:t>Другої</w:t>
      </w:r>
      <w:r w:rsidRPr="00615911">
        <w:rPr>
          <w:color w:val="1D1D1B"/>
          <w:sz w:val="28"/>
          <w:szCs w:val="28"/>
        </w:rPr>
        <w:t xml:space="preserve"> Дисциплінарної палати Вищої ради правосуддя від </w:t>
      </w:r>
      <w:r w:rsidR="00615911" w:rsidRPr="00615911">
        <w:rPr>
          <w:color w:val="1D1D1B"/>
          <w:sz w:val="28"/>
          <w:szCs w:val="28"/>
        </w:rPr>
        <w:t>1 березня</w:t>
      </w:r>
      <w:r w:rsidRPr="00615911">
        <w:rPr>
          <w:color w:val="1D1D1B"/>
          <w:sz w:val="28"/>
          <w:szCs w:val="28"/>
        </w:rPr>
        <w:t xml:space="preserve"> 2021 року № </w:t>
      </w:r>
      <w:r w:rsidR="00615911" w:rsidRPr="00615911">
        <w:rPr>
          <w:color w:val="1D1D1B"/>
          <w:sz w:val="28"/>
          <w:szCs w:val="28"/>
        </w:rPr>
        <w:t>508/2</w:t>
      </w:r>
      <w:r w:rsidRPr="00615911">
        <w:rPr>
          <w:color w:val="1D1D1B"/>
          <w:sz w:val="28"/>
          <w:szCs w:val="28"/>
        </w:rPr>
        <w:t xml:space="preserve">дп/15-21 відкрито дисциплінарну справу стосовно судді </w:t>
      </w:r>
      <w:proofErr w:type="spellStart"/>
      <w:r w:rsidR="00615911" w:rsidRPr="00615911">
        <w:rPr>
          <w:color w:val="1D1D1B"/>
          <w:sz w:val="28"/>
          <w:szCs w:val="28"/>
          <w:shd w:val="clear" w:color="auto" w:fill="FFFFFF"/>
        </w:rPr>
        <w:t>Бабушкінського</w:t>
      </w:r>
      <w:proofErr w:type="spellEnd"/>
      <w:r w:rsidR="00615911" w:rsidRPr="00615911">
        <w:rPr>
          <w:color w:val="1D1D1B"/>
          <w:sz w:val="28"/>
          <w:szCs w:val="28"/>
          <w:shd w:val="clear" w:color="auto" w:fill="FFFFFF"/>
        </w:rPr>
        <w:t xml:space="preserve"> районного суду міста Дніпропетровська Яковлева Д.О. за скаргою Верби А. П.</w:t>
      </w:r>
    </w:p>
    <w:p w:rsidR="00D740D9" w:rsidRPr="00D740D9" w:rsidRDefault="00D740D9" w:rsidP="00615911">
      <w:pPr>
        <w:pStyle w:val="rtejustify"/>
        <w:shd w:val="clear" w:color="auto" w:fill="FFFFFF"/>
        <w:spacing w:before="0" w:beforeAutospacing="0" w:after="0" w:afterAutospacing="0"/>
        <w:jc w:val="both"/>
        <w:rPr>
          <w:color w:val="1D1D1B"/>
          <w:sz w:val="28"/>
          <w:szCs w:val="28"/>
          <w:shd w:val="clear" w:color="auto" w:fill="FFFFFF"/>
        </w:rPr>
      </w:pPr>
      <w:r>
        <w:rPr>
          <w:color w:val="1D1D1B"/>
          <w:sz w:val="28"/>
          <w:szCs w:val="28"/>
          <w:shd w:val="clear" w:color="auto" w:fill="FFFFFF"/>
        </w:rPr>
        <w:tab/>
      </w:r>
      <w:r w:rsidRPr="00D740D9">
        <w:rPr>
          <w:color w:val="1D1D1B"/>
          <w:sz w:val="28"/>
          <w:szCs w:val="28"/>
          <w:shd w:val="clear" w:color="auto" w:fill="FFFFFF"/>
        </w:rPr>
        <w:t>Відповідно до протоколу автоматизованого розподілу справи між членами Вищої ради правосуддя від 16 червня 2020 року скаргу Верби А.П. передано для здійснення попередньої перевірки члену Вищої ради правосуддя Грищуку В.К.</w:t>
      </w:r>
    </w:p>
    <w:p w:rsidR="00680EE0" w:rsidRPr="00680EE0" w:rsidRDefault="00680EE0" w:rsidP="00615911">
      <w:pPr>
        <w:pStyle w:val="rtejustify"/>
        <w:shd w:val="clear" w:color="auto" w:fill="FFFFFF"/>
        <w:spacing w:before="0" w:beforeAutospacing="0" w:after="0" w:afterAutospacing="0"/>
        <w:ind w:firstLine="567"/>
        <w:jc w:val="both"/>
        <w:rPr>
          <w:sz w:val="28"/>
          <w:szCs w:val="28"/>
          <w:shd w:val="clear" w:color="auto" w:fill="FFFFFF"/>
        </w:rPr>
      </w:pPr>
      <w:r w:rsidRPr="00680EE0">
        <w:rPr>
          <w:sz w:val="28"/>
          <w:szCs w:val="28"/>
        </w:rPr>
        <w:t xml:space="preserve">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(далі – Закон № 1635-IX), яким </w:t>
      </w:r>
      <w:proofErr w:type="spellStart"/>
      <w:r w:rsidRPr="00680EE0">
        <w:rPr>
          <w:sz w:val="28"/>
          <w:szCs w:val="28"/>
        </w:rPr>
        <w:t>внесено</w:t>
      </w:r>
      <w:proofErr w:type="spellEnd"/>
      <w:r w:rsidRPr="00680EE0">
        <w:rPr>
          <w:sz w:val="28"/>
          <w:szCs w:val="28"/>
        </w:rPr>
        <w:t xml:space="preserve"> зміни до Закону України від </w:t>
      </w:r>
      <w:r>
        <w:rPr>
          <w:sz w:val="28"/>
          <w:szCs w:val="28"/>
        </w:rPr>
        <w:t xml:space="preserve">21 грудня 2016 року </w:t>
      </w:r>
      <w:r w:rsidRPr="00680EE0">
        <w:rPr>
          <w:sz w:val="28"/>
          <w:szCs w:val="28"/>
        </w:rPr>
        <w:t>№ 1798-VIII «Про Вищу раду правосуддя», у тому числі в частині здійснення дисциплінарних проваджень щодо суддів. І</w:t>
      </w:r>
      <w:r>
        <w:rPr>
          <w:sz w:val="28"/>
          <w:szCs w:val="28"/>
        </w:rPr>
        <w:t xml:space="preserve">з дня набрання чинності Законом </w:t>
      </w:r>
      <w:r w:rsidRPr="00680EE0">
        <w:rPr>
          <w:sz w:val="28"/>
          <w:szCs w:val="28"/>
        </w:rPr>
        <w:t>№ 1635-IX здійснення попередньої перевірки дисциплінарної скарги (перша стадія дисциплінарного провадження) покладено на дисциплінарного інспектора Вищої ради правосуддя, визначеного автоматизованою системою розподілу справ, який входить до складу</w:t>
      </w:r>
      <w:r w:rsidRPr="00680EE0">
        <w:rPr>
          <w:sz w:val="28"/>
          <w:szCs w:val="28"/>
          <w:shd w:val="clear" w:color="auto" w:fill="FFFFFF"/>
        </w:rPr>
        <w:t xml:space="preserve"> служби дисциплінарних інспекторів, що створюється в секретаріаті </w:t>
      </w:r>
      <w:r w:rsidRPr="00680EE0">
        <w:rPr>
          <w:sz w:val="28"/>
          <w:szCs w:val="28"/>
          <w:shd w:val="clear" w:color="auto" w:fill="FFFFFF"/>
        </w:rPr>
        <w:lastRenderedPageBreak/>
        <w:t>Вищої ради правосуддя як самостійний структурний підрозділ для реалізації повноважень Вищої ради правосуддя щодо здійснення дисциплінарного провадження стосовно суддів.</w:t>
      </w:r>
    </w:p>
    <w:p w:rsidR="00680EE0" w:rsidRPr="00680EE0" w:rsidRDefault="00680EE0" w:rsidP="00680EE0">
      <w:pPr>
        <w:spacing w:after="0" w:line="240" w:lineRule="auto"/>
        <w:ind w:firstLine="567"/>
        <w:jc w:val="both"/>
        <w:rPr>
          <w:rFonts w:ascii="Times New Roman" w:hAnsi="Times New Roman"/>
          <w:sz w:val="28"/>
          <w:szCs w:val="28"/>
          <w:shd w:val="clear" w:color="auto" w:fill="FFFFFF"/>
        </w:rPr>
      </w:pPr>
      <w:r w:rsidRPr="00680EE0">
        <w:rPr>
          <w:rFonts w:ascii="Times New Roman" w:hAnsi="Times New Roman"/>
          <w:sz w:val="28"/>
          <w:szCs w:val="28"/>
          <w:shd w:val="clear" w:color="auto" w:fill="FFFFFF"/>
        </w:rPr>
        <w:t>До створення служби дисциплінарних інспекторів з метою недопущення порушення вимог Закону № 1635-IX 5 серпня 2021 року Вища рада правосуддя ухвалила рішення за № 1809/0/15-21 про зупинення з 5 серпня 2021 року розподілу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680EE0" w:rsidRPr="00680EE0" w:rsidRDefault="00680EE0" w:rsidP="00680EE0">
      <w:pPr>
        <w:spacing w:after="0" w:line="240" w:lineRule="auto"/>
        <w:ind w:firstLine="567"/>
        <w:jc w:val="both"/>
        <w:rPr>
          <w:rFonts w:ascii="Times New Roman" w:hAnsi="Times New Roman"/>
          <w:sz w:val="28"/>
          <w:szCs w:val="28"/>
        </w:rPr>
      </w:pPr>
      <w:r w:rsidRPr="00680EE0">
        <w:rPr>
          <w:rFonts w:ascii="Times New Roman" w:hAnsi="Times New Roman"/>
          <w:spacing w:val="-6"/>
          <w:sz w:val="28"/>
          <w:szCs w:val="28"/>
        </w:rPr>
        <w:t xml:space="preserve">Пунктом 6 розділу II «Прикінцеві та перехідні положення» Закону № 1635-IX </w:t>
      </w:r>
      <w:r w:rsidRPr="00680EE0">
        <w:rPr>
          <w:rFonts w:ascii="Times New Roman" w:hAnsi="Times New Roman"/>
          <w:sz w:val="28"/>
          <w:szCs w:val="28"/>
        </w:rPr>
        <w:t>передбачалося, що конкурс на зайняття посад дисциплінарних інспекторів Вищої ради правосуддя оголошується після завершення оцінювання відповідності членів Вищої ради правосуддя (крім Голови Верховного Суду) критеріям професійної етики та доброчесності, але не пізніше одного року з дня набрання чинності цим Законом.</w:t>
      </w:r>
    </w:p>
    <w:p w:rsidR="00680EE0" w:rsidRPr="00680EE0" w:rsidRDefault="00680EE0" w:rsidP="00680EE0">
      <w:pPr>
        <w:spacing w:after="0" w:line="240" w:lineRule="auto"/>
        <w:ind w:firstLine="567"/>
        <w:jc w:val="both"/>
        <w:rPr>
          <w:rFonts w:ascii="Times New Roman" w:hAnsi="Times New Roman"/>
          <w:sz w:val="28"/>
          <w:szCs w:val="28"/>
          <w:shd w:val="clear" w:color="auto" w:fill="FFFFFF"/>
        </w:rPr>
      </w:pPr>
      <w:r w:rsidRPr="00680EE0">
        <w:rPr>
          <w:rFonts w:ascii="Times New Roman" w:hAnsi="Times New Roman"/>
          <w:sz w:val="28"/>
          <w:szCs w:val="28"/>
          <w:shd w:val="clear" w:color="auto" w:fill="FFFFFF"/>
        </w:rPr>
        <w:t>26 січня та 23 лютого 2022 року у більшості членів Вищої ради правосуддя припинилися повноваження у зв’язку з їх звільненням із посади за власним бажанням, отже, з 24 лютого 2022 року був відсутній повноважний склад Вищої ради правосуддя, визначений статтею 131 Конституції України.</w:t>
      </w:r>
    </w:p>
    <w:p w:rsidR="00680EE0" w:rsidRPr="00680EE0" w:rsidRDefault="00680EE0" w:rsidP="00680EE0">
      <w:pPr>
        <w:spacing w:after="0" w:line="240" w:lineRule="auto"/>
        <w:ind w:firstLine="567"/>
        <w:jc w:val="both"/>
        <w:rPr>
          <w:rFonts w:ascii="Times New Roman" w:hAnsi="Times New Roman"/>
          <w:sz w:val="28"/>
          <w:szCs w:val="28"/>
        </w:rPr>
      </w:pPr>
      <w:r w:rsidRPr="00680EE0">
        <w:rPr>
          <w:rFonts w:ascii="Times New Roman" w:hAnsi="Times New Roman"/>
          <w:sz w:val="28"/>
          <w:szCs w:val="28"/>
        </w:rPr>
        <w:t>Після ц</w:t>
      </w:r>
      <w:r w:rsidRPr="00680EE0">
        <w:rPr>
          <w:rFonts w:ascii="Times New Roman" w:hAnsi="Times New Roman"/>
          <w:spacing w:val="-6"/>
          <w:sz w:val="28"/>
          <w:szCs w:val="28"/>
        </w:rPr>
        <w:t xml:space="preserve">ього </w:t>
      </w:r>
      <w:r w:rsidRPr="00680EE0">
        <w:rPr>
          <w:rFonts w:ascii="Times New Roman" w:hAnsi="Times New Roman"/>
          <w:sz w:val="28"/>
          <w:szCs w:val="28"/>
          <w:lang w:bidi="uk-UA"/>
        </w:rPr>
        <w:t xml:space="preserve">Етичною радою було </w:t>
      </w:r>
      <w:r w:rsidRPr="00680EE0">
        <w:rPr>
          <w:rFonts w:ascii="Times New Roman" w:hAnsi="Times New Roman"/>
          <w:sz w:val="28"/>
          <w:szCs w:val="28"/>
        </w:rPr>
        <w:t>здійснено оцінювання відповідності членів Вищої ради правосуддя.</w:t>
      </w:r>
    </w:p>
    <w:p w:rsidR="00680EE0" w:rsidRPr="00680EE0" w:rsidRDefault="00680EE0" w:rsidP="00680EE0">
      <w:pPr>
        <w:spacing w:after="0" w:line="240" w:lineRule="auto"/>
        <w:ind w:firstLine="567"/>
        <w:jc w:val="both"/>
        <w:rPr>
          <w:rFonts w:ascii="Times New Roman" w:hAnsi="Times New Roman"/>
          <w:sz w:val="28"/>
          <w:szCs w:val="28"/>
          <w:shd w:val="clear" w:color="auto" w:fill="FFFFFF"/>
        </w:rPr>
      </w:pPr>
      <w:r w:rsidRPr="00680EE0">
        <w:rPr>
          <w:rFonts w:ascii="Times New Roman" w:hAnsi="Times New Roman"/>
          <w:bCs/>
          <w:sz w:val="28"/>
          <w:szCs w:val="28"/>
          <w:shd w:val="clear" w:color="auto" w:fill="FFFFFF"/>
        </w:rPr>
        <w:t>11 та 12 січня 2023 року під час XІХ позачергового з’їзду суддів України шляхом таємного голосування обрано вісьмо</w:t>
      </w:r>
      <w:r w:rsidR="00FD3064">
        <w:rPr>
          <w:rFonts w:ascii="Times New Roman" w:hAnsi="Times New Roman"/>
          <w:bCs/>
          <w:sz w:val="28"/>
          <w:szCs w:val="28"/>
          <w:shd w:val="clear" w:color="auto" w:fill="FFFFFF"/>
        </w:rPr>
        <w:t>х членів Вищої ради правосуддя,</w:t>
      </w:r>
      <w:r w:rsidR="00FD3064" w:rsidRPr="00FD3064">
        <w:rPr>
          <w:rFonts w:ascii="Times New Roman" w:hAnsi="Times New Roman"/>
          <w:bCs/>
          <w:sz w:val="28"/>
          <w:szCs w:val="28"/>
          <w:shd w:val="clear" w:color="auto" w:fill="FFFFFF"/>
        </w:rPr>
        <w:t xml:space="preserve"> </w:t>
      </w:r>
      <w:r w:rsidRPr="00680EE0">
        <w:rPr>
          <w:rFonts w:ascii="Times New Roman" w:hAnsi="Times New Roman"/>
          <w:bCs/>
          <w:sz w:val="28"/>
          <w:szCs w:val="28"/>
          <w:shd w:val="clear" w:color="auto" w:fill="FFFFFF"/>
        </w:rPr>
        <w:t xml:space="preserve">у зв’язку із чим </w:t>
      </w:r>
      <w:r w:rsidRPr="00680EE0">
        <w:rPr>
          <w:rFonts w:ascii="Times New Roman" w:hAnsi="Times New Roman"/>
          <w:sz w:val="28"/>
          <w:szCs w:val="28"/>
          <w:shd w:val="clear" w:color="auto" w:fill="FFFFFF"/>
        </w:rPr>
        <w:t>повноважний склад Вищої ради правосуддя відновлено.</w:t>
      </w:r>
    </w:p>
    <w:p w:rsidR="00680EE0" w:rsidRPr="00680EE0" w:rsidRDefault="00680EE0" w:rsidP="00680EE0">
      <w:pPr>
        <w:spacing w:after="0" w:line="240" w:lineRule="auto"/>
        <w:ind w:firstLine="567"/>
        <w:jc w:val="both"/>
        <w:rPr>
          <w:rFonts w:ascii="Times New Roman" w:hAnsi="Times New Roman"/>
          <w:sz w:val="28"/>
          <w:szCs w:val="28"/>
        </w:rPr>
      </w:pPr>
      <w:r w:rsidRPr="00680EE0">
        <w:rPr>
          <w:rFonts w:ascii="Times New Roman" w:hAnsi="Times New Roman"/>
          <w:spacing w:val="-6"/>
          <w:sz w:val="28"/>
          <w:szCs w:val="28"/>
        </w:rPr>
        <w:t xml:space="preserve">Згідно із рішенням Вищої ради правосуддя від 23 січня 2023 року № 3/0/15-23 </w:t>
      </w:r>
      <w:r w:rsidRPr="00680EE0">
        <w:rPr>
          <w:rFonts w:ascii="Times New Roman" w:hAnsi="Times New Roman"/>
          <w:sz w:val="28"/>
          <w:szCs w:val="28"/>
        </w:rPr>
        <w:t>датою початку розрахункового періоду для визначення навантаження члена Вищої ради правосуддя під час автоматизованого розподілу справ (матеріалів) визначено 23 січня 2023 року.</w:t>
      </w:r>
    </w:p>
    <w:p w:rsidR="00680EE0" w:rsidRPr="00680EE0" w:rsidRDefault="00680EE0" w:rsidP="00680EE0">
      <w:pPr>
        <w:spacing w:after="0" w:line="240" w:lineRule="auto"/>
        <w:ind w:firstLine="567"/>
        <w:jc w:val="both"/>
        <w:rPr>
          <w:rFonts w:ascii="Times New Roman" w:hAnsi="Times New Roman"/>
          <w:sz w:val="28"/>
          <w:szCs w:val="28"/>
        </w:rPr>
      </w:pPr>
      <w:r w:rsidRPr="00680EE0">
        <w:rPr>
          <w:rFonts w:ascii="Times New Roman" w:hAnsi="Times New Roman"/>
          <w:sz w:val="28"/>
          <w:szCs w:val="28"/>
        </w:rPr>
        <w:t>Після відновлення повноважного складу</w:t>
      </w:r>
      <w:r w:rsidRPr="00680EE0">
        <w:rPr>
          <w:rFonts w:ascii="Times New Roman" w:hAnsi="Times New Roman"/>
          <w:bCs/>
          <w:sz w:val="28"/>
          <w:szCs w:val="28"/>
          <w:shd w:val="clear" w:color="auto" w:fill="FFFFFF"/>
        </w:rPr>
        <w:t xml:space="preserve"> Вищої ради правосуддя</w:t>
      </w:r>
      <w:r w:rsidRPr="00680EE0">
        <w:rPr>
          <w:rFonts w:ascii="Times New Roman" w:hAnsi="Times New Roman"/>
          <w:sz w:val="28"/>
          <w:szCs w:val="28"/>
        </w:rPr>
        <w:t xml:space="preserve"> конкурс на зайняття посад дисциплінарних інспекторів не був оголошений.</w:t>
      </w:r>
    </w:p>
    <w:p w:rsidR="00B504A6" w:rsidRPr="00B504A6" w:rsidRDefault="00B504A6" w:rsidP="00680EE0">
      <w:pPr>
        <w:shd w:val="clear" w:color="auto" w:fill="FFFFFF"/>
        <w:spacing w:after="0" w:line="240" w:lineRule="auto"/>
        <w:ind w:firstLine="567"/>
        <w:jc w:val="both"/>
        <w:rPr>
          <w:rFonts w:ascii="Times New Roman" w:hAnsi="Times New Roman"/>
          <w:color w:val="000000"/>
          <w:sz w:val="28"/>
          <w:szCs w:val="28"/>
          <w:shd w:val="clear" w:color="auto" w:fill="FFFFFF"/>
        </w:rPr>
      </w:pPr>
      <w:r w:rsidRPr="00B504A6">
        <w:rPr>
          <w:rFonts w:ascii="Times New Roman" w:hAnsi="Times New Roman"/>
          <w:color w:val="000000"/>
          <w:sz w:val="28"/>
          <w:szCs w:val="28"/>
          <w:shd w:val="clear" w:color="auto" w:fill="FFFFFF"/>
        </w:rPr>
        <w:t xml:space="preserve">17 вересня 2023 року набрав чинності Закон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(далі – Закон № 3304-ІХ), який вводиться в дію з дня набрання чинності Законом України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Згідно із Законом № 3304-ІХ розділ ІІІ «Прикінцеві та перехідні положення» Закону України «Про Вищу раду правосуддя» доповнено пунктом 23-7, яким установлено, зокрема, що тимчасово, до дня </w:t>
      </w:r>
      <w:r w:rsidRPr="00B504A6">
        <w:rPr>
          <w:rFonts w:ascii="Times New Roman" w:hAnsi="Times New Roman"/>
          <w:color w:val="000000"/>
          <w:sz w:val="28"/>
          <w:szCs w:val="28"/>
          <w:shd w:val="clear" w:color="auto" w:fill="FFFFFF"/>
        </w:rPr>
        <w:lastRenderedPageBreak/>
        <w:t>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680EE0" w:rsidRPr="00680EE0" w:rsidRDefault="00680EE0" w:rsidP="00680EE0">
      <w:pPr>
        <w:shd w:val="clear" w:color="auto" w:fill="FFFFFF"/>
        <w:spacing w:after="0" w:line="240" w:lineRule="auto"/>
        <w:ind w:firstLine="567"/>
        <w:jc w:val="both"/>
        <w:rPr>
          <w:rFonts w:ascii="Times New Roman" w:hAnsi="Times New Roman"/>
          <w:sz w:val="28"/>
          <w:szCs w:val="28"/>
          <w:lang w:eastAsia="uk-UA"/>
        </w:rPr>
      </w:pPr>
      <w:r w:rsidRPr="00680EE0">
        <w:rPr>
          <w:rFonts w:ascii="Times New Roman" w:hAnsi="Times New Roman"/>
          <w:sz w:val="28"/>
          <w:szCs w:val="28"/>
          <w:lang w:eastAsia="uk-UA"/>
        </w:rPr>
        <w:t>19 жовтня 2023 року набрав чинності Закон України від 6 вересня</w:t>
      </w:r>
      <w:r w:rsidRPr="00680EE0">
        <w:rPr>
          <w:rFonts w:ascii="Times New Roman" w:hAnsi="Times New Roman"/>
          <w:sz w:val="28"/>
          <w:szCs w:val="28"/>
          <w:lang w:eastAsia="uk-UA"/>
        </w:rPr>
        <w:br/>
        <w:t>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r w:rsidRPr="00680EE0">
        <w:rPr>
          <w:rFonts w:ascii="Times New Roman" w:hAnsi="Times New Roman"/>
          <w:sz w:val="28"/>
          <w:szCs w:val="28"/>
          <w:lang w:eastAsia="uk-UA"/>
        </w:rPr>
        <w:br/>
        <w:t>а отже, з 19 жовтня 2023 року введено в дію норми Закону № 3304-ІХ стосовно здійснення дисциплінарного провадження щодо суддів, у тому числі у перехідний період до початку роботи служби дисциплінарних інспекторів Вищої ради правосуддя.</w:t>
      </w:r>
    </w:p>
    <w:p w:rsidR="00D740D9" w:rsidRPr="00680EE0" w:rsidRDefault="00680EE0" w:rsidP="00A60F83">
      <w:pPr>
        <w:spacing w:after="0" w:line="240" w:lineRule="auto"/>
        <w:ind w:firstLine="567"/>
        <w:jc w:val="both"/>
        <w:rPr>
          <w:rFonts w:ascii="Times New Roman" w:hAnsi="Times New Roman"/>
          <w:sz w:val="28"/>
          <w:szCs w:val="28"/>
          <w:shd w:val="clear" w:color="auto" w:fill="FFFFFF"/>
        </w:rPr>
      </w:pPr>
      <w:r w:rsidRPr="00680EE0">
        <w:rPr>
          <w:rFonts w:ascii="Times New Roman" w:hAnsi="Times New Roman"/>
          <w:sz w:val="28"/>
          <w:szCs w:val="28"/>
          <w:shd w:val="clear" w:color="auto" w:fill="FFFFFF"/>
        </w:rPr>
        <w:t xml:space="preserve">Наразі служба дисциплінарних інспекторів Вищої ради правосуддя не сформована та не розпочала свою роботу. </w:t>
      </w:r>
    </w:p>
    <w:p w:rsidR="00680EE0" w:rsidRDefault="00680EE0" w:rsidP="00680EE0">
      <w:pPr>
        <w:spacing w:after="0" w:line="240" w:lineRule="auto"/>
        <w:ind w:firstLine="567"/>
        <w:jc w:val="both"/>
        <w:rPr>
          <w:rFonts w:ascii="Times New Roman" w:hAnsi="Times New Roman"/>
          <w:sz w:val="28"/>
          <w:szCs w:val="28"/>
        </w:rPr>
      </w:pPr>
      <w:r w:rsidRPr="00680EE0">
        <w:rPr>
          <w:rFonts w:ascii="Times New Roman" w:hAnsi="Times New Roman"/>
          <w:sz w:val="28"/>
          <w:szCs w:val="28"/>
        </w:rPr>
        <w:t>Статус, повноваження, засади організації та порядок діяльності Вищої ради правосуддя визначаються Конституцією України, законами України «Про Вищу раду правосуддя» та «Про судоустрій і статус суддів».</w:t>
      </w:r>
    </w:p>
    <w:p w:rsidR="00177572" w:rsidRPr="00177572" w:rsidRDefault="00177572" w:rsidP="00177572">
      <w:pPr>
        <w:spacing w:after="0" w:line="240" w:lineRule="auto"/>
        <w:ind w:firstLine="567"/>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Відповідно до протоколу повторного автоматизованого визначення члена Вищої ради правосуддя у справі від 2 листопада 2023 року вказані матеріали  </w:t>
      </w:r>
      <w:r w:rsidRPr="00D740D9">
        <w:rPr>
          <w:rFonts w:ascii="Times New Roman" w:hAnsi="Times New Roman"/>
          <w:color w:val="1D1D1B"/>
          <w:sz w:val="28"/>
          <w:szCs w:val="28"/>
          <w:shd w:val="clear" w:color="auto" w:fill="FFFFFF"/>
        </w:rPr>
        <w:t xml:space="preserve">передано члену Вищої ради правосуддя </w:t>
      </w:r>
      <w:proofErr w:type="spellStart"/>
      <w:r>
        <w:rPr>
          <w:rFonts w:ascii="Times New Roman" w:hAnsi="Times New Roman"/>
          <w:color w:val="1D1D1B"/>
          <w:sz w:val="28"/>
          <w:szCs w:val="28"/>
          <w:shd w:val="clear" w:color="auto" w:fill="FFFFFF"/>
        </w:rPr>
        <w:t>Саліхову</w:t>
      </w:r>
      <w:proofErr w:type="spellEnd"/>
      <w:r>
        <w:rPr>
          <w:rFonts w:ascii="Times New Roman" w:hAnsi="Times New Roman"/>
          <w:color w:val="1D1D1B"/>
          <w:sz w:val="28"/>
          <w:szCs w:val="28"/>
          <w:shd w:val="clear" w:color="auto" w:fill="FFFFFF"/>
        </w:rPr>
        <w:t xml:space="preserve"> В.В.</w:t>
      </w:r>
    </w:p>
    <w:p w:rsidR="00AC7CC5" w:rsidRDefault="00680EE0" w:rsidP="00AC7CC5">
      <w:pPr>
        <w:widowControl w:val="0"/>
        <w:tabs>
          <w:tab w:val="left" w:pos="851"/>
        </w:tabs>
        <w:spacing w:after="0" w:line="240" w:lineRule="auto"/>
        <w:ind w:firstLine="567"/>
        <w:jc w:val="both"/>
        <w:rPr>
          <w:rFonts w:ascii="Times New Roman" w:hAnsi="Times New Roman"/>
          <w:sz w:val="28"/>
          <w:szCs w:val="28"/>
          <w:lang w:eastAsia="ru-RU"/>
        </w:rPr>
      </w:pPr>
      <w:r w:rsidRPr="00680EE0">
        <w:rPr>
          <w:rFonts w:ascii="Times New Roman" w:hAnsi="Times New Roman"/>
          <w:bCs/>
          <w:sz w:val="28"/>
          <w:szCs w:val="28"/>
        </w:rPr>
        <w:t xml:space="preserve">Під час </w:t>
      </w:r>
      <w:r w:rsidRPr="00680EE0">
        <w:rPr>
          <w:rFonts w:ascii="Times New Roman" w:hAnsi="Times New Roman"/>
          <w:sz w:val="28"/>
          <w:szCs w:val="28"/>
          <w:shd w:val="clear" w:color="auto" w:fill="FFFFFF"/>
        </w:rPr>
        <w:t>підготовки справи до розгляду</w:t>
      </w:r>
      <w:r w:rsidRPr="00680EE0">
        <w:rPr>
          <w:rFonts w:ascii="Times New Roman" w:hAnsi="Times New Roman"/>
          <w:bCs/>
          <w:sz w:val="28"/>
          <w:szCs w:val="28"/>
        </w:rPr>
        <w:t xml:space="preserve"> встановлено, що </w:t>
      </w:r>
      <w:r w:rsidR="00AC7CC5" w:rsidRPr="004D6BF7">
        <w:rPr>
          <w:rFonts w:ascii="Times New Roman" w:hAnsi="Times New Roman"/>
          <w:sz w:val="28"/>
          <w:szCs w:val="28"/>
          <w:lang w:eastAsia="ru-RU"/>
        </w:rPr>
        <w:t xml:space="preserve">16 листопада 2023 року за </w:t>
      </w:r>
      <w:proofErr w:type="spellStart"/>
      <w:r w:rsidR="00AC7CC5" w:rsidRPr="004D6BF7">
        <w:rPr>
          <w:rFonts w:ascii="Times New Roman" w:hAnsi="Times New Roman"/>
          <w:sz w:val="28"/>
          <w:szCs w:val="28"/>
          <w:lang w:eastAsia="ru-RU"/>
        </w:rPr>
        <w:t>вх</w:t>
      </w:r>
      <w:proofErr w:type="spellEnd"/>
      <w:r w:rsidR="00AC7CC5" w:rsidRPr="004D6BF7">
        <w:rPr>
          <w:rFonts w:ascii="Times New Roman" w:hAnsi="Times New Roman"/>
          <w:sz w:val="28"/>
          <w:szCs w:val="28"/>
          <w:lang w:eastAsia="ru-RU"/>
        </w:rPr>
        <w:t xml:space="preserve">. № 6259/0/8-23 на електронну пошту Вищої ради правосуддя надійшло повідомлення </w:t>
      </w:r>
      <w:proofErr w:type="spellStart"/>
      <w:r w:rsidR="00AC7CC5" w:rsidRPr="004D6BF7">
        <w:rPr>
          <w:rFonts w:ascii="Times New Roman" w:hAnsi="Times New Roman"/>
          <w:sz w:val="28"/>
          <w:szCs w:val="28"/>
          <w:lang w:eastAsia="ru-RU"/>
        </w:rPr>
        <w:t>Бабушкінського</w:t>
      </w:r>
      <w:proofErr w:type="spellEnd"/>
      <w:r w:rsidR="00AC7CC5" w:rsidRPr="004D6BF7">
        <w:rPr>
          <w:rFonts w:ascii="Times New Roman" w:hAnsi="Times New Roman"/>
          <w:sz w:val="28"/>
          <w:szCs w:val="28"/>
          <w:lang w:eastAsia="ru-RU"/>
        </w:rPr>
        <w:t xml:space="preserve"> районного суду міста Дніпропетровська (від 15 листопада 2023 року № 02-15/4/2023) про те, що суддю Яковлева Д.О.</w:t>
      </w:r>
      <w:r w:rsidR="00AC7CC5">
        <w:rPr>
          <w:rFonts w:ascii="Times New Roman" w:hAnsi="Times New Roman"/>
          <w:sz w:val="28"/>
          <w:szCs w:val="28"/>
          <w:lang w:eastAsia="ru-RU"/>
        </w:rPr>
        <w:t xml:space="preserve"> відповідно до наказу виконувача обов’язків</w:t>
      </w:r>
      <w:r w:rsidR="00AC7CC5" w:rsidRPr="004D6BF7">
        <w:rPr>
          <w:rFonts w:ascii="Times New Roman" w:hAnsi="Times New Roman"/>
          <w:sz w:val="28"/>
          <w:szCs w:val="28"/>
          <w:lang w:eastAsia="ru-RU"/>
        </w:rPr>
        <w:t xml:space="preserve"> голови </w:t>
      </w:r>
      <w:proofErr w:type="spellStart"/>
      <w:r w:rsidR="00AC7CC5" w:rsidRPr="004D6BF7">
        <w:rPr>
          <w:rFonts w:ascii="Times New Roman" w:hAnsi="Times New Roman"/>
          <w:sz w:val="28"/>
          <w:szCs w:val="28"/>
          <w:lang w:eastAsia="ru-RU"/>
        </w:rPr>
        <w:t>Бабушкінського</w:t>
      </w:r>
      <w:proofErr w:type="spellEnd"/>
      <w:r w:rsidR="00AC7CC5" w:rsidRPr="004D6BF7">
        <w:rPr>
          <w:rFonts w:ascii="Times New Roman" w:hAnsi="Times New Roman"/>
          <w:sz w:val="28"/>
          <w:szCs w:val="28"/>
          <w:lang w:eastAsia="ru-RU"/>
        </w:rPr>
        <w:t xml:space="preserve"> районного суду міста Дніпропетровськ</w:t>
      </w:r>
      <w:r w:rsidR="00D740D9">
        <w:rPr>
          <w:rFonts w:ascii="Times New Roman" w:hAnsi="Times New Roman"/>
          <w:sz w:val="28"/>
          <w:szCs w:val="28"/>
          <w:lang w:eastAsia="ru-RU"/>
        </w:rPr>
        <w:t xml:space="preserve">а від 21 червня 2023 року № 68-К </w:t>
      </w:r>
      <w:r w:rsidR="00AC7CC5" w:rsidRPr="004D6BF7">
        <w:rPr>
          <w:rFonts w:ascii="Times New Roman" w:hAnsi="Times New Roman"/>
          <w:sz w:val="28"/>
          <w:szCs w:val="28"/>
          <w:lang w:eastAsia="ru-RU"/>
        </w:rPr>
        <w:t xml:space="preserve">увільнено від роботи у зв’язку із призовом на військову службу під час мобілізації зі збереженням місця роботи і посади на період проходження військової служби. До повідомлення долучено копію наказу </w:t>
      </w:r>
      <w:proofErr w:type="spellStart"/>
      <w:r w:rsidR="00AC7CC5" w:rsidRPr="004D6BF7">
        <w:rPr>
          <w:rFonts w:ascii="Times New Roman" w:hAnsi="Times New Roman"/>
          <w:sz w:val="28"/>
          <w:szCs w:val="28"/>
          <w:lang w:eastAsia="ru-RU"/>
        </w:rPr>
        <w:t>Бабушкінського</w:t>
      </w:r>
      <w:proofErr w:type="spellEnd"/>
      <w:r w:rsidR="00AC7CC5" w:rsidRPr="004D6BF7">
        <w:rPr>
          <w:rFonts w:ascii="Times New Roman" w:hAnsi="Times New Roman"/>
          <w:sz w:val="28"/>
          <w:szCs w:val="28"/>
          <w:lang w:eastAsia="ru-RU"/>
        </w:rPr>
        <w:t xml:space="preserve"> районного суду міста Дніпропетровська від 21 червня 2023 року № 68-К «Про увільнення Яковлева Д.О. від роботи у зв’язку із призовом на військову службу під час мобілізації».</w:t>
      </w:r>
    </w:p>
    <w:p w:rsidR="00EA1B50" w:rsidRPr="004D6BF7" w:rsidRDefault="00EA1B50" w:rsidP="00EA1B50">
      <w:pPr>
        <w:pStyle w:val="rvps2"/>
        <w:widowControl w:val="0"/>
        <w:shd w:val="clear" w:color="auto" w:fill="FFFFFF"/>
        <w:spacing w:before="0" w:beforeAutospacing="0" w:after="0" w:afterAutospacing="0"/>
        <w:ind w:firstLine="567"/>
        <w:jc w:val="both"/>
        <w:rPr>
          <w:sz w:val="28"/>
          <w:szCs w:val="28"/>
        </w:rPr>
      </w:pPr>
      <w:r w:rsidRPr="004D6BF7">
        <w:rPr>
          <w:sz w:val="28"/>
          <w:szCs w:val="28"/>
        </w:rPr>
        <w:t>Статтею 8 Конституції України визначено, що в Україні визнається і діє принцип верховенства права. Конституція України має найвищу юридичну силу. Норми Конституції України є нормами прямої дії.</w:t>
      </w:r>
    </w:p>
    <w:p w:rsidR="00EA1B50" w:rsidRPr="004D6BF7" w:rsidRDefault="00EA1B50" w:rsidP="00EA1B50">
      <w:pPr>
        <w:pStyle w:val="rvps2"/>
        <w:widowControl w:val="0"/>
        <w:shd w:val="clear" w:color="auto" w:fill="FFFFFF"/>
        <w:spacing w:before="0" w:beforeAutospacing="0" w:after="0" w:afterAutospacing="0"/>
        <w:ind w:firstLine="567"/>
        <w:jc w:val="both"/>
        <w:rPr>
          <w:sz w:val="28"/>
          <w:szCs w:val="28"/>
        </w:rPr>
      </w:pPr>
      <w:r w:rsidRPr="004D6BF7">
        <w:rPr>
          <w:sz w:val="28"/>
          <w:szCs w:val="28"/>
        </w:rPr>
        <w:t xml:space="preserve">Відповідно до статті 65 Конституції України захист Вітчизни, незалежності та територіальної цілісності України, шанування її державних символів є обов’язком громадян України. </w:t>
      </w:r>
      <w:bookmarkStart w:id="1" w:name="n4385"/>
      <w:bookmarkEnd w:id="1"/>
      <w:r w:rsidRPr="004D6BF7">
        <w:rPr>
          <w:sz w:val="28"/>
          <w:szCs w:val="28"/>
        </w:rPr>
        <w:t>Громадяни відбувають військову службу відповідно до закону.</w:t>
      </w:r>
    </w:p>
    <w:p w:rsidR="009F2DE4" w:rsidRDefault="00EA1B50" w:rsidP="00177572">
      <w:pPr>
        <w:pStyle w:val="rvps2"/>
        <w:widowControl w:val="0"/>
        <w:shd w:val="clear" w:color="auto" w:fill="FFFFFF"/>
        <w:spacing w:before="0" w:beforeAutospacing="0" w:after="0" w:afterAutospacing="0"/>
        <w:ind w:firstLine="567"/>
        <w:jc w:val="both"/>
        <w:rPr>
          <w:sz w:val="28"/>
          <w:szCs w:val="28"/>
          <w:shd w:val="clear" w:color="auto" w:fill="FFFFFF"/>
        </w:rPr>
      </w:pPr>
      <w:r w:rsidRPr="004D6BF7">
        <w:rPr>
          <w:sz w:val="28"/>
          <w:szCs w:val="28"/>
          <w:shd w:val="clear" w:color="auto" w:fill="FFFFFF"/>
        </w:rPr>
        <w:t xml:space="preserve">Згідно </w:t>
      </w:r>
      <w:r>
        <w:rPr>
          <w:sz w:val="28"/>
          <w:szCs w:val="28"/>
          <w:shd w:val="clear" w:color="auto" w:fill="FFFFFF"/>
        </w:rPr>
        <w:t>і</w:t>
      </w:r>
      <w:r w:rsidRPr="004D6BF7">
        <w:rPr>
          <w:sz w:val="28"/>
          <w:szCs w:val="28"/>
          <w:shd w:val="clear" w:color="auto" w:fill="FFFFFF"/>
        </w:rPr>
        <w:t xml:space="preserve">з частиною </w:t>
      </w:r>
      <w:r w:rsidRPr="00C21377">
        <w:rPr>
          <w:sz w:val="28"/>
          <w:szCs w:val="28"/>
          <w:shd w:val="clear" w:color="auto" w:fill="FFFFFF"/>
        </w:rPr>
        <w:t xml:space="preserve">першою статті 49 Закону України «Про Вищу раду правосуддя», розгляд дисциплінарної справи відбувається у відкритому засіданні Дисциплінарної палати, в якому беруть участь дисциплінарний інспектор Вищої ради правосуддя </w:t>
      </w:r>
      <w:r>
        <w:rPr>
          <w:sz w:val="28"/>
          <w:szCs w:val="28"/>
          <w:shd w:val="clear" w:color="auto" w:fill="FFFFFF"/>
        </w:rPr>
        <w:t>–</w:t>
      </w:r>
      <w:r w:rsidRPr="00C21377">
        <w:rPr>
          <w:sz w:val="28"/>
          <w:szCs w:val="28"/>
          <w:shd w:val="clear" w:color="auto" w:fill="FFFFFF"/>
        </w:rPr>
        <w:t xml:space="preserve"> доповідач, суддя, скаржник, їх представники.</w:t>
      </w:r>
    </w:p>
    <w:p w:rsidR="00B504A6" w:rsidRPr="00FE3159" w:rsidRDefault="00B504A6" w:rsidP="00177572">
      <w:pPr>
        <w:pStyle w:val="rvps2"/>
        <w:widowControl w:val="0"/>
        <w:shd w:val="clear" w:color="auto" w:fill="FFFFFF"/>
        <w:spacing w:before="0" w:beforeAutospacing="0" w:after="0" w:afterAutospacing="0"/>
        <w:ind w:firstLine="567"/>
        <w:jc w:val="both"/>
        <w:rPr>
          <w:sz w:val="28"/>
          <w:szCs w:val="28"/>
          <w:shd w:val="clear" w:color="auto" w:fill="FFFFFF"/>
        </w:rPr>
      </w:pPr>
    </w:p>
    <w:p w:rsidR="00EA1B50" w:rsidRPr="004D6BF7" w:rsidRDefault="00EA1B50" w:rsidP="00EA1B50">
      <w:pPr>
        <w:pStyle w:val="rvps2"/>
        <w:widowControl w:val="0"/>
        <w:shd w:val="clear" w:color="auto" w:fill="FFFFFF"/>
        <w:spacing w:before="0" w:beforeAutospacing="0" w:after="0" w:afterAutospacing="0"/>
        <w:ind w:firstLine="567"/>
        <w:jc w:val="both"/>
        <w:rPr>
          <w:sz w:val="28"/>
          <w:szCs w:val="28"/>
        </w:rPr>
      </w:pPr>
      <w:r w:rsidRPr="004D6BF7">
        <w:rPr>
          <w:sz w:val="28"/>
          <w:szCs w:val="28"/>
          <w:lang w:eastAsia="ru-RU"/>
        </w:rPr>
        <w:lastRenderedPageBreak/>
        <w:t xml:space="preserve">Частиною чотирнадцятою статті 49 Закону України «Про Вищу раду правосуддя» визначено, що </w:t>
      </w:r>
      <w:r w:rsidRPr="004D6BF7">
        <w:rPr>
          <w:sz w:val="28"/>
          <w:szCs w:val="28"/>
        </w:rPr>
        <w:t>Дисциплінарна палата може зупинити розгляд дисциплінарної справи у разі, зокрема</w:t>
      </w:r>
      <w:bookmarkStart w:id="2" w:name="n1484"/>
      <w:bookmarkEnd w:id="2"/>
      <w:r>
        <w:rPr>
          <w:sz w:val="28"/>
          <w:szCs w:val="28"/>
        </w:rPr>
        <w:t>,</w:t>
      </w:r>
      <w:r w:rsidRPr="00425BAF">
        <w:rPr>
          <w:sz w:val="28"/>
          <w:szCs w:val="28"/>
        </w:rPr>
        <w:t xml:space="preserve"> перебування судді у складі Збройних Сил України або інших утворених відповідно до закону військових формувань, що переведені на воєнний стан або залучені до безпосередньої участі у бойових діях чи здійснення заходів із забезпечення національної безпеки і оборони, відсічі і стримування збройної агресії, перебуваючи безпосередньо в </w:t>
      </w:r>
      <w:r w:rsidRPr="004D6BF7">
        <w:rPr>
          <w:sz w:val="28"/>
          <w:szCs w:val="28"/>
        </w:rPr>
        <w:t>районах їх ведення (здійснення).</w:t>
      </w:r>
    </w:p>
    <w:p w:rsidR="003E0F75" w:rsidRPr="00FE3159" w:rsidRDefault="00EA1B50" w:rsidP="00FE3159">
      <w:pPr>
        <w:widowControl w:val="0"/>
        <w:spacing w:after="0" w:line="240" w:lineRule="auto"/>
        <w:ind w:firstLine="567"/>
        <w:jc w:val="both"/>
        <w:rPr>
          <w:rFonts w:ascii="Times New Roman" w:hAnsi="Times New Roman"/>
          <w:color w:val="1D1D1B"/>
          <w:sz w:val="28"/>
          <w:szCs w:val="28"/>
          <w:shd w:val="clear" w:color="auto" w:fill="FFFFFF"/>
        </w:rPr>
      </w:pPr>
      <w:r w:rsidRPr="004D6BF7">
        <w:rPr>
          <w:rFonts w:ascii="Times New Roman" w:hAnsi="Times New Roman"/>
          <w:sz w:val="28"/>
          <w:szCs w:val="28"/>
        </w:rPr>
        <w:t>Урах</w:t>
      </w:r>
      <w:r w:rsidR="00650722">
        <w:rPr>
          <w:rFonts w:ascii="Times New Roman" w:hAnsi="Times New Roman"/>
          <w:sz w:val="28"/>
          <w:szCs w:val="28"/>
        </w:rPr>
        <w:t>овуючи, що суддю Яковлева Д.О.</w:t>
      </w:r>
      <w:r w:rsidRPr="004D6BF7">
        <w:rPr>
          <w:rFonts w:ascii="Times New Roman" w:hAnsi="Times New Roman"/>
          <w:sz w:val="28"/>
          <w:szCs w:val="28"/>
        </w:rPr>
        <w:t xml:space="preserve">, </w:t>
      </w:r>
      <w:proofErr w:type="spellStart"/>
      <w:r w:rsidRPr="004D6BF7">
        <w:rPr>
          <w:rFonts w:ascii="Times New Roman" w:hAnsi="Times New Roman"/>
          <w:sz w:val="28"/>
          <w:szCs w:val="28"/>
        </w:rPr>
        <w:t>призвано</w:t>
      </w:r>
      <w:proofErr w:type="spellEnd"/>
      <w:r w:rsidRPr="004D6BF7">
        <w:rPr>
          <w:rFonts w:ascii="Times New Roman" w:hAnsi="Times New Roman"/>
          <w:sz w:val="28"/>
          <w:szCs w:val="28"/>
        </w:rPr>
        <w:t xml:space="preserve"> на військову службу під час мобілізації, з метою </w:t>
      </w:r>
      <w:r w:rsidRPr="004D6BF7">
        <w:rPr>
          <w:rFonts w:ascii="Times New Roman" w:hAnsi="Times New Roman"/>
          <w:bCs/>
          <w:sz w:val="28"/>
          <w:szCs w:val="28"/>
          <w:shd w:val="clear" w:color="auto" w:fill="FFFFFF"/>
        </w:rPr>
        <w:t>забезпечення гарантованих Конституцією України</w:t>
      </w:r>
      <w:r w:rsidRPr="004D6BF7">
        <w:rPr>
          <w:rFonts w:ascii="Times New Roman" w:hAnsi="Times New Roman"/>
          <w:sz w:val="28"/>
          <w:szCs w:val="28"/>
        </w:rPr>
        <w:t xml:space="preserve"> та Конвенцією про захист прав людини і основоположних свобод прав особи на справедливий суд та</w:t>
      </w:r>
      <w:r>
        <w:rPr>
          <w:rFonts w:ascii="Times New Roman" w:hAnsi="Times New Roman"/>
          <w:sz w:val="28"/>
          <w:szCs w:val="28"/>
          <w:shd w:val="clear" w:color="auto" w:fill="FFFFFF"/>
        </w:rPr>
        <w:t xml:space="preserve"> захист </w:t>
      </w:r>
      <w:r w:rsidRPr="004D6BF7">
        <w:rPr>
          <w:rFonts w:ascii="Times New Roman" w:hAnsi="Times New Roman"/>
          <w:sz w:val="28"/>
          <w:szCs w:val="28"/>
          <w:shd w:val="clear" w:color="auto" w:fill="FFFFFF"/>
        </w:rPr>
        <w:t>себе особисто</w:t>
      </w:r>
      <w:r w:rsidR="00650722">
        <w:rPr>
          <w:rFonts w:ascii="Times New Roman" w:hAnsi="Times New Roman"/>
          <w:sz w:val="28"/>
          <w:szCs w:val="28"/>
          <w:shd w:val="clear" w:color="auto" w:fill="FFFFFF"/>
        </w:rPr>
        <w:t xml:space="preserve"> Друга Дисциплінарна палата Вищої ради правосуддя</w:t>
      </w:r>
      <w:r w:rsidRPr="004D6BF7">
        <w:rPr>
          <w:rFonts w:ascii="Times New Roman" w:hAnsi="Times New Roman"/>
          <w:sz w:val="28"/>
          <w:szCs w:val="28"/>
          <w:shd w:val="clear" w:color="auto" w:fill="FFFFFF"/>
        </w:rPr>
        <w:t xml:space="preserve"> в</w:t>
      </w:r>
      <w:r>
        <w:rPr>
          <w:rFonts w:ascii="Times New Roman" w:hAnsi="Times New Roman"/>
          <w:sz w:val="28"/>
          <w:szCs w:val="28"/>
          <w:shd w:val="clear" w:color="auto" w:fill="FFFFFF"/>
        </w:rPr>
        <w:t xml:space="preserve">бачає </w:t>
      </w:r>
      <w:r w:rsidRPr="004D6BF7">
        <w:rPr>
          <w:rFonts w:ascii="Times New Roman" w:hAnsi="Times New Roman"/>
          <w:sz w:val="28"/>
          <w:szCs w:val="28"/>
          <w:shd w:val="clear" w:color="auto" w:fill="FFFFFF"/>
        </w:rPr>
        <w:t>підстави для зупинення розгляд</w:t>
      </w:r>
      <w:r w:rsidR="00FE3159">
        <w:rPr>
          <w:rFonts w:ascii="Times New Roman" w:hAnsi="Times New Roman"/>
          <w:sz w:val="28"/>
          <w:szCs w:val="28"/>
          <w:shd w:val="clear" w:color="auto" w:fill="FFFFFF"/>
        </w:rPr>
        <w:t xml:space="preserve">у </w:t>
      </w:r>
      <w:r w:rsidR="00FE3159" w:rsidRPr="00FE3159">
        <w:rPr>
          <w:rFonts w:ascii="Times New Roman" w:hAnsi="Times New Roman"/>
          <w:color w:val="1D1D1B"/>
          <w:sz w:val="28"/>
          <w:szCs w:val="28"/>
          <w:shd w:val="clear" w:color="auto" w:fill="FFFFFF"/>
        </w:rPr>
        <w:t xml:space="preserve">відкритої  дисциплінарної справи стосовно судді </w:t>
      </w:r>
      <w:proofErr w:type="spellStart"/>
      <w:r w:rsidR="00FE3159" w:rsidRPr="00FE3159">
        <w:rPr>
          <w:rFonts w:ascii="Times New Roman" w:hAnsi="Times New Roman"/>
          <w:color w:val="1D1D1B"/>
          <w:sz w:val="28"/>
          <w:szCs w:val="28"/>
          <w:shd w:val="clear" w:color="auto" w:fill="FFFFFF"/>
        </w:rPr>
        <w:t>Бабушкінського</w:t>
      </w:r>
      <w:proofErr w:type="spellEnd"/>
      <w:r w:rsidR="00FE3159" w:rsidRPr="00FE3159">
        <w:rPr>
          <w:rFonts w:ascii="Times New Roman" w:hAnsi="Times New Roman"/>
          <w:color w:val="1D1D1B"/>
          <w:sz w:val="28"/>
          <w:szCs w:val="28"/>
          <w:shd w:val="clear" w:color="auto" w:fill="FFFFFF"/>
        </w:rPr>
        <w:t xml:space="preserve"> районного суду міста Дніпропетровська Яковлева Д.О. за скаргою </w:t>
      </w:r>
      <w:r w:rsidR="00FE3159">
        <w:rPr>
          <w:rFonts w:ascii="Times New Roman" w:hAnsi="Times New Roman"/>
          <w:color w:val="1D1D1B"/>
          <w:sz w:val="28"/>
          <w:szCs w:val="28"/>
          <w:shd w:val="clear" w:color="auto" w:fill="FFFFFF"/>
        </w:rPr>
        <w:br/>
      </w:r>
      <w:r w:rsidR="00177572">
        <w:rPr>
          <w:rFonts w:ascii="Times New Roman" w:hAnsi="Times New Roman"/>
          <w:color w:val="1D1D1B"/>
          <w:sz w:val="28"/>
          <w:szCs w:val="28"/>
          <w:shd w:val="clear" w:color="auto" w:fill="FFFFFF"/>
        </w:rPr>
        <w:t>Верби А.</w:t>
      </w:r>
      <w:r w:rsidR="00FE3159" w:rsidRPr="00FE3159">
        <w:rPr>
          <w:rFonts w:ascii="Times New Roman" w:hAnsi="Times New Roman"/>
          <w:color w:val="1D1D1B"/>
          <w:sz w:val="28"/>
          <w:szCs w:val="28"/>
          <w:shd w:val="clear" w:color="auto" w:fill="FFFFFF"/>
        </w:rPr>
        <w:t>П.</w:t>
      </w:r>
      <w:r w:rsidRPr="00FE3159">
        <w:rPr>
          <w:rFonts w:ascii="Times New Roman" w:hAnsi="Times New Roman"/>
          <w:sz w:val="28"/>
          <w:szCs w:val="28"/>
        </w:rPr>
        <w:t xml:space="preserve"> </w:t>
      </w:r>
    </w:p>
    <w:p w:rsidR="00917043" w:rsidRDefault="00917043" w:rsidP="00917043">
      <w:pPr>
        <w:shd w:val="clear" w:color="auto" w:fill="FFFFFF"/>
        <w:autoSpaceDN/>
        <w:spacing w:after="0" w:line="240" w:lineRule="auto"/>
        <w:ind w:firstLine="567"/>
        <w:jc w:val="both"/>
        <w:rPr>
          <w:rFonts w:ascii="Times New Roman" w:eastAsia="Times New Roman" w:hAnsi="Times New Roman"/>
          <w:sz w:val="28"/>
          <w:szCs w:val="28"/>
          <w:lang w:eastAsia="uk-UA"/>
        </w:rPr>
      </w:pPr>
      <w:r w:rsidRPr="005D7BD9">
        <w:rPr>
          <w:rFonts w:ascii="Times New Roman" w:eastAsia="Times New Roman" w:hAnsi="Times New Roman"/>
          <w:sz w:val="28"/>
          <w:szCs w:val="28"/>
          <w:lang w:eastAsia="uk-UA"/>
        </w:rPr>
        <w:t>З огляду на викл</w:t>
      </w:r>
      <w:r w:rsidR="00A60F83">
        <w:rPr>
          <w:rFonts w:ascii="Times New Roman" w:eastAsia="Times New Roman" w:hAnsi="Times New Roman"/>
          <w:sz w:val="28"/>
          <w:szCs w:val="28"/>
          <w:lang w:eastAsia="uk-UA"/>
        </w:rPr>
        <w:t>адене, керуючись статтею 49</w:t>
      </w:r>
      <w:r w:rsidRPr="005D7BD9">
        <w:rPr>
          <w:rFonts w:ascii="Times New Roman" w:eastAsia="Times New Roman" w:hAnsi="Times New Roman"/>
          <w:sz w:val="28"/>
          <w:szCs w:val="28"/>
          <w:lang w:eastAsia="uk-UA"/>
        </w:rPr>
        <w:t xml:space="preserve"> Закону України «Про Вищу р</w:t>
      </w:r>
      <w:r w:rsidR="00A60F83">
        <w:rPr>
          <w:rFonts w:ascii="Times New Roman" w:eastAsia="Times New Roman" w:hAnsi="Times New Roman"/>
          <w:sz w:val="28"/>
          <w:szCs w:val="28"/>
          <w:lang w:eastAsia="uk-UA"/>
        </w:rPr>
        <w:t>аду правосуддя», пунктом</w:t>
      </w:r>
      <w:r w:rsidR="002867BE">
        <w:rPr>
          <w:rFonts w:ascii="Times New Roman" w:eastAsia="Times New Roman" w:hAnsi="Times New Roman"/>
          <w:sz w:val="28"/>
          <w:szCs w:val="28"/>
          <w:lang w:eastAsia="uk-UA"/>
        </w:rPr>
        <w:t xml:space="preserve"> </w:t>
      </w:r>
      <w:r w:rsidR="00A60F83">
        <w:rPr>
          <w:rFonts w:ascii="Times New Roman" w:eastAsia="Times New Roman" w:hAnsi="Times New Roman"/>
          <w:sz w:val="28"/>
          <w:szCs w:val="28"/>
          <w:lang w:eastAsia="uk-UA"/>
        </w:rPr>
        <w:t xml:space="preserve">13.37 </w:t>
      </w:r>
      <w:r w:rsidRPr="005D7BD9">
        <w:rPr>
          <w:rFonts w:ascii="Times New Roman" w:eastAsia="Times New Roman" w:hAnsi="Times New Roman"/>
          <w:sz w:val="28"/>
          <w:szCs w:val="28"/>
          <w:lang w:eastAsia="uk-UA"/>
        </w:rPr>
        <w:t>Регламенту Вищої ради правосуддя, Друга Дисциплінарна палата Вищої ради правосуддя</w:t>
      </w:r>
      <w:r w:rsidR="009F2DE4">
        <w:rPr>
          <w:rFonts w:ascii="Times New Roman" w:eastAsia="Times New Roman" w:hAnsi="Times New Roman"/>
          <w:sz w:val="28"/>
          <w:szCs w:val="28"/>
          <w:lang w:eastAsia="uk-UA"/>
        </w:rPr>
        <w:t>,</w:t>
      </w:r>
    </w:p>
    <w:p w:rsidR="00917043" w:rsidRPr="00300C4F" w:rsidRDefault="00917043" w:rsidP="00917043">
      <w:pPr>
        <w:shd w:val="clear" w:color="auto" w:fill="FFFFFF"/>
        <w:autoSpaceDN/>
        <w:spacing w:after="0" w:line="240" w:lineRule="auto"/>
        <w:ind w:firstLine="567"/>
        <w:jc w:val="both"/>
        <w:rPr>
          <w:color w:val="1D1D1B"/>
          <w:sz w:val="28"/>
          <w:szCs w:val="28"/>
        </w:rPr>
      </w:pPr>
    </w:p>
    <w:p w:rsidR="005E2E6D" w:rsidRPr="00300C4F" w:rsidRDefault="005E2E6D" w:rsidP="005E2E6D">
      <w:pPr>
        <w:pStyle w:val="rtecenter"/>
        <w:shd w:val="clear" w:color="auto" w:fill="FFFFFF"/>
        <w:spacing w:before="0" w:beforeAutospacing="0" w:after="0" w:afterAutospacing="0"/>
        <w:ind w:firstLine="567"/>
        <w:jc w:val="center"/>
        <w:rPr>
          <w:color w:val="1D1D1B"/>
          <w:sz w:val="28"/>
          <w:szCs w:val="28"/>
        </w:rPr>
      </w:pPr>
      <w:r w:rsidRPr="00300C4F">
        <w:rPr>
          <w:rStyle w:val="a9"/>
          <w:color w:val="1D1D1B"/>
          <w:sz w:val="28"/>
          <w:szCs w:val="28"/>
        </w:rPr>
        <w:t>ухвалила:</w:t>
      </w:r>
    </w:p>
    <w:p w:rsidR="005E2E6D" w:rsidRPr="00D865E0" w:rsidRDefault="005E2E6D" w:rsidP="005E2E6D">
      <w:pPr>
        <w:pStyle w:val="rtejustify"/>
        <w:shd w:val="clear" w:color="auto" w:fill="FFFFFF"/>
        <w:spacing w:before="0" w:beforeAutospacing="0" w:after="0" w:afterAutospacing="0"/>
        <w:ind w:firstLine="567"/>
        <w:jc w:val="both"/>
        <w:rPr>
          <w:color w:val="1D1D1B"/>
          <w:sz w:val="28"/>
          <w:szCs w:val="28"/>
        </w:rPr>
      </w:pPr>
      <w:r w:rsidRPr="00D865E0">
        <w:rPr>
          <w:color w:val="1D1D1B"/>
          <w:sz w:val="28"/>
          <w:szCs w:val="28"/>
        </w:rPr>
        <w:t> </w:t>
      </w:r>
    </w:p>
    <w:p w:rsidR="00D865E0" w:rsidRDefault="00EA1B50" w:rsidP="002867BE">
      <w:pPr>
        <w:pStyle w:val="af"/>
        <w:widowControl w:val="0"/>
        <w:ind w:right="98"/>
        <w:jc w:val="both"/>
        <w:rPr>
          <w:szCs w:val="28"/>
        </w:rPr>
      </w:pPr>
      <w:r w:rsidRPr="0033639B">
        <w:rPr>
          <w:szCs w:val="28"/>
          <w:shd w:val="clear" w:color="auto" w:fill="FFFFFF"/>
        </w:rPr>
        <w:t xml:space="preserve">зупинити розгляд </w:t>
      </w:r>
      <w:r w:rsidR="00FE3159">
        <w:rPr>
          <w:rFonts w:ascii="ProbaPro" w:hAnsi="ProbaPro"/>
          <w:color w:val="1D1D1B"/>
          <w:shd w:val="clear" w:color="auto" w:fill="FFFFFF"/>
        </w:rPr>
        <w:t xml:space="preserve">відкритої дисциплінарної справи стосовно судді </w:t>
      </w:r>
      <w:proofErr w:type="spellStart"/>
      <w:r w:rsidR="00FE3159">
        <w:rPr>
          <w:rFonts w:ascii="ProbaPro" w:hAnsi="ProbaPro"/>
          <w:color w:val="1D1D1B"/>
          <w:shd w:val="clear" w:color="auto" w:fill="FFFFFF"/>
        </w:rPr>
        <w:t>Бабушкінського</w:t>
      </w:r>
      <w:proofErr w:type="spellEnd"/>
      <w:r w:rsidR="00FE3159">
        <w:rPr>
          <w:rFonts w:ascii="ProbaPro" w:hAnsi="ProbaPro"/>
          <w:color w:val="1D1D1B"/>
          <w:shd w:val="clear" w:color="auto" w:fill="FFFFFF"/>
        </w:rPr>
        <w:t xml:space="preserve"> районного суду міста Дніпропетровська Яковлева Дмитра Олександровича за скаргою Верби Андрія Петровича</w:t>
      </w:r>
      <w:r w:rsidR="00615911">
        <w:rPr>
          <w:rFonts w:ascii="ProbaPro" w:hAnsi="ProbaPro"/>
          <w:color w:val="1D1D1B"/>
          <w:shd w:val="clear" w:color="auto" w:fill="FFFFFF"/>
        </w:rPr>
        <w:t xml:space="preserve"> </w:t>
      </w:r>
      <w:r w:rsidRPr="0033639B">
        <w:rPr>
          <w:szCs w:val="28"/>
        </w:rPr>
        <w:t>на час перебування судді у складі Збройних Сил України або інших утворених відповідно до закону військових формувань, що переведені на воєнний стан або залучені до безпосередньої участі у бойових діях чи здійснення заходів із забезпечення національної безпеки і оборони</w:t>
      </w:r>
      <w:r w:rsidRPr="004D6BF7">
        <w:rPr>
          <w:szCs w:val="28"/>
        </w:rPr>
        <w:t xml:space="preserve">. </w:t>
      </w:r>
    </w:p>
    <w:p w:rsidR="00615911" w:rsidRPr="005E2E6D" w:rsidRDefault="00615911" w:rsidP="005E2E6D">
      <w:pPr>
        <w:pStyle w:val="a3"/>
        <w:ind w:firstLine="567"/>
        <w:jc w:val="both"/>
        <w:rPr>
          <w:rFonts w:ascii="Times New Roman" w:hAnsi="Times New Roman"/>
          <w:sz w:val="28"/>
          <w:szCs w:val="28"/>
        </w:rPr>
      </w:pPr>
    </w:p>
    <w:p w:rsidR="00A32D8B" w:rsidRPr="005E2E6D" w:rsidRDefault="00A32D8B" w:rsidP="00773B05">
      <w:pPr>
        <w:pStyle w:val="a3"/>
        <w:jc w:val="both"/>
        <w:rPr>
          <w:rFonts w:ascii="Times New Roman" w:hAnsi="Times New Roman"/>
          <w:b/>
          <w:sz w:val="28"/>
          <w:szCs w:val="28"/>
        </w:rPr>
      </w:pPr>
      <w:r w:rsidRPr="005E2E6D">
        <w:rPr>
          <w:rFonts w:ascii="Times New Roman" w:hAnsi="Times New Roman"/>
          <w:b/>
          <w:sz w:val="28"/>
          <w:szCs w:val="28"/>
        </w:rPr>
        <w:t xml:space="preserve">Головуючий на засіданні </w:t>
      </w:r>
    </w:p>
    <w:p w:rsidR="00A32D8B" w:rsidRPr="005E2E6D" w:rsidRDefault="005E2E6D" w:rsidP="00773B05">
      <w:pPr>
        <w:pStyle w:val="a3"/>
        <w:jc w:val="both"/>
        <w:rPr>
          <w:rFonts w:ascii="Times New Roman" w:hAnsi="Times New Roman"/>
          <w:b/>
          <w:sz w:val="28"/>
          <w:szCs w:val="28"/>
        </w:rPr>
      </w:pPr>
      <w:r>
        <w:rPr>
          <w:rFonts w:ascii="Times New Roman" w:hAnsi="Times New Roman"/>
          <w:b/>
          <w:sz w:val="28"/>
          <w:szCs w:val="28"/>
        </w:rPr>
        <w:t>Друг</w:t>
      </w:r>
      <w:r w:rsidR="00A32D8B" w:rsidRPr="005E2E6D">
        <w:rPr>
          <w:rFonts w:ascii="Times New Roman" w:hAnsi="Times New Roman"/>
          <w:b/>
          <w:sz w:val="28"/>
          <w:szCs w:val="28"/>
        </w:rPr>
        <w:t>ої Дисциплінарної</w:t>
      </w:r>
    </w:p>
    <w:p w:rsidR="00A32D8B" w:rsidRDefault="00A32D8B" w:rsidP="00773B05">
      <w:pPr>
        <w:pStyle w:val="a3"/>
        <w:jc w:val="both"/>
        <w:rPr>
          <w:rFonts w:ascii="Times New Roman" w:hAnsi="Times New Roman"/>
          <w:b/>
          <w:sz w:val="28"/>
          <w:szCs w:val="28"/>
        </w:rPr>
      </w:pPr>
      <w:r w:rsidRPr="005E2E6D">
        <w:rPr>
          <w:rFonts w:ascii="Times New Roman" w:hAnsi="Times New Roman"/>
          <w:b/>
          <w:sz w:val="28"/>
          <w:szCs w:val="28"/>
        </w:rPr>
        <w:t>палати Вищої ради правосуддя</w:t>
      </w:r>
      <w:r w:rsidRPr="005E2E6D">
        <w:rPr>
          <w:rFonts w:ascii="Times New Roman" w:hAnsi="Times New Roman"/>
          <w:b/>
          <w:sz w:val="28"/>
          <w:szCs w:val="28"/>
        </w:rPr>
        <w:tab/>
      </w:r>
      <w:r w:rsidR="006306DB">
        <w:rPr>
          <w:rFonts w:ascii="Times New Roman" w:hAnsi="Times New Roman"/>
          <w:b/>
          <w:sz w:val="28"/>
          <w:szCs w:val="28"/>
        </w:rPr>
        <w:tab/>
      </w:r>
      <w:r w:rsidR="006306DB">
        <w:rPr>
          <w:rFonts w:ascii="Times New Roman" w:hAnsi="Times New Roman"/>
          <w:b/>
          <w:sz w:val="28"/>
          <w:szCs w:val="28"/>
        </w:rPr>
        <w:tab/>
      </w:r>
      <w:r w:rsidR="006306DB">
        <w:rPr>
          <w:rFonts w:ascii="Times New Roman" w:hAnsi="Times New Roman"/>
          <w:b/>
          <w:sz w:val="28"/>
          <w:szCs w:val="28"/>
        </w:rPr>
        <w:tab/>
        <w:t>Роман МАСЕЛКО</w:t>
      </w:r>
    </w:p>
    <w:p w:rsidR="005E2E6D" w:rsidRDefault="005E2E6D" w:rsidP="00773B05">
      <w:pPr>
        <w:pStyle w:val="a3"/>
        <w:jc w:val="both"/>
        <w:rPr>
          <w:rFonts w:ascii="Times New Roman" w:hAnsi="Times New Roman"/>
          <w:b/>
          <w:sz w:val="28"/>
          <w:szCs w:val="28"/>
        </w:rPr>
      </w:pPr>
    </w:p>
    <w:p w:rsidR="00304848" w:rsidRPr="005E2E6D" w:rsidRDefault="00304848" w:rsidP="00773B05">
      <w:pPr>
        <w:pStyle w:val="a3"/>
        <w:jc w:val="both"/>
        <w:rPr>
          <w:rFonts w:ascii="Times New Roman" w:hAnsi="Times New Roman"/>
          <w:b/>
          <w:sz w:val="28"/>
          <w:szCs w:val="28"/>
        </w:rPr>
      </w:pPr>
    </w:p>
    <w:p w:rsidR="00A32D8B" w:rsidRPr="005E2E6D" w:rsidRDefault="00A32D8B" w:rsidP="00773B05">
      <w:pPr>
        <w:pStyle w:val="a3"/>
        <w:jc w:val="both"/>
        <w:rPr>
          <w:rFonts w:ascii="Times New Roman" w:hAnsi="Times New Roman"/>
          <w:b/>
          <w:sz w:val="28"/>
          <w:szCs w:val="28"/>
        </w:rPr>
      </w:pPr>
      <w:r w:rsidRPr="005E2E6D">
        <w:rPr>
          <w:rFonts w:ascii="Times New Roman" w:hAnsi="Times New Roman"/>
          <w:b/>
          <w:sz w:val="28"/>
          <w:szCs w:val="28"/>
        </w:rPr>
        <w:t xml:space="preserve">Члени </w:t>
      </w:r>
      <w:r w:rsidR="005E2E6D">
        <w:rPr>
          <w:rFonts w:ascii="Times New Roman" w:hAnsi="Times New Roman"/>
          <w:b/>
          <w:sz w:val="28"/>
          <w:szCs w:val="28"/>
        </w:rPr>
        <w:t>Друг</w:t>
      </w:r>
      <w:r w:rsidR="005E2E6D" w:rsidRPr="005E2E6D">
        <w:rPr>
          <w:rFonts w:ascii="Times New Roman" w:hAnsi="Times New Roman"/>
          <w:b/>
          <w:sz w:val="28"/>
          <w:szCs w:val="28"/>
        </w:rPr>
        <w:t>ої</w:t>
      </w:r>
      <w:r w:rsidRPr="005E2E6D">
        <w:rPr>
          <w:rFonts w:ascii="Times New Roman" w:hAnsi="Times New Roman"/>
          <w:b/>
          <w:sz w:val="28"/>
          <w:szCs w:val="28"/>
        </w:rPr>
        <w:t xml:space="preserve"> Дисциплінарної </w:t>
      </w:r>
    </w:p>
    <w:p w:rsidR="00A32D8B" w:rsidRDefault="00A32D8B" w:rsidP="00773B05">
      <w:pPr>
        <w:pStyle w:val="a3"/>
        <w:jc w:val="both"/>
        <w:rPr>
          <w:rFonts w:ascii="Times New Roman" w:hAnsi="Times New Roman"/>
          <w:b/>
          <w:sz w:val="28"/>
          <w:szCs w:val="28"/>
        </w:rPr>
      </w:pPr>
      <w:r w:rsidRPr="005E2E6D">
        <w:rPr>
          <w:rFonts w:ascii="Times New Roman" w:hAnsi="Times New Roman"/>
          <w:b/>
          <w:sz w:val="28"/>
          <w:szCs w:val="28"/>
        </w:rPr>
        <w:t>палати Вищої ради правосуддя</w:t>
      </w:r>
      <w:r w:rsidRPr="005E2E6D">
        <w:rPr>
          <w:rFonts w:ascii="Times New Roman" w:hAnsi="Times New Roman"/>
          <w:b/>
          <w:sz w:val="28"/>
          <w:szCs w:val="28"/>
        </w:rPr>
        <w:tab/>
      </w:r>
      <w:r w:rsidRPr="005E2E6D">
        <w:rPr>
          <w:rFonts w:ascii="Times New Roman" w:hAnsi="Times New Roman"/>
          <w:b/>
          <w:sz w:val="28"/>
          <w:szCs w:val="28"/>
        </w:rPr>
        <w:tab/>
      </w:r>
      <w:r w:rsidRPr="005E2E6D">
        <w:rPr>
          <w:rFonts w:ascii="Times New Roman" w:hAnsi="Times New Roman"/>
          <w:b/>
          <w:sz w:val="28"/>
          <w:szCs w:val="28"/>
        </w:rPr>
        <w:tab/>
      </w:r>
      <w:r w:rsidR="006306DB">
        <w:rPr>
          <w:rFonts w:ascii="Times New Roman" w:hAnsi="Times New Roman"/>
          <w:b/>
          <w:sz w:val="28"/>
          <w:szCs w:val="28"/>
        </w:rPr>
        <w:tab/>
        <w:t>Сергій БУРЛАКОВ</w:t>
      </w:r>
    </w:p>
    <w:p w:rsidR="00304848" w:rsidRDefault="00304848" w:rsidP="00773B05">
      <w:pPr>
        <w:pStyle w:val="a3"/>
        <w:jc w:val="both"/>
        <w:rPr>
          <w:rFonts w:ascii="Times New Roman" w:hAnsi="Times New Roman"/>
          <w:b/>
          <w:sz w:val="28"/>
          <w:szCs w:val="28"/>
        </w:rPr>
      </w:pPr>
    </w:p>
    <w:p w:rsidR="00304848" w:rsidRDefault="00304848" w:rsidP="00773B05">
      <w:pPr>
        <w:pStyle w:val="a3"/>
        <w:jc w:val="both"/>
        <w:rPr>
          <w:rFonts w:ascii="Times New Roman" w:hAnsi="Times New Roman"/>
          <w:b/>
          <w:sz w:val="28"/>
          <w:szCs w:val="28"/>
        </w:rPr>
      </w:pPr>
    </w:p>
    <w:p w:rsidR="00304848" w:rsidRDefault="00304848" w:rsidP="00304848">
      <w:pPr>
        <w:pStyle w:val="a3"/>
        <w:jc w:val="both"/>
        <w:rPr>
          <w:rFonts w:ascii="Times New Roman" w:hAnsi="Times New Roman"/>
          <w:b/>
          <w:sz w:val="28"/>
          <w:szCs w:val="28"/>
        </w:rPr>
      </w:pP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t>Олена КОВБІЙ</w:t>
      </w:r>
    </w:p>
    <w:p w:rsidR="00304848" w:rsidRDefault="00304848" w:rsidP="00304848">
      <w:pPr>
        <w:pStyle w:val="a3"/>
        <w:jc w:val="both"/>
        <w:rPr>
          <w:rFonts w:ascii="Times New Roman" w:hAnsi="Times New Roman"/>
          <w:b/>
          <w:sz w:val="28"/>
          <w:szCs w:val="28"/>
        </w:rPr>
      </w:pPr>
    </w:p>
    <w:p w:rsidR="00304848" w:rsidRDefault="00304848" w:rsidP="00304848">
      <w:pPr>
        <w:pStyle w:val="a3"/>
        <w:jc w:val="both"/>
        <w:rPr>
          <w:rFonts w:ascii="Times New Roman" w:hAnsi="Times New Roman"/>
          <w:b/>
          <w:sz w:val="28"/>
          <w:szCs w:val="28"/>
        </w:rPr>
      </w:pPr>
    </w:p>
    <w:p w:rsidR="00304848" w:rsidRPr="005E2E6D" w:rsidRDefault="00304848" w:rsidP="00304848">
      <w:pPr>
        <w:pStyle w:val="a3"/>
        <w:ind w:left="5664" w:firstLine="708"/>
        <w:jc w:val="both"/>
        <w:rPr>
          <w:rFonts w:ascii="Times New Roman" w:hAnsi="Times New Roman"/>
          <w:sz w:val="28"/>
          <w:szCs w:val="28"/>
        </w:rPr>
      </w:pPr>
      <w:r>
        <w:rPr>
          <w:rFonts w:ascii="Times New Roman" w:hAnsi="Times New Roman"/>
          <w:b/>
          <w:sz w:val="28"/>
          <w:szCs w:val="28"/>
        </w:rPr>
        <w:t>Олексій МЕЛЬНИК</w:t>
      </w:r>
    </w:p>
    <w:sectPr w:rsidR="00304848" w:rsidRPr="005E2E6D" w:rsidSect="00B504A6">
      <w:headerReference w:type="default" r:id="rId7"/>
      <w:pgSz w:w="11906" w:h="16838"/>
      <w:pgMar w:top="1492" w:right="991" w:bottom="1134" w:left="1701" w:header="568"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5555" w:rsidRDefault="00CB5555">
      <w:pPr>
        <w:spacing w:after="0" w:line="240" w:lineRule="auto"/>
      </w:pPr>
      <w:r>
        <w:separator/>
      </w:r>
    </w:p>
  </w:endnote>
  <w:endnote w:type="continuationSeparator" w:id="0">
    <w:p w:rsidR="00CB5555" w:rsidRDefault="00CB55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5555" w:rsidRDefault="00CB5555">
      <w:pPr>
        <w:spacing w:after="0" w:line="240" w:lineRule="auto"/>
      </w:pPr>
      <w:r>
        <w:separator/>
      </w:r>
    </w:p>
  </w:footnote>
  <w:footnote w:type="continuationSeparator" w:id="0">
    <w:p w:rsidR="00CB5555" w:rsidRDefault="00CB55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0294318"/>
      <w:docPartObj>
        <w:docPartGallery w:val="Page Numbers (Top of Page)"/>
        <w:docPartUnique/>
      </w:docPartObj>
    </w:sdtPr>
    <w:sdtEndPr>
      <w:rPr>
        <w:rFonts w:ascii="Times New Roman" w:hAnsi="Times New Roman"/>
        <w:sz w:val="28"/>
        <w:szCs w:val="28"/>
      </w:rPr>
    </w:sdtEndPr>
    <w:sdtContent>
      <w:p w:rsidR="005648B3" w:rsidRPr="00AF5CC2" w:rsidRDefault="00A32D8B">
        <w:pPr>
          <w:pStyle w:val="a4"/>
          <w:jc w:val="center"/>
          <w:rPr>
            <w:rFonts w:ascii="Times New Roman" w:hAnsi="Times New Roman"/>
            <w:sz w:val="28"/>
            <w:szCs w:val="28"/>
          </w:rPr>
        </w:pPr>
        <w:r w:rsidRPr="00AF5CC2">
          <w:rPr>
            <w:rFonts w:ascii="Times New Roman" w:hAnsi="Times New Roman"/>
            <w:sz w:val="28"/>
            <w:szCs w:val="28"/>
          </w:rPr>
          <w:fldChar w:fldCharType="begin"/>
        </w:r>
        <w:r w:rsidRPr="00AF5CC2">
          <w:rPr>
            <w:rFonts w:ascii="Times New Roman" w:hAnsi="Times New Roman"/>
            <w:sz w:val="28"/>
            <w:szCs w:val="28"/>
          </w:rPr>
          <w:instrText xml:space="preserve"> PAGE   \* MERGEFORMAT </w:instrText>
        </w:r>
        <w:r w:rsidRPr="00AF5CC2">
          <w:rPr>
            <w:rFonts w:ascii="Times New Roman" w:hAnsi="Times New Roman"/>
            <w:sz w:val="28"/>
            <w:szCs w:val="28"/>
          </w:rPr>
          <w:fldChar w:fldCharType="separate"/>
        </w:r>
        <w:r w:rsidR="00101256">
          <w:rPr>
            <w:rFonts w:ascii="Times New Roman" w:hAnsi="Times New Roman"/>
            <w:noProof/>
            <w:sz w:val="28"/>
            <w:szCs w:val="28"/>
          </w:rPr>
          <w:t>4</w:t>
        </w:r>
        <w:r w:rsidRPr="00AF5CC2">
          <w:rPr>
            <w:rFonts w:ascii="Times New Roman" w:hAnsi="Times New Roman"/>
            <w:noProof/>
            <w:sz w:val="28"/>
            <w:szCs w:val="28"/>
          </w:rPr>
          <w:fldChar w:fldCharType="end"/>
        </w:r>
      </w:p>
    </w:sdtContent>
  </w:sdt>
  <w:p w:rsidR="000B21A5" w:rsidRDefault="00101256">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2D8B"/>
    <w:rsid w:val="000303C0"/>
    <w:rsid w:val="000750C3"/>
    <w:rsid w:val="000B38A7"/>
    <w:rsid w:val="00101256"/>
    <w:rsid w:val="00101497"/>
    <w:rsid w:val="00141339"/>
    <w:rsid w:val="00143F02"/>
    <w:rsid w:val="00177572"/>
    <w:rsid w:val="001D16B2"/>
    <w:rsid w:val="0026765F"/>
    <w:rsid w:val="00267861"/>
    <w:rsid w:val="002867BE"/>
    <w:rsid w:val="00300C4F"/>
    <w:rsid w:val="00301E9D"/>
    <w:rsid w:val="00304848"/>
    <w:rsid w:val="00316F49"/>
    <w:rsid w:val="003A746C"/>
    <w:rsid w:val="003D05CC"/>
    <w:rsid w:val="003E0F75"/>
    <w:rsid w:val="00433E94"/>
    <w:rsid w:val="0048576F"/>
    <w:rsid w:val="004A611D"/>
    <w:rsid w:val="004E5390"/>
    <w:rsid w:val="00514015"/>
    <w:rsid w:val="00552C55"/>
    <w:rsid w:val="005D5738"/>
    <w:rsid w:val="005E2E6D"/>
    <w:rsid w:val="00614A3B"/>
    <w:rsid w:val="00615911"/>
    <w:rsid w:val="006306DB"/>
    <w:rsid w:val="00650722"/>
    <w:rsid w:val="00676011"/>
    <w:rsid w:val="00680EE0"/>
    <w:rsid w:val="006A04B0"/>
    <w:rsid w:val="00716C3B"/>
    <w:rsid w:val="0074416E"/>
    <w:rsid w:val="00764DE8"/>
    <w:rsid w:val="0076577B"/>
    <w:rsid w:val="00773B05"/>
    <w:rsid w:val="007B7226"/>
    <w:rsid w:val="007C712F"/>
    <w:rsid w:val="008035A7"/>
    <w:rsid w:val="00821FF8"/>
    <w:rsid w:val="00833FB6"/>
    <w:rsid w:val="00886522"/>
    <w:rsid w:val="008B7FBF"/>
    <w:rsid w:val="00917043"/>
    <w:rsid w:val="009645AA"/>
    <w:rsid w:val="009F2DE4"/>
    <w:rsid w:val="00A32D8B"/>
    <w:rsid w:val="00A60F83"/>
    <w:rsid w:val="00A830B4"/>
    <w:rsid w:val="00AC7CC5"/>
    <w:rsid w:val="00AF5CC2"/>
    <w:rsid w:val="00B504A6"/>
    <w:rsid w:val="00B65F07"/>
    <w:rsid w:val="00B72C78"/>
    <w:rsid w:val="00B86829"/>
    <w:rsid w:val="00BA5112"/>
    <w:rsid w:val="00BD6F02"/>
    <w:rsid w:val="00C352B0"/>
    <w:rsid w:val="00CB5555"/>
    <w:rsid w:val="00CB645B"/>
    <w:rsid w:val="00CC1501"/>
    <w:rsid w:val="00D740D9"/>
    <w:rsid w:val="00D865E0"/>
    <w:rsid w:val="00E55865"/>
    <w:rsid w:val="00EA1B50"/>
    <w:rsid w:val="00EC2D88"/>
    <w:rsid w:val="00EC743F"/>
    <w:rsid w:val="00ED414E"/>
    <w:rsid w:val="00EF7C48"/>
    <w:rsid w:val="00F0750A"/>
    <w:rsid w:val="00F13395"/>
    <w:rsid w:val="00F44826"/>
    <w:rsid w:val="00F5476B"/>
    <w:rsid w:val="00F71319"/>
    <w:rsid w:val="00FC184C"/>
    <w:rsid w:val="00FD3064"/>
    <w:rsid w:val="00FE315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2C9DE7FF"/>
  <w15:chartTrackingRefBased/>
  <w15:docId w15:val="{CE014527-717B-4934-9E9C-84EB2857E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HAnsi"/>
        <w:sz w:val="28"/>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2D8B"/>
    <w:pPr>
      <w:autoSpaceDN w:val="0"/>
      <w:spacing w:after="200" w:line="276" w:lineRule="auto"/>
    </w:pPr>
    <w:rPr>
      <w:rFonts w:ascii="Calibri" w:eastAsia="Calibri" w:hAnsi="Calibri" w:cs="Times New Roman"/>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link w:val="20"/>
    <w:locked/>
    <w:rsid w:val="00A32D8B"/>
    <w:rPr>
      <w:b/>
      <w:bCs/>
      <w:sz w:val="26"/>
      <w:szCs w:val="26"/>
      <w:shd w:val="clear" w:color="auto" w:fill="FFFFFF"/>
    </w:rPr>
  </w:style>
  <w:style w:type="paragraph" w:customStyle="1" w:styleId="20">
    <w:name w:val="Основной текст (2)"/>
    <w:basedOn w:val="a"/>
    <w:link w:val="2"/>
    <w:rsid w:val="00A32D8B"/>
    <w:pPr>
      <w:widowControl w:val="0"/>
      <w:shd w:val="clear" w:color="auto" w:fill="FFFFFF"/>
      <w:spacing w:after="1020" w:line="240" w:lineRule="atLeast"/>
      <w:jc w:val="center"/>
    </w:pPr>
    <w:rPr>
      <w:rFonts w:ascii="Times New Roman" w:eastAsiaTheme="minorHAnsi" w:hAnsi="Times New Roman" w:cstheme="minorHAnsi"/>
      <w:b/>
      <w:bCs/>
      <w:sz w:val="26"/>
      <w:szCs w:val="26"/>
    </w:rPr>
  </w:style>
  <w:style w:type="character" w:customStyle="1" w:styleId="StyleZakonu">
    <w:name w:val="StyleZakonu Знак"/>
    <w:link w:val="StyleZakonu0"/>
    <w:locked/>
    <w:rsid w:val="00A32D8B"/>
    <w:rPr>
      <w:rFonts w:eastAsia="Times New Roman" w:cs="Times New Roman"/>
      <w:sz w:val="20"/>
      <w:szCs w:val="20"/>
      <w:lang w:eastAsia="ru-RU"/>
    </w:rPr>
  </w:style>
  <w:style w:type="paragraph" w:customStyle="1" w:styleId="StyleZakonu0">
    <w:name w:val="StyleZakonu"/>
    <w:basedOn w:val="a"/>
    <w:link w:val="StyleZakonu"/>
    <w:rsid w:val="00A32D8B"/>
    <w:pPr>
      <w:autoSpaceDN/>
      <w:spacing w:after="60" w:line="220" w:lineRule="exact"/>
      <w:ind w:firstLine="284"/>
      <w:jc w:val="both"/>
    </w:pPr>
    <w:rPr>
      <w:rFonts w:ascii="Times New Roman" w:eastAsia="Times New Roman" w:hAnsi="Times New Roman"/>
      <w:sz w:val="20"/>
      <w:szCs w:val="20"/>
      <w:lang w:eastAsia="ru-RU"/>
    </w:rPr>
  </w:style>
  <w:style w:type="character" w:customStyle="1" w:styleId="FontStyle14">
    <w:name w:val="Font Style14"/>
    <w:basedOn w:val="a0"/>
    <w:rsid w:val="00A32D8B"/>
    <w:rPr>
      <w:rFonts w:ascii="Times New Roman" w:hAnsi="Times New Roman" w:cs="Times New Roman" w:hint="default"/>
      <w:sz w:val="26"/>
      <w:szCs w:val="26"/>
    </w:rPr>
  </w:style>
  <w:style w:type="character" w:customStyle="1" w:styleId="FontStyle16">
    <w:name w:val="Font Style16"/>
    <w:basedOn w:val="a0"/>
    <w:rsid w:val="00A32D8B"/>
    <w:rPr>
      <w:rFonts w:ascii="Times New Roman" w:hAnsi="Times New Roman" w:cs="Times New Roman" w:hint="default"/>
      <w:sz w:val="28"/>
      <w:szCs w:val="28"/>
    </w:rPr>
  </w:style>
  <w:style w:type="paragraph" w:styleId="a3">
    <w:name w:val="No Spacing"/>
    <w:uiPriority w:val="1"/>
    <w:qFormat/>
    <w:rsid w:val="00A32D8B"/>
    <w:pPr>
      <w:autoSpaceDN w:val="0"/>
      <w:spacing w:after="0" w:line="240" w:lineRule="auto"/>
    </w:pPr>
    <w:rPr>
      <w:rFonts w:ascii="Calibri" w:eastAsia="Calibri" w:hAnsi="Calibri" w:cs="Times New Roman"/>
      <w:sz w:val="22"/>
    </w:rPr>
  </w:style>
  <w:style w:type="character" w:customStyle="1" w:styleId="rvts0">
    <w:name w:val="rvts0"/>
    <w:basedOn w:val="a0"/>
    <w:rsid w:val="00A32D8B"/>
  </w:style>
  <w:style w:type="paragraph" w:styleId="a4">
    <w:name w:val="header"/>
    <w:basedOn w:val="a"/>
    <w:link w:val="a5"/>
    <w:uiPriority w:val="99"/>
    <w:unhideWhenUsed/>
    <w:rsid w:val="00A32D8B"/>
    <w:pPr>
      <w:tabs>
        <w:tab w:val="center" w:pos="4677"/>
        <w:tab w:val="right" w:pos="9355"/>
      </w:tabs>
      <w:spacing w:after="0" w:line="240" w:lineRule="auto"/>
    </w:pPr>
  </w:style>
  <w:style w:type="character" w:customStyle="1" w:styleId="a5">
    <w:name w:val="Верхній колонтитул Знак"/>
    <w:basedOn w:val="a0"/>
    <w:link w:val="a4"/>
    <w:uiPriority w:val="99"/>
    <w:rsid w:val="00A32D8B"/>
    <w:rPr>
      <w:rFonts w:ascii="Calibri" w:eastAsia="Calibri" w:hAnsi="Calibri" w:cs="Times New Roman"/>
      <w:sz w:val="22"/>
    </w:rPr>
  </w:style>
  <w:style w:type="character" w:customStyle="1" w:styleId="rvts23">
    <w:name w:val="rvts23"/>
    <w:basedOn w:val="a0"/>
    <w:rsid w:val="00A32D8B"/>
  </w:style>
  <w:style w:type="paragraph" w:styleId="a6">
    <w:name w:val="List Paragraph"/>
    <w:aliases w:val="Подглава"/>
    <w:basedOn w:val="a"/>
    <w:link w:val="a7"/>
    <w:uiPriority w:val="34"/>
    <w:qFormat/>
    <w:rsid w:val="00A32D8B"/>
    <w:pPr>
      <w:autoSpaceDN/>
      <w:ind w:left="720"/>
      <w:contextualSpacing/>
    </w:pPr>
    <w:rPr>
      <w:lang w:val="ru-RU"/>
    </w:rPr>
  </w:style>
  <w:style w:type="character" w:customStyle="1" w:styleId="a7">
    <w:name w:val="Абзац списку Знак"/>
    <w:aliases w:val="Подглава Знак"/>
    <w:basedOn w:val="a0"/>
    <w:link w:val="a6"/>
    <w:uiPriority w:val="34"/>
    <w:rsid w:val="00A32D8B"/>
    <w:rPr>
      <w:rFonts w:ascii="Calibri" w:eastAsia="Calibri" w:hAnsi="Calibri" w:cs="Times New Roman"/>
      <w:sz w:val="22"/>
      <w:lang w:val="ru-RU"/>
    </w:rPr>
  </w:style>
  <w:style w:type="paragraph" w:customStyle="1" w:styleId="a8">
    <w:name w:val="Базовый"/>
    <w:rsid w:val="00A32D8B"/>
    <w:pPr>
      <w:tabs>
        <w:tab w:val="left" w:pos="709"/>
      </w:tabs>
      <w:suppressAutoHyphens/>
      <w:spacing w:after="200" w:line="276" w:lineRule="atLeast"/>
    </w:pPr>
    <w:rPr>
      <w:rFonts w:ascii="Calibri" w:eastAsia="Calibri" w:hAnsi="Calibri" w:cs="Times New Roman"/>
      <w:color w:val="00000A"/>
      <w:sz w:val="22"/>
    </w:rPr>
  </w:style>
  <w:style w:type="paragraph" w:customStyle="1" w:styleId="rtejustify">
    <w:name w:val="rtejustify"/>
    <w:basedOn w:val="a"/>
    <w:rsid w:val="005E2E6D"/>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tecenter">
    <w:name w:val="rtecenter"/>
    <w:basedOn w:val="a"/>
    <w:rsid w:val="005E2E6D"/>
    <w:pPr>
      <w:autoSpaceDN/>
      <w:spacing w:before="100" w:beforeAutospacing="1" w:after="100" w:afterAutospacing="1" w:line="240" w:lineRule="auto"/>
    </w:pPr>
    <w:rPr>
      <w:rFonts w:ascii="Times New Roman" w:eastAsia="Times New Roman" w:hAnsi="Times New Roman"/>
      <w:sz w:val="24"/>
      <w:szCs w:val="24"/>
      <w:lang w:eastAsia="uk-UA"/>
    </w:rPr>
  </w:style>
  <w:style w:type="character" w:styleId="a9">
    <w:name w:val="Strong"/>
    <w:basedOn w:val="a0"/>
    <w:uiPriority w:val="22"/>
    <w:qFormat/>
    <w:rsid w:val="005E2E6D"/>
    <w:rPr>
      <w:b/>
      <w:bCs/>
    </w:rPr>
  </w:style>
  <w:style w:type="character" w:styleId="aa">
    <w:name w:val="Hyperlink"/>
    <w:basedOn w:val="a0"/>
    <w:uiPriority w:val="99"/>
    <w:unhideWhenUsed/>
    <w:rsid w:val="004A611D"/>
    <w:rPr>
      <w:color w:val="0563C1" w:themeColor="hyperlink"/>
      <w:u w:val="single"/>
    </w:rPr>
  </w:style>
  <w:style w:type="character" w:customStyle="1" w:styleId="5">
    <w:name w:val="Основной текст (5)_"/>
    <w:basedOn w:val="a0"/>
    <w:link w:val="50"/>
    <w:qFormat/>
    <w:locked/>
    <w:rsid w:val="004A611D"/>
    <w:rPr>
      <w:rFonts w:eastAsia="Times New Roman" w:cs="Times New Roman"/>
      <w:szCs w:val="28"/>
      <w:shd w:val="clear" w:color="auto" w:fill="FFFFFF"/>
    </w:rPr>
  </w:style>
  <w:style w:type="paragraph" w:customStyle="1" w:styleId="50">
    <w:name w:val="Основной текст (5)"/>
    <w:basedOn w:val="a"/>
    <w:link w:val="5"/>
    <w:qFormat/>
    <w:rsid w:val="004A611D"/>
    <w:pPr>
      <w:shd w:val="clear" w:color="auto" w:fill="FFFFFF"/>
      <w:autoSpaceDN/>
      <w:spacing w:before="1200" w:after="240" w:line="312" w:lineRule="exact"/>
      <w:jc w:val="both"/>
    </w:pPr>
    <w:rPr>
      <w:rFonts w:ascii="Times New Roman" w:eastAsia="Times New Roman" w:hAnsi="Times New Roman"/>
      <w:sz w:val="28"/>
      <w:szCs w:val="28"/>
    </w:rPr>
  </w:style>
  <w:style w:type="paragraph" w:styleId="ab">
    <w:name w:val="Balloon Text"/>
    <w:basedOn w:val="a"/>
    <w:link w:val="ac"/>
    <w:uiPriority w:val="99"/>
    <w:semiHidden/>
    <w:unhideWhenUsed/>
    <w:rsid w:val="00614A3B"/>
    <w:pPr>
      <w:spacing w:after="0" w:line="240" w:lineRule="auto"/>
    </w:pPr>
    <w:rPr>
      <w:rFonts w:ascii="Segoe UI" w:hAnsi="Segoe UI" w:cs="Segoe UI"/>
      <w:sz w:val="18"/>
      <w:szCs w:val="18"/>
    </w:rPr>
  </w:style>
  <w:style w:type="character" w:customStyle="1" w:styleId="ac">
    <w:name w:val="Текст у виносці Знак"/>
    <w:basedOn w:val="a0"/>
    <w:link w:val="ab"/>
    <w:uiPriority w:val="99"/>
    <w:semiHidden/>
    <w:rsid w:val="00614A3B"/>
    <w:rPr>
      <w:rFonts w:ascii="Segoe UI" w:eastAsia="Calibri" w:hAnsi="Segoe UI" w:cs="Segoe UI"/>
      <w:sz w:val="18"/>
      <w:szCs w:val="18"/>
    </w:rPr>
  </w:style>
  <w:style w:type="paragraph" w:styleId="ad">
    <w:name w:val="footer"/>
    <w:basedOn w:val="a"/>
    <w:link w:val="ae"/>
    <w:uiPriority w:val="99"/>
    <w:unhideWhenUsed/>
    <w:rsid w:val="00AF5CC2"/>
    <w:pPr>
      <w:tabs>
        <w:tab w:val="center" w:pos="4819"/>
        <w:tab w:val="right" w:pos="9639"/>
      </w:tabs>
      <w:spacing w:after="0" w:line="240" w:lineRule="auto"/>
    </w:pPr>
  </w:style>
  <w:style w:type="character" w:customStyle="1" w:styleId="ae">
    <w:name w:val="Нижній колонтитул Знак"/>
    <w:basedOn w:val="a0"/>
    <w:link w:val="ad"/>
    <w:uiPriority w:val="99"/>
    <w:rsid w:val="00AF5CC2"/>
    <w:rPr>
      <w:rFonts w:ascii="Calibri" w:eastAsia="Calibri" w:hAnsi="Calibri" w:cs="Times New Roman"/>
      <w:sz w:val="22"/>
    </w:rPr>
  </w:style>
  <w:style w:type="paragraph" w:customStyle="1" w:styleId="rvps2">
    <w:name w:val="rvps2"/>
    <w:basedOn w:val="a"/>
    <w:rsid w:val="00EA1B50"/>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21">
    <w:name w:val="Основний текст (2)"/>
    <w:basedOn w:val="a0"/>
    <w:rsid w:val="00EA1B50"/>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uk-UA" w:eastAsia="uk-UA" w:bidi="uk-UA"/>
    </w:rPr>
  </w:style>
  <w:style w:type="paragraph" w:styleId="af">
    <w:name w:val="Body Text"/>
    <w:basedOn w:val="a"/>
    <w:link w:val="af0"/>
    <w:rsid w:val="00EA1B50"/>
    <w:pPr>
      <w:autoSpaceDN/>
      <w:spacing w:after="0" w:line="240" w:lineRule="auto"/>
    </w:pPr>
    <w:rPr>
      <w:rFonts w:ascii="Times New Roman" w:hAnsi="Times New Roman"/>
      <w:sz w:val="28"/>
      <w:szCs w:val="20"/>
      <w:lang w:eastAsia="ru-RU"/>
    </w:rPr>
  </w:style>
  <w:style w:type="character" w:customStyle="1" w:styleId="af0">
    <w:name w:val="Основний текст Знак"/>
    <w:basedOn w:val="a0"/>
    <w:link w:val="af"/>
    <w:rsid w:val="00EA1B50"/>
    <w:rPr>
      <w:rFonts w:eastAsia="Calibri" w:cs="Times New Roman"/>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684665">
      <w:bodyDiv w:val="1"/>
      <w:marLeft w:val="0"/>
      <w:marRight w:val="0"/>
      <w:marTop w:val="0"/>
      <w:marBottom w:val="0"/>
      <w:divBdr>
        <w:top w:val="none" w:sz="0" w:space="0" w:color="auto"/>
        <w:left w:val="none" w:sz="0" w:space="0" w:color="auto"/>
        <w:bottom w:val="none" w:sz="0" w:space="0" w:color="auto"/>
        <w:right w:val="none" w:sz="0" w:space="0" w:color="auto"/>
      </w:divBdr>
    </w:div>
    <w:div w:id="133716333">
      <w:bodyDiv w:val="1"/>
      <w:marLeft w:val="0"/>
      <w:marRight w:val="0"/>
      <w:marTop w:val="0"/>
      <w:marBottom w:val="0"/>
      <w:divBdr>
        <w:top w:val="none" w:sz="0" w:space="0" w:color="auto"/>
        <w:left w:val="none" w:sz="0" w:space="0" w:color="auto"/>
        <w:bottom w:val="none" w:sz="0" w:space="0" w:color="auto"/>
        <w:right w:val="none" w:sz="0" w:space="0" w:color="auto"/>
      </w:divBdr>
    </w:div>
    <w:div w:id="1162701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5950</Words>
  <Characters>3392</Characters>
  <Application>Microsoft Office Word</Application>
  <DocSecurity>0</DocSecurity>
  <Lines>28</Lines>
  <Paragraphs>18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9324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Меньшикова (HCJ-MONO0215 - k.menshykova)</dc:creator>
  <cp:keywords/>
  <dc:description/>
  <cp:lastModifiedBy>Ілона Перевузник (VRU-IMP14-UKR1 - i.perevusnik)</cp:lastModifiedBy>
  <cp:revision>2</cp:revision>
  <cp:lastPrinted>2023-12-06T10:59:00Z</cp:lastPrinted>
  <dcterms:created xsi:type="dcterms:W3CDTF">2023-12-07T12:22:00Z</dcterms:created>
  <dcterms:modified xsi:type="dcterms:W3CDTF">2023-12-07T12:22:00Z</dcterms:modified>
</cp:coreProperties>
</file>