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F25" w:rsidRPr="00B80F25" w:rsidRDefault="00B80F25" w:rsidP="00B80F25">
      <w:pPr>
        <w:tabs>
          <w:tab w:val="left" w:pos="3119"/>
          <w:tab w:val="left" w:pos="4248"/>
        </w:tabs>
        <w:ind w:left="4248" w:right="5810"/>
        <w:jc w:val="center"/>
        <w:rPr>
          <w:b/>
          <w:color w:val="000000"/>
          <w:lang w:val="uk-UA" w:eastAsia="en-US"/>
        </w:rPr>
      </w:pPr>
      <w:r>
        <w:rPr>
          <w:b/>
          <w:noProof/>
          <w:color w:val="000000"/>
          <w:lang w:val="uk-UA" w:eastAsia="uk-UA"/>
        </w:rPr>
        <w:drawing>
          <wp:inline distT="0" distB="0" distL="0" distR="0" wp14:anchorId="463A7888">
            <wp:extent cx="524510" cy="682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164" cy="683476"/>
                    </a:xfrm>
                    <a:prstGeom prst="rect">
                      <a:avLst/>
                    </a:prstGeom>
                    <a:noFill/>
                  </pic:spPr>
                </pic:pic>
              </a:graphicData>
            </a:graphic>
          </wp:inline>
        </w:drawing>
      </w:r>
    </w:p>
    <w:p w:rsidR="00B80F25" w:rsidRPr="00E00B8B" w:rsidRDefault="00B80F25" w:rsidP="00B80F25">
      <w:pPr>
        <w:spacing w:after="60"/>
        <w:jc w:val="center"/>
        <w:rPr>
          <w:rFonts w:ascii="AcademyC" w:hAnsi="AcademyC"/>
          <w:b/>
          <w:color w:val="002060"/>
          <w:lang w:val="uk-UA" w:eastAsia="en-US"/>
        </w:rPr>
      </w:pPr>
      <w:r w:rsidRPr="00E00B8B">
        <w:rPr>
          <w:rFonts w:ascii="AcademyC" w:hAnsi="AcademyC"/>
          <w:b/>
          <w:color w:val="002060"/>
          <w:lang w:val="uk-UA" w:eastAsia="en-US"/>
        </w:rPr>
        <w:t>УКРАЇНА</w:t>
      </w:r>
    </w:p>
    <w:p w:rsidR="00B80F25" w:rsidRPr="00E00B8B" w:rsidRDefault="00B80F25" w:rsidP="00B80F25">
      <w:pPr>
        <w:spacing w:after="60"/>
        <w:jc w:val="center"/>
        <w:rPr>
          <w:rFonts w:ascii="AcademyC" w:hAnsi="AcademyC"/>
          <w:b/>
          <w:color w:val="002060"/>
          <w:lang w:val="uk-UA" w:eastAsia="en-US"/>
        </w:rPr>
      </w:pPr>
      <w:r w:rsidRPr="00E00B8B">
        <w:rPr>
          <w:rFonts w:ascii="AcademyC" w:hAnsi="AcademyC"/>
          <w:b/>
          <w:color w:val="002060"/>
          <w:lang w:val="uk-UA" w:eastAsia="en-US"/>
        </w:rPr>
        <w:t>ВИЩА  РАДА  ПРАВОСУДДЯ</w:t>
      </w:r>
    </w:p>
    <w:p w:rsidR="00B80F25" w:rsidRPr="00E00B8B" w:rsidRDefault="00B80F25" w:rsidP="00B80F25">
      <w:pPr>
        <w:spacing w:after="240"/>
        <w:jc w:val="center"/>
        <w:rPr>
          <w:rFonts w:ascii="AcademyC" w:hAnsi="AcademyC"/>
          <w:b/>
          <w:color w:val="002060"/>
          <w:lang w:val="uk-UA" w:eastAsia="en-US"/>
        </w:rPr>
      </w:pPr>
      <w:r w:rsidRPr="00E00B8B">
        <w:rPr>
          <w:rFonts w:ascii="AcademyC" w:hAnsi="AcademyC"/>
          <w:b/>
          <w:color w:val="002060"/>
          <w:lang w:val="uk-UA" w:eastAsia="en-US"/>
        </w:rPr>
        <w:t>РІШЕННЯ</w:t>
      </w:r>
    </w:p>
    <w:tbl>
      <w:tblPr>
        <w:tblW w:w="10031" w:type="dxa"/>
        <w:tblLook w:val="04A0" w:firstRow="1" w:lastRow="0" w:firstColumn="1" w:lastColumn="0" w:noHBand="0" w:noVBand="1"/>
      </w:tblPr>
      <w:tblGrid>
        <w:gridCol w:w="3098"/>
        <w:gridCol w:w="3309"/>
        <w:gridCol w:w="3624"/>
      </w:tblGrid>
      <w:tr w:rsidR="00B80F25" w:rsidRPr="00E00B8B" w:rsidTr="008C7870">
        <w:trPr>
          <w:trHeight w:val="188"/>
        </w:trPr>
        <w:tc>
          <w:tcPr>
            <w:tcW w:w="3098" w:type="dxa"/>
          </w:tcPr>
          <w:p w:rsidR="00B80F25" w:rsidRPr="00E00B8B" w:rsidRDefault="00B80F25" w:rsidP="00B80F25">
            <w:pPr>
              <w:ind w:right="-2"/>
              <w:rPr>
                <w:noProof/>
                <w:lang w:val="uk-UA" w:eastAsia="en-US"/>
              </w:rPr>
            </w:pPr>
            <w:r>
              <w:rPr>
                <w:noProof/>
                <w:lang w:val="uk-UA" w:eastAsia="en-US"/>
              </w:rPr>
              <w:t>23 квітня 2024</w:t>
            </w:r>
            <w:r w:rsidRPr="00E00B8B">
              <w:rPr>
                <w:noProof/>
                <w:lang w:val="uk-UA" w:eastAsia="en-US"/>
              </w:rPr>
              <w:t xml:space="preserve"> року</w:t>
            </w:r>
          </w:p>
        </w:tc>
        <w:tc>
          <w:tcPr>
            <w:tcW w:w="3309" w:type="dxa"/>
          </w:tcPr>
          <w:p w:rsidR="00B80F25" w:rsidRPr="00E00B8B" w:rsidRDefault="00B80F25" w:rsidP="008C7870">
            <w:pPr>
              <w:ind w:right="-2"/>
              <w:jc w:val="center"/>
              <w:rPr>
                <w:noProof/>
                <w:lang w:val="uk-UA" w:eastAsia="en-US"/>
              </w:rPr>
            </w:pPr>
            <w:r w:rsidRPr="00E00B8B">
              <w:rPr>
                <w:lang w:eastAsia="en-US"/>
              </w:rPr>
              <w:t xml:space="preserve"> </w:t>
            </w:r>
            <w:r w:rsidRPr="00E00B8B">
              <w:rPr>
                <w:lang w:val="uk-UA" w:eastAsia="en-US"/>
              </w:rPr>
              <w:t>Київ</w:t>
            </w:r>
          </w:p>
        </w:tc>
        <w:tc>
          <w:tcPr>
            <w:tcW w:w="3624" w:type="dxa"/>
          </w:tcPr>
          <w:p w:rsidR="00B80F25" w:rsidRPr="00E00B8B" w:rsidRDefault="00B80F25" w:rsidP="00B80F25">
            <w:pPr>
              <w:ind w:right="-2"/>
              <w:jc w:val="center"/>
              <w:rPr>
                <w:noProof/>
                <w:color w:val="002060"/>
                <w:lang w:val="uk-UA" w:eastAsia="en-US"/>
              </w:rPr>
            </w:pPr>
            <w:r w:rsidRPr="00E00B8B">
              <w:rPr>
                <w:lang w:val="uk-UA" w:eastAsia="en-US"/>
              </w:rPr>
              <w:t>№</w:t>
            </w:r>
            <w:r w:rsidRPr="00E00B8B">
              <w:rPr>
                <w:noProof/>
                <w:color w:val="002060"/>
                <w:lang w:eastAsia="en-US"/>
              </w:rPr>
              <w:t xml:space="preserve"> </w:t>
            </w:r>
            <w:r>
              <w:rPr>
                <w:noProof/>
                <w:lang w:val="uk-UA" w:eastAsia="en-US"/>
              </w:rPr>
              <w:t>1206/0/15-24</w:t>
            </w:r>
          </w:p>
        </w:tc>
      </w:tr>
    </w:tbl>
    <w:p w:rsidR="009842F1" w:rsidRDefault="009842F1">
      <w:pPr>
        <w:rPr>
          <w:lang w:val="uk-UA"/>
        </w:rPr>
      </w:pPr>
    </w:p>
    <w:p w:rsidR="00A170F0" w:rsidRPr="009842F1" w:rsidRDefault="00A170F0" w:rsidP="00CA4DFF">
      <w:pPr>
        <w:rPr>
          <w:lang w:val="uk-UA"/>
        </w:rPr>
      </w:pPr>
    </w:p>
    <w:tbl>
      <w:tblPr>
        <w:tblW w:w="10455" w:type="dxa"/>
        <w:tblLook w:val="04A0" w:firstRow="1" w:lastRow="0" w:firstColumn="1" w:lastColumn="0" w:noHBand="0" w:noVBand="1"/>
      </w:tblPr>
      <w:tblGrid>
        <w:gridCol w:w="4962"/>
        <w:gridCol w:w="5493"/>
      </w:tblGrid>
      <w:tr w:rsidR="009842F1" w:rsidTr="009842F1">
        <w:tc>
          <w:tcPr>
            <w:tcW w:w="4962" w:type="dxa"/>
            <w:hideMark/>
          </w:tcPr>
          <w:p w:rsidR="009842F1" w:rsidRDefault="009842F1" w:rsidP="00FD2068">
            <w:pPr>
              <w:jc w:val="both"/>
              <w:rPr>
                <w:b/>
                <w:sz w:val="24"/>
                <w:szCs w:val="24"/>
                <w:lang w:val="uk-UA"/>
              </w:rPr>
            </w:pPr>
            <w:r>
              <w:rPr>
                <w:b/>
                <w:sz w:val="24"/>
                <w:szCs w:val="24"/>
                <w:lang w:val="uk-UA"/>
              </w:rPr>
              <w:t xml:space="preserve">Про внесення Президентові України подання про призначення </w:t>
            </w:r>
            <w:r w:rsidR="00FD2068" w:rsidRPr="00FD2068">
              <w:rPr>
                <w:b/>
                <w:sz w:val="24"/>
                <w:szCs w:val="24"/>
                <w:lang w:val="uk-UA"/>
              </w:rPr>
              <w:t>Рябчун А</w:t>
            </w:r>
            <w:r w:rsidR="00FD2068">
              <w:rPr>
                <w:b/>
                <w:sz w:val="24"/>
                <w:szCs w:val="24"/>
                <w:lang w:val="uk-UA"/>
              </w:rPr>
              <w:t>.</w:t>
            </w:r>
            <w:r w:rsidR="00FD2068" w:rsidRPr="00FD2068">
              <w:rPr>
                <w:b/>
                <w:sz w:val="24"/>
                <w:szCs w:val="24"/>
                <w:lang w:val="uk-UA"/>
              </w:rPr>
              <w:t>В</w:t>
            </w:r>
            <w:r w:rsidR="00FD2068">
              <w:rPr>
                <w:b/>
                <w:sz w:val="24"/>
                <w:szCs w:val="24"/>
                <w:lang w:val="uk-UA"/>
              </w:rPr>
              <w:t xml:space="preserve">. </w:t>
            </w:r>
            <w:r w:rsidR="00FD2068" w:rsidRPr="00FD2068">
              <w:rPr>
                <w:b/>
                <w:sz w:val="24"/>
                <w:szCs w:val="24"/>
                <w:lang w:val="uk-UA"/>
              </w:rPr>
              <w:t>на посаду судді Березівського районного суду Одеської області</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C61771" w:rsidRDefault="00C61771" w:rsidP="009842F1">
      <w:pPr>
        <w:pStyle w:val="a5"/>
        <w:ind w:firstLine="851"/>
        <w:jc w:val="both"/>
        <w:rPr>
          <w:b w:val="0"/>
          <w:sz w:val="20"/>
          <w:szCs w:val="20"/>
        </w:rPr>
      </w:pPr>
    </w:p>
    <w:p w:rsidR="009842F1" w:rsidRDefault="009842F1" w:rsidP="003A28D1">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w:t>
      </w:r>
      <w:r>
        <w:rPr>
          <w:rFonts w:eastAsia="Calibri"/>
          <w:b w:val="0"/>
          <w:szCs w:val="28"/>
        </w:rPr>
        <w:t xml:space="preserve">від </w:t>
      </w:r>
      <w:r w:rsidR="00FD2068" w:rsidRPr="00FD2068">
        <w:rPr>
          <w:rFonts w:eastAsia="Calibri"/>
          <w:b w:val="0"/>
          <w:szCs w:val="28"/>
        </w:rPr>
        <w:t xml:space="preserve">15 лютого 2024 року </w:t>
      </w:r>
      <w:r w:rsidR="00A170F0">
        <w:rPr>
          <w:rFonts w:eastAsia="Calibri"/>
          <w:b w:val="0"/>
          <w:szCs w:val="28"/>
        </w:rPr>
        <w:t xml:space="preserve">                  </w:t>
      </w:r>
      <w:r w:rsidR="00FD2068" w:rsidRPr="00FD2068">
        <w:rPr>
          <w:rFonts w:eastAsia="Calibri"/>
          <w:b w:val="0"/>
          <w:szCs w:val="28"/>
        </w:rPr>
        <w:t>№ 181/дс-24</w:t>
      </w:r>
      <w:r>
        <w:rPr>
          <w:b w:val="0"/>
          <w:szCs w:val="28"/>
        </w:rPr>
        <w:t xml:space="preserve">, матеріали особової справи (досьє) кандидата на посаду судді щодо призначення </w:t>
      </w:r>
      <w:r w:rsidR="00FD2068" w:rsidRPr="00FD2068">
        <w:rPr>
          <w:b w:val="0"/>
          <w:szCs w:val="28"/>
        </w:rPr>
        <w:t>Рябчун Анни Володимирівни на посаду судді Березівського районного суду Одеської області</w:t>
      </w:r>
      <w:r>
        <w:rPr>
          <w:b w:val="0"/>
          <w:szCs w:val="28"/>
        </w:rPr>
        <w:t xml:space="preserve">,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CA4DFF" w:rsidRDefault="009842F1" w:rsidP="00DD20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FD2068">
        <w:rPr>
          <w:rFonts w:ascii="Times New Roman" w:eastAsia="Calibri" w:hAnsi="Times New Roman" w:cs="Times New Roman"/>
          <w:sz w:val="28"/>
          <w:szCs w:val="28"/>
        </w:rPr>
        <w:t>15 лютого 2024 року</w:t>
      </w:r>
      <w:r w:rsidR="00FD2068" w:rsidRPr="00FD2068">
        <w:rPr>
          <w:rFonts w:ascii="Times New Roman" w:eastAsia="Calibri" w:hAnsi="Times New Roman" w:cs="Times New Roman"/>
          <w:sz w:val="28"/>
          <w:szCs w:val="28"/>
        </w:rPr>
        <w:t xml:space="preserve"> № 181/дс-24</w:t>
      </w:r>
      <w:r w:rsidR="00044BC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рекомендувала </w:t>
      </w:r>
      <w:r w:rsidR="00FD2068" w:rsidRPr="00FD2068">
        <w:rPr>
          <w:rFonts w:ascii="Times New Roman" w:eastAsia="Calibri" w:hAnsi="Times New Roman" w:cs="Times New Roman"/>
          <w:sz w:val="28"/>
          <w:szCs w:val="28"/>
        </w:rPr>
        <w:t>Рябчун А</w:t>
      </w:r>
      <w:r w:rsidR="00FD2068">
        <w:rPr>
          <w:rFonts w:ascii="Times New Roman" w:eastAsia="Calibri" w:hAnsi="Times New Roman" w:cs="Times New Roman"/>
          <w:sz w:val="28"/>
          <w:szCs w:val="28"/>
        </w:rPr>
        <w:t>.</w:t>
      </w:r>
      <w:r w:rsidR="00FD2068" w:rsidRPr="00FD2068">
        <w:rPr>
          <w:rFonts w:ascii="Times New Roman" w:eastAsia="Calibri" w:hAnsi="Times New Roman" w:cs="Times New Roman"/>
          <w:sz w:val="28"/>
          <w:szCs w:val="28"/>
        </w:rPr>
        <w:t>В</w:t>
      </w:r>
      <w:r w:rsidR="00FD2068">
        <w:rPr>
          <w:rFonts w:ascii="Times New Roman" w:eastAsia="Calibri" w:hAnsi="Times New Roman" w:cs="Times New Roman"/>
          <w:sz w:val="28"/>
          <w:szCs w:val="28"/>
        </w:rPr>
        <w:t>.</w:t>
      </w:r>
      <w:r w:rsidR="00A170F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FD2068" w:rsidRPr="0085059C">
        <w:rPr>
          <w:rFonts w:ascii="Times New Roman" w:hAnsi="Times New Roman" w:cs="Times New Roman"/>
          <w:sz w:val="28"/>
          <w:szCs w:val="28"/>
        </w:rPr>
        <w:t>Березівського районного суду Одеської області</w:t>
      </w:r>
      <w:r>
        <w:rPr>
          <w:rFonts w:ascii="Times New Roman" w:eastAsia="Calibri" w:hAnsi="Times New Roman" w:cs="Times New Roman"/>
          <w:sz w:val="28"/>
          <w:szCs w:val="28"/>
        </w:rPr>
        <w:t xml:space="preserve">. </w:t>
      </w:r>
    </w:p>
    <w:p w:rsidR="00CA4DFF" w:rsidRPr="00CA4DFF" w:rsidRDefault="00CA4DFF" w:rsidP="00DD20BD">
      <w:pPr>
        <w:pStyle w:val="a7"/>
        <w:ind w:firstLine="567"/>
        <w:jc w:val="both"/>
        <w:rPr>
          <w:rStyle w:val="FontStyle19"/>
          <w:b w:val="0"/>
          <w:sz w:val="28"/>
          <w:szCs w:val="28"/>
          <w:lang w:eastAsia="uk-UA"/>
        </w:rPr>
      </w:pPr>
      <w:r w:rsidRPr="00CA4DFF">
        <w:rPr>
          <w:rStyle w:val="FontStyle19"/>
          <w:rFonts w:eastAsia="Calibri"/>
          <w:b w:val="0"/>
          <w:sz w:val="28"/>
          <w:szCs w:val="28"/>
          <w:lang w:eastAsia="uk-UA"/>
        </w:rPr>
        <w:t xml:space="preserve">За результатами попереднього розгляду матеріалів член Вищої ради правосуддя </w:t>
      </w:r>
      <w:r>
        <w:rPr>
          <w:rStyle w:val="FontStyle19"/>
          <w:rFonts w:eastAsia="Calibri"/>
          <w:b w:val="0"/>
          <w:sz w:val="28"/>
          <w:szCs w:val="28"/>
          <w:lang w:eastAsia="uk-UA"/>
        </w:rPr>
        <w:t>Мороз М.В.</w:t>
      </w:r>
      <w:r w:rsidRPr="00CA4DFF">
        <w:rPr>
          <w:rStyle w:val="FontStyle19"/>
          <w:rFonts w:eastAsia="Calibri"/>
          <w:b w:val="0"/>
          <w:sz w:val="28"/>
          <w:szCs w:val="28"/>
          <w:lang w:eastAsia="uk-UA"/>
        </w:rPr>
        <w:t xml:space="preserve"> склав висновок про можливість призначення </w:t>
      </w:r>
      <w:r w:rsidR="00A170F0">
        <w:rPr>
          <w:rStyle w:val="FontStyle19"/>
          <w:rFonts w:eastAsia="Calibri"/>
          <w:b w:val="0"/>
          <w:sz w:val="28"/>
          <w:szCs w:val="28"/>
          <w:lang w:eastAsia="uk-UA"/>
        </w:rPr>
        <w:t xml:space="preserve">            </w:t>
      </w:r>
      <w:r w:rsidR="00FD2068" w:rsidRPr="00FD2068">
        <w:rPr>
          <w:rFonts w:ascii="Times New Roman" w:eastAsia="Calibri" w:hAnsi="Times New Roman" w:cs="Times New Roman"/>
          <w:sz w:val="28"/>
          <w:szCs w:val="28"/>
        </w:rPr>
        <w:t xml:space="preserve">Рябчун А.В. </w:t>
      </w:r>
      <w:r w:rsidRPr="00CA4DFF">
        <w:rPr>
          <w:rStyle w:val="FontStyle19"/>
          <w:rFonts w:eastAsia="Calibri"/>
          <w:b w:val="0"/>
          <w:sz w:val="28"/>
          <w:szCs w:val="28"/>
          <w:lang w:eastAsia="uk-UA"/>
        </w:rPr>
        <w:t xml:space="preserve">на посаду судді </w:t>
      </w:r>
      <w:r w:rsidR="00FD2068" w:rsidRPr="00FD2068">
        <w:rPr>
          <w:rFonts w:ascii="Times New Roman" w:hAnsi="Times New Roman" w:cs="Times New Roman"/>
          <w:sz w:val="28"/>
          <w:szCs w:val="28"/>
          <w:lang w:val="ru-RU"/>
        </w:rPr>
        <w:t>Березівського районного суду Одеської області</w:t>
      </w:r>
      <w:r w:rsidRPr="00CA4DFF">
        <w:rPr>
          <w:rStyle w:val="FontStyle19"/>
          <w:rFonts w:eastAsia="Calibri"/>
          <w:b w:val="0"/>
          <w:sz w:val="28"/>
          <w:szCs w:val="28"/>
          <w:lang w:eastAsia="uk-UA"/>
        </w:rPr>
        <w:t>.</w:t>
      </w:r>
    </w:p>
    <w:p w:rsidR="009842F1" w:rsidRDefault="009842F1" w:rsidP="00DD20BD">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AA09B1">
        <w:rPr>
          <w:rStyle w:val="FontStyle19"/>
          <w:rFonts w:eastAsia="Calibri"/>
          <w:b w:val="0"/>
          <w:sz w:val="28"/>
          <w:szCs w:val="28"/>
          <w:lang w:eastAsia="uk-UA"/>
        </w:rPr>
        <w:t>Мороза М.В.</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85059C" w:rsidRPr="00FD2068">
        <w:rPr>
          <w:rFonts w:ascii="Times New Roman" w:eastAsia="Calibri" w:hAnsi="Times New Roman" w:cs="Times New Roman"/>
          <w:sz w:val="28"/>
          <w:szCs w:val="28"/>
        </w:rPr>
        <w:t>Рябчун А.В.</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Рябчун А.В. 22 травня 2017 року звернулась д</w:t>
      </w:r>
      <w:r w:rsidR="0085059C">
        <w:rPr>
          <w:rStyle w:val="FontStyle19"/>
          <w:rFonts w:eastAsia="Calibri"/>
          <w:b w:val="0"/>
          <w:sz w:val="28"/>
          <w:szCs w:val="28"/>
          <w:lang w:eastAsia="uk-UA"/>
        </w:rPr>
        <w:t>о ВККСУ із заявою про допуск до участі в</w:t>
      </w:r>
      <w:r w:rsidRPr="00FD2068">
        <w:rPr>
          <w:rStyle w:val="FontStyle19"/>
          <w:rFonts w:eastAsia="Calibri"/>
          <w:b w:val="0"/>
          <w:sz w:val="28"/>
          <w:szCs w:val="28"/>
          <w:lang w:eastAsia="uk-UA"/>
        </w:rPr>
        <w:t xml:space="preserve"> доборі кандидатів на посаду судді місцевого суду.</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Рішенням ВККСУ від 20 вересня 2017 року № 12/дс-17 Рябчун А.В. допущено до участі в доборі кандидатів на посаду судді місцевого суду та складення відбіркового іспиту як особу, яка не має трирічного стажу роботи на посаді помічника судді.</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Рішенням ВККСУ від 12 червня 2018 року № 265/дс-18 Рябчун А.В.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 xml:space="preserve">Кандидат </w:t>
      </w:r>
      <w:r w:rsidR="0085059C">
        <w:rPr>
          <w:rStyle w:val="FontStyle19"/>
          <w:rFonts w:eastAsia="Calibri"/>
          <w:b w:val="0"/>
          <w:sz w:val="28"/>
          <w:szCs w:val="28"/>
          <w:lang w:eastAsia="uk-UA"/>
        </w:rPr>
        <w:t>–</w:t>
      </w:r>
      <w:r w:rsidRPr="00FD2068">
        <w:rPr>
          <w:rStyle w:val="FontStyle19"/>
          <w:rFonts w:eastAsia="Calibri"/>
          <w:b w:val="0"/>
          <w:sz w:val="28"/>
          <w:szCs w:val="28"/>
          <w:lang w:eastAsia="uk-UA"/>
        </w:rPr>
        <w:t xml:space="preserve"> Рябчун Анна Володим</w:t>
      </w:r>
      <w:r w:rsidR="00223BC7">
        <w:rPr>
          <w:rStyle w:val="FontStyle19"/>
          <w:rFonts w:eastAsia="Calibri"/>
          <w:b w:val="0"/>
          <w:sz w:val="28"/>
          <w:szCs w:val="28"/>
          <w:lang w:eastAsia="uk-UA"/>
        </w:rPr>
        <w:t>ирівна, громадянка України, ____</w:t>
      </w:r>
      <w:bookmarkStart w:id="0" w:name="_GoBack"/>
      <w:bookmarkEnd w:id="0"/>
      <w:r w:rsidRPr="00FD2068">
        <w:rPr>
          <w:rStyle w:val="FontStyle19"/>
          <w:rFonts w:eastAsia="Calibri"/>
          <w:b w:val="0"/>
          <w:sz w:val="28"/>
          <w:szCs w:val="28"/>
          <w:lang w:eastAsia="uk-UA"/>
        </w:rPr>
        <w:t xml:space="preserve"> року народження. У 2005 році закінчила Львівський національний університет імені </w:t>
      </w:r>
      <w:r w:rsidRPr="00FD2068">
        <w:rPr>
          <w:rStyle w:val="FontStyle19"/>
          <w:rFonts w:eastAsia="Calibri"/>
          <w:b w:val="0"/>
          <w:sz w:val="28"/>
          <w:szCs w:val="28"/>
          <w:lang w:eastAsia="uk-UA"/>
        </w:rPr>
        <w:lastRenderedPageBreak/>
        <w:t xml:space="preserve">Івана Франка,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w:t>
      </w:r>
      <w:r w:rsidR="0085059C">
        <w:rPr>
          <w:rStyle w:val="FontStyle19"/>
          <w:rFonts w:eastAsia="Calibri"/>
          <w:b w:val="0"/>
          <w:sz w:val="28"/>
          <w:szCs w:val="28"/>
          <w:lang w:eastAsia="uk-UA"/>
        </w:rPr>
        <w:t>до</w:t>
      </w:r>
      <w:r w:rsidRPr="00FD2068">
        <w:rPr>
          <w:rStyle w:val="FontStyle19"/>
          <w:rFonts w:eastAsia="Calibri"/>
          <w:b w:val="0"/>
          <w:sz w:val="28"/>
          <w:szCs w:val="28"/>
          <w:lang w:eastAsia="uk-UA"/>
        </w:rPr>
        <w:t xml:space="preserve"> рівн</w:t>
      </w:r>
      <w:r w:rsidR="0085059C">
        <w:rPr>
          <w:rStyle w:val="FontStyle19"/>
          <w:rFonts w:eastAsia="Calibri"/>
          <w:b w:val="0"/>
          <w:sz w:val="28"/>
          <w:szCs w:val="28"/>
          <w:lang w:eastAsia="uk-UA"/>
        </w:rPr>
        <w:t>я</w:t>
      </w:r>
      <w:r w:rsidRPr="00FD2068">
        <w:rPr>
          <w:rStyle w:val="FontStyle19"/>
          <w:rFonts w:eastAsia="Calibri"/>
          <w:b w:val="0"/>
          <w:sz w:val="28"/>
          <w:szCs w:val="28"/>
          <w:lang w:eastAsia="uk-UA"/>
        </w:rPr>
        <w:t>, визначено</w:t>
      </w:r>
      <w:r w:rsidR="0085059C">
        <w:rPr>
          <w:rStyle w:val="FontStyle19"/>
          <w:rFonts w:eastAsia="Calibri"/>
          <w:b w:val="0"/>
          <w:sz w:val="28"/>
          <w:szCs w:val="28"/>
          <w:lang w:eastAsia="uk-UA"/>
        </w:rPr>
        <w:t>го</w:t>
      </w:r>
      <w:r w:rsidRPr="00FD2068">
        <w:rPr>
          <w:rStyle w:val="FontStyle19"/>
          <w:rFonts w:eastAsia="Calibri"/>
          <w:b w:val="0"/>
          <w:sz w:val="28"/>
          <w:szCs w:val="28"/>
          <w:lang w:eastAsia="uk-UA"/>
        </w:rPr>
        <w:t xml:space="preserve"> Національною комісією зі стандартів державної мови.</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Рябчун А.В., яка за результатами кваліфікаційного іспиту набрала 167,625 бала та посіла 2</w:t>
      </w:r>
      <w:r w:rsidR="00044BCE">
        <w:rPr>
          <w:rStyle w:val="FontStyle19"/>
          <w:rFonts w:eastAsia="Calibri"/>
          <w:b w:val="0"/>
          <w:sz w:val="28"/>
          <w:szCs w:val="28"/>
          <w:lang w:eastAsia="uk-UA"/>
        </w:rPr>
        <w:t>54</w:t>
      </w:r>
      <w:r w:rsidRPr="00FD2068">
        <w:rPr>
          <w:rStyle w:val="FontStyle19"/>
          <w:rFonts w:eastAsia="Calibri"/>
          <w:b w:val="0"/>
          <w:sz w:val="28"/>
          <w:szCs w:val="28"/>
          <w:lang w:eastAsia="uk-UA"/>
        </w:rPr>
        <w:t xml:space="preserve"> позицію в рейтингу кандидатів на посаду судді місцевого загального суду.</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85059C">
        <w:rPr>
          <w:rStyle w:val="FontStyle19"/>
          <w:rFonts w:eastAsia="Calibri"/>
          <w:b w:val="0"/>
          <w:sz w:val="28"/>
          <w:szCs w:val="28"/>
          <w:lang w:eastAsia="uk-UA"/>
        </w:rPr>
        <w:t>х посад суддів місцевих судів. У</w:t>
      </w:r>
      <w:r w:rsidRPr="00FD2068">
        <w:rPr>
          <w:rStyle w:val="FontStyle19"/>
          <w:rFonts w:eastAsia="Calibri"/>
          <w:b w:val="0"/>
          <w:sz w:val="28"/>
          <w:szCs w:val="28"/>
          <w:lang w:eastAsia="uk-UA"/>
        </w:rPr>
        <w:t>становлено загальний порядок та ст</w:t>
      </w:r>
      <w:r w:rsidR="0085059C">
        <w:rPr>
          <w:rStyle w:val="FontStyle19"/>
          <w:rFonts w:eastAsia="Calibri"/>
          <w:b w:val="0"/>
          <w:sz w:val="28"/>
          <w:szCs w:val="28"/>
          <w:lang w:eastAsia="uk-UA"/>
        </w:rPr>
        <w:t>роки подання кандидатами заяв і</w:t>
      </w:r>
      <w:r w:rsidRPr="00FD2068">
        <w:rPr>
          <w:rStyle w:val="FontStyle19"/>
          <w:rFonts w:eastAsia="Calibri"/>
          <w:b w:val="0"/>
          <w:sz w:val="28"/>
          <w:szCs w:val="28"/>
          <w:lang w:eastAsia="uk-UA"/>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6 жовтня 2023 року до ВККСУ надійшла заява Рябчун А.В. від 4 жовтня 2023 року про допуск до участі в оголошеному ко</w:t>
      </w:r>
      <w:r w:rsidR="0085059C">
        <w:rPr>
          <w:rStyle w:val="FontStyle19"/>
          <w:rFonts w:eastAsia="Calibri"/>
          <w:b w:val="0"/>
          <w:sz w:val="28"/>
          <w:szCs w:val="28"/>
          <w:lang w:eastAsia="uk-UA"/>
        </w:rPr>
        <w:t>нкурсі як особи, яка відповідає</w:t>
      </w:r>
      <w:r w:rsidRPr="00FD2068">
        <w:rPr>
          <w:rStyle w:val="FontStyle19"/>
          <w:rFonts w:eastAsia="Calibri"/>
          <w:b w:val="0"/>
          <w:sz w:val="28"/>
          <w:szCs w:val="28"/>
          <w:lang w:eastAsia="uk-UA"/>
        </w:rPr>
        <w:t xml:space="preserve"> вимогам статті 69 Закону України «Про судоустрій і статус суддів», </w:t>
      </w:r>
      <w:r w:rsidR="0085059C">
        <w:rPr>
          <w:rStyle w:val="FontStyle19"/>
          <w:rFonts w:eastAsia="Calibri"/>
          <w:b w:val="0"/>
          <w:sz w:val="28"/>
          <w:szCs w:val="28"/>
          <w:lang w:eastAsia="uk-UA"/>
        </w:rPr>
        <w:t>перебуває</w:t>
      </w:r>
      <w:r w:rsidRPr="00FD2068">
        <w:rPr>
          <w:rStyle w:val="FontStyle19"/>
          <w:rFonts w:eastAsia="Calibri"/>
          <w:b w:val="0"/>
          <w:sz w:val="28"/>
          <w:szCs w:val="28"/>
          <w:lang w:eastAsia="uk-UA"/>
        </w:rPr>
        <w:t xml:space="preserve"> в резерві на заміщення вака</w:t>
      </w:r>
      <w:r w:rsidR="0085059C">
        <w:rPr>
          <w:rStyle w:val="FontStyle19"/>
          <w:rFonts w:eastAsia="Calibri"/>
          <w:b w:val="0"/>
          <w:sz w:val="28"/>
          <w:szCs w:val="28"/>
          <w:lang w:eastAsia="uk-UA"/>
        </w:rPr>
        <w:t>нтних посад суддів та не займає</w:t>
      </w:r>
      <w:r w:rsidRPr="00FD2068">
        <w:rPr>
          <w:rStyle w:val="FontStyle19"/>
          <w:rFonts w:eastAsia="Calibri"/>
          <w:b w:val="0"/>
          <w:sz w:val="28"/>
          <w:szCs w:val="28"/>
          <w:lang w:eastAsia="uk-UA"/>
        </w:rPr>
        <w:t xml:space="preserve"> суддівської посади.</w:t>
      </w:r>
    </w:p>
    <w:p w:rsidR="00FD2068" w:rsidRPr="00FD2068" w:rsidRDefault="00FD2068" w:rsidP="00DD20BD">
      <w:pPr>
        <w:pStyle w:val="a7"/>
        <w:ind w:firstLine="567"/>
        <w:jc w:val="both"/>
        <w:rPr>
          <w:rStyle w:val="FontStyle19"/>
          <w:rFonts w:eastAsia="Calibri"/>
          <w:b w:val="0"/>
          <w:sz w:val="28"/>
          <w:szCs w:val="28"/>
          <w:lang w:eastAsia="uk-UA"/>
        </w:rPr>
      </w:pPr>
      <w:r w:rsidRPr="00FD2068">
        <w:rPr>
          <w:rStyle w:val="FontStyle19"/>
          <w:rFonts w:eastAsia="Calibri"/>
          <w:b w:val="0"/>
          <w:sz w:val="28"/>
          <w:szCs w:val="28"/>
          <w:lang w:eastAsia="uk-UA"/>
        </w:rPr>
        <w:t>Рішенням ВККСУ від 1 грудня 2023 року № 27/дс-23 Рябчун А.В. допущено до участі в оголошеному рішенням ВККСУ від 14 вересня 2023 року № 95/зп-23 конкурсі.</w:t>
      </w:r>
    </w:p>
    <w:p w:rsidR="00FD2068" w:rsidRPr="00FD2068" w:rsidRDefault="00FD2068" w:rsidP="00DD20BD">
      <w:pPr>
        <w:pStyle w:val="a7"/>
        <w:ind w:firstLine="567"/>
        <w:jc w:val="both"/>
        <w:rPr>
          <w:rFonts w:ascii="Times New Roman" w:eastAsia="Calibri" w:hAnsi="Times New Roman" w:cs="Times New Roman"/>
          <w:bCs/>
          <w:sz w:val="28"/>
          <w:szCs w:val="28"/>
          <w:lang w:eastAsia="uk-UA"/>
        </w:rPr>
      </w:pPr>
      <w:r w:rsidRPr="00FD2068">
        <w:rPr>
          <w:rStyle w:val="FontStyle19"/>
          <w:rFonts w:eastAsia="Calibri"/>
          <w:b w:val="0"/>
          <w:sz w:val="28"/>
          <w:szCs w:val="28"/>
          <w:lang w:eastAsia="uk-UA"/>
        </w:rPr>
        <w:t>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Березівського районного суду Одеської області, в якому Рябчун А.В. посідає переможну позицію.</w:t>
      </w:r>
    </w:p>
    <w:p w:rsidR="009842F1" w:rsidRDefault="009842F1" w:rsidP="00DD20BD">
      <w:pPr>
        <w:pStyle w:val="rtejustify"/>
        <w:shd w:val="clear" w:color="auto" w:fill="FFFFFF"/>
        <w:spacing w:before="0" w:beforeAutospacing="0" w:after="0" w:afterAutospacing="0"/>
        <w:ind w:firstLine="567"/>
        <w:jc w:val="both"/>
        <w:rPr>
          <w:sz w:val="28"/>
          <w:szCs w:val="28"/>
        </w:rPr>
      </w:pPr>
      <w:r>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842F1" w:rsidRDefault="009842F1" w:rsidP="00DD20BD">
      <w:pPr>
        <w:pStyle w:val="rtejustify"/>
        <w:shd w:val="clear" w:color="auto" w:fill="FFFFFF"/>
        <w:spacing w:before="0" w:beforeAutospacing="0" w:after="0" w:afterAutospacing="0"/>
        <w:ind w:firstLine="567"/>
        <w:jc w:val="both"/>
        <w:rPr>
          <w:sz w:val="28"/>
          <w:szCs w:val="28"/>
        </w:rPr>
      </w:pPr>
      <w:r>
        <w:rPr>
          <w:sz w:val="28"/>
          <w:szCs w:val="28"/>
        </w:rPr>
        <w:lastRenderedPageBreak/>
        <w:t>1) такі відомості не були предметом розгляду Вищої кваліфікаційної комісії суддів України;</w:t>
      </w:r>
    </w:p>
    <w:p w:rsidR="009842F1" w:rsidRDefault="009842F1" w:rsidP="00DD20BD">
      <w:pPr>
        <w:pStyle w:val="rtejustify"/>
        <w:shd w:val="clear" w:color="auto" w:fill="FFFFFF"/>
        <w:spacing w:before="0" w:beforeAutospacing="0" w:after="0" w:afterAutospacing="0"/>
        <w:ind w:firstLine="567"/>
        <w:jc w:val="both"/>
        <w:rPr>
          <w:sz w:val="28"/>
          <w:szCs w:val="28"/>
        </w:rPr>
      </w:pPr>
      <w:r>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340050" w:rsidRPr="00340050" w:rsidRDefault="00340050" w:rsidP="00DD20BD">
      <w:pPr>
        <w:tabs>
          <w:tab w:val="left" w:pos="567"/>
        </w:tabs>
        <w:ind w:firstLine="567"/>
        <w:jc w:val="both"/>
        <w:rPr>
          <w:color w:val="000000"/>
          <w:shd w:val="clear" w:color="auto" w:fill="FFFFFF"/>
          <w:lang w:val="uk-UA"/>
        </w:rPr>
      </w:pPr>
      <w:r w:rsidRPr="00340050">
        <w:rPr>
          <w:color w:val="000000"/>
          <w:shd w:val="clear" w:color="auto" w:fill="FFFFFF"/>
          <w:lang w:val="uk-UA"/>
        </w:rPr>
        <w:t>Законом України від 9 грудня 2023 року № 3511-</w:t>
      </w:r>
      <w:r w:rsidRPr="00920330">
        <w:rPr>
          <w:color w:val="000000"/>
          <w:shd w:val="clear" w:color="auto" w:fill="FFFFFF"/>
        </w:rPr>
        <w:t>IX</w:t>
      </w:r>
      <w:r w:rsidRPr="00340050">
        <w:rPr>
          <w:color w:val="000000"/>
          <w:shd w:val="clear" w:color="auto" w:fill="FFFFFF"/>
          <w:lang w:val="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w:t>
      </w:r>
      <w:r w:rsidR="00044BCE">
        <w:rPr>
          <w:color w:val="000000"/>
          <w:shd w:val="clear" w:color="auto" w:fill="FFFFFF"/>
          <w:lang w:val="uk-UA"/>
        </w:rPr>
        <w:t xml:space="preserve">                           </w:t>
      </w:r>
      <w:r w:rsidRPr="00340050">
        <w:rPr>
          <w:color w:val="000000"/>
          <w:shd w:val="clear" w:color="auto" w:fill="FFFFFF"/>
          <w:lang w:val="uk-UA"/>
        </w:rPr>
        <w:t>І</w:t>
      </w:r>
      <w:r w:rsidRPr="00920330">
        <w:rPr>
          <w:color w:val="000000"/>
          <w:shd w:val="clear" w:color="auto" w:fill="FFFFFF"/>
        </w:rPr>
        <w:t>V</w:t>
      </w:r>
      <w:r w:rsidRPr="00340050">
        <w:rPr>
          <w:color w:val="000000"/>
          <w:shd w:val="clear" w:color="auto" w:fill="FFFFFF"/>
          <w:lang w:val="uk-UA"/>
        </w:rPr>
        <w:t xml:space="preserve"> «Порядок зайняття посади судді» Закону України «Про судоустрій і статус суддів» викладено в новій редакції. </w:t>
      </w:r>
      <w:r w:rsidRPr="0085059C">
        <w:rPr>
          <w:color w:val="000000"/>
          <w:shd w:val="clear" w:color="auto" w:fill="FFFFFF"/>
          <w:lang w:val="uk-UA"/>
        </w:rPr>
        <w:t xml:space="preserve">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w:t>
      </w:r>
      <w:r w:rsidR="00A36DCF">
        <w:rPr>
          <w:color w:val="000000"/>
          <w:shd w:val="clear" w:color="auto" w:fill="FFFFFF"/>
          <w:lang w:val="uk-UA"/>
        </w:rPr>
        <w:t>міститься</w:t>
      </w:r>
      <w:r w:rsidRPr="0085059C">
        <w:rPr>
          <w:color w:val="000000"/>
          <w:shd w:val="clear" w:color="auto" w:fill="FFFFFF"/>
          <w:lang w:val="uk-UA"/>
        </w:rPr>
        <w:t xml:space="preserve"> в пункті </w:t>
      </w:r>
      <w:r w:rsidR="00044BCE">
        <w:rPr>
          <w:color w:val="000000"/>
          <w:shd w:val="clear" w:color="auto" w:fill="FFFFFF"/>
          <w:lang w:val="uk-UA"/>
        </w:rPr>
        <w:t xml:space="preserve">                     </w:t>
      </w:r>
      <w:r w:rsidRPr="0085059C">
        <w:rPr>
          <w:color w:val="000000"/>
          <w:shd w:val="clear" w:color="auto" w:fill="FFFFFF"/>
          <w:lang w:val="uk-UA"/>
        </w:rPr>
        <w:t>1 частини другої статті 79</w:t>
      </w:r>
      <w:r w:rsidRPr="0085059C">
        <w:rPr>
          <w:color w:val="000000"/>
          <w:shd w:val="clear" w:color="auto" w:fill="FFFFFF"/>
          <w:vertAlign w:val="superscript"/>
          <w:lang w:val="uk-UA"/>
        </w:rPr>
        <w:t>6</w:t>
      </w:r>
      <w:r w:rsidRPr="0085059C">
        <w:rPr>
          <w:color w:val="000000"/>
          <w:shd w:val="clear" w:color="auto" w:fill="FFFFFF"/>
          <w:lang w:val="uk-UA"/>
        </w:rPr>
        <w:t xml:space="preserve"> цього Закону в чинній редакції.</w:t>
      </w:r>
    </w:p>
    <w:p w:rsidR="0085059C" w:rsidRDefault="009842F1" w:rsidP="00DD20BD">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Відповідно до частини другої статті 79</w:t>
      </w:r>
      <w:r>
        <w:rPr>
          <w:color w:val="000000" w:themeColor="text1"/>
          <w:sz w:val="28"/>
          <w:szCs w:val="28"/>
          <w:vertAlign w:val="superscript"/>
        </w:rPr>
        <w:t>6</w:t>
      </w:r>
      <w:r>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85059C" w:rsidRDefault="00A170F0" w:rsidP="00DD20BD">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 xml:space="preserve">1) </w:t>
      </w:r>
      <w:r w:rsidR="009842F1">
        <w:rPr>
          <w:color w:val="000000" w:themeColor="text1"/>
          <w:sz w:val="28"/>
          <w:szCs w:val="28"/>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009842F1">
        <w:rPr>
          <w:color w:val="000000" w:themeColor="text1"/>
          <w:sz w:val="28"/>
          <w:szCs w:val="28"/>
        </w:rPr>
        <w:t xml:space="preserve"> </w:t>
      </w:r>
    </w:p>
    <w:p w:rsidR="009842F1" w:rsidRDefault="00A170F0" w:rsidP="00A170F0">
      <w:pPr>
        <w:pStyle w:val="rtejustify"/>
        <w:shd w:val="clear" w:color="auto" w:fill="FFFFFF"/>
        <w:tabs>
          <w:tab w:val="left" w:pos="993"/>
        </w:tabs>
        <w:spacing w:before="0" w:beforeAutospacing="0" w:after="0" w:afterAutospacing="0"/>
        <w:ind w:firstLine="567"/>
        <w:jc w:val="both"/>
        <w:rPr>
          <w:color w:val="000000" w:themeColor="text1"/>
          <w:sz w:val="28"/>
          <w:szCs w:val="28"/>
        </w:rPr>
      </w:pPr>
      <w:r>
        <w:rPr>
          <w:color w:val="000000" w:themeColor="text1"/>
          <w:sz w:val="28"/>
          <w:szCs w:val="28"/>
        </w:rPr>
        <w:t xml:space="preserve">2)   </w:t>
      </w:r>
      <w:r w:rsidR="009842F1">
        <w:rPr>
          <w:color w:val="000000" w:themeColor="text1"/>
          <w:sz w:val="28"/>
          <w:szCs w:val="28"/>
        </w:rPr>
        <w:t>порушення визначеного законом порядку призначення на посаду судді.</w:t>
      </w:r>
    </w:p>
    <w:p w:rsidR="009842F1" w:rsidRDefault="009842F1" w:rsidP="00DD20BD">
      <w:pPr>
        <w:ind w:firstLine="567"/>
        <w:jc w:val="both"/>
        <w:rPr>
          <w:bCs/>
          <w:lang w:val="uk-UA" w:eastAsia="uk-UA"/>
        </w:rPr>
      </w:pPr>
      <w:r w:rsidRPr="00931F1F">
        <w:rPr>
          <w:rStyle w:val="FontStyle19"/>
          <w:b w:val="0"/>
          <w:sz w:val="28"/>
          <w:szCs w:val="28"/>
          <w:lang w:val="uk-UA" w:eastAsia="uk-UA"/>
        </w:rPr>
        <w:t>Вища рада правосуддя</w:t>
      </w:r>
      <w:r w:rsidR="0085059C">
        <w:rPr>
          <w:rStyle w:val="FontStyle19"/>
          <w:b w:val="0"/>
          <w:sz w:val="28"/>
          <w:szCs w:val="28"/>
          <w:lang w:val="uk-UA" w:eastAsia="uk-UA"/>
        </w:rPr>
        <w:t xml:space="preserve"> </w:t>
      </w:r>
      <w:r w:rsidRPr="00931F1F">
        <w:rPr>
          <w:rStyle w:val="FontStyle19"/>
          <w:b w:val="0"/>
          <w:sz w:val="28"/>
          <w:szCs w:val="28"/>
          <w:lang w:val="uk-UA" w:eastAsia="uk-UA"/>
        </w:rPr>
        <w:t xml:space="preserve">не встановила порушень </w:t>
      </w:r>
      <w:r w:rsidRPr="00931F1F">
        <w:rPr>
          <w:lang w:val="uk-UA"/>
        </w:rPr>
        <w:t xml:space="preserve">визначеного законом порядку надання ВККСУ рекомендації для призначення </w:t>
      </w:r>
      <w:r w:rsidR="00FD2068">
        <w:rPr>
          <w:lang w:val="uk-UA"/>
        </w:rPr>
        <w:t>Рябчун А.В.</w:t>
      </w:r>
      <w:r w:rsidR="0085059C">
        <w:rPr>
          <w:lang w:val="uk-UA"/>
        </w:rPr>
        <w:t xml:space="preserve"> </w:t>
      </w:r>
      <w:r w:rsidRPr="00931F1F">
        <w:rPr>
          <w:lang w:val="uk-UA"/>
        </w:rPr>
        <w:t>на посаду судді</w:t>
      </w:r>
      <w:r w:rsidR="0085059C">
        <w:rPr>
          <w:lang w:val="uk-UA"/>
        </w:rPr>
        <w:t xml:space="preserve"> </w:t>
      </w:r>
      <w:r w:rsidRPr="00931F1F">
        <w:rPr>
          <w:lang w:val="uk-UA"/>
        </w:rPr>
        <w:t>та, к</w:t>
      </w:r>
      <w:r w:rsidRPr="00931F1F">
        <w:rPr>
          <w:shd w:val="clear" w:color="auto" w:fill="FFFFFF"/>
          <w:lang w:val="uk-UA"/>
        </w:rPr>
        <w:t>еруючись власною оцінкою обставин, пов’язаних і</w:t>
      </w:r>
      <w:r w:rsidR="00D32513">
        <w:rPr>
          <w:shd w:val="clear" w:color="auto" w:fill="FFFFFF"/>
          <w:lang w:val="uk-UA"/>
        </w:rPr>
        <w:t>з кандидатом на посаду судді,</w:t>
      </w:r>
      <w:r w:rsidR="00044BCE">
        <w:rPr>
          <w:shd w:val="clear" w:color="auto" w:fill="FFFFFF"/>
          <w:lang w:val="uk-UA"/>
        </w:rPr>
        <w:t xml:space="preserve"> </w:t>
      </w:r>
      <w:r w:rsidR="000D53A4">
        <w:rPr>
          <w:shd w:val="clear" w:color="auto" w:fill="FFFFFF"/>
          <w:lang w:val="uk-UA"/>
        </w:rPr>
        <w:t>її</w:t>
      </w:r>
      <w:r w:rsidRPr="00931F1F">
        <w:rPr>
          <w:shd w:val="clear" w:color="auto" w:fill="FFFFFF"/>
          <w:lang w:val="uk-UA"/>
        </w:rPr>
        <w:t xml:space="preserve"> особистих якостей, </w:t>
      </w:r>
      <w:r w:rsidRPr="00931F1F">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w:t>
      </w:r>
      <w:r>
        <w:rPr>
          <w:lang w:val="uk-UA"/>
        </w:rPr>
        <w:t xml:space="preserve"> можуть негативно вплинути на суспільну довіру до судової влади у зв’язку з призначенням </w:t>
      </w:r>
      <w:r w:rsidR="000D53A4">
        <w:rPr>
          <w:lang w:val="uk-UA"/>
        </w:rPr>
        <w:t>її</w:t>
      </w:r>
      <w:r w:rsidR="0085059C">
        <w:rPr>
          <w:lang w:val="uk-UA"/>
        </w:rPr>
        <w:t xml:space="preserve"> </w:t>
      </w:r>
      <w:r>
        <w:rPr>
          <w:lang w:val="uk-UA"/>
        </w:rPr>
        <w:t>на посаду судді.</w:t>
      </w:r>
    </w:p>
    <w:p w:rsidR="009842F1" w:rsidRDefault="00A36DCF" w:rsidP="00DD20BD">
      <w:pPr>
        <w:ind w:firstLine="567"/>
        <w:jc w:val="both"/>
        <w:rPr>
          <w:lang w:val="uk-UA"/>
        </w:rPr>
      </w:pPr>
      <w:r>
        <w:rPr>
          <w:lang w:val="uk-UA"/>
        </w:rPr>
        <w:t>Отже</w:t>
      </w:r>
      <w:r w:rsidR="009842F1">
        <w:rPr>
          <w:lang w:val="uk-UA"/>
        </w:rPr>
        <w:t xml:space="preserve">, кандидатура </w:t>
      </w:r>
      <w:r w:rsidR="00FD2068">
        <w:rPr>
          <w:lang w:val="uk-UA"/>
        </w:rPr>
        <w:t>Рябчун А.В.</w:t>
      </w:r>
      <w:r w:rsidR="0085059C">
        <w:rPr>
          <w:lang w:val="uk-UA"/>
        </w:rPr>
        <w:t xml:space="preserve"> </w:t>
      </w:r>
      <w:r w:rsidR="00FD2068">
        <w:rPr>
          <w:lang w:val="uk-UA"/>
        </w:rPr>
        <w:t xml:space="preserve">відповідає вимогам статті </w:t>
      </w:r>
      <w:r w:rsidR="009842F1">
        <w:rPr>
          <w:lang w:val="uk-UA"/>
        </w:rPr>
        <w:t>127 Конституції України та статті 69 Закону України «Про судоустрій і статус суддів».</w:t>
      </w:r>
    </w:p>
    <w:p w:rsidR="009842F1" w:rsidRDefault="009842F1" w:rsidP="00DD20BD">
      <w:pPr>
        <w:pStyle w:val="a3"/>
        <w:ind w:firstLine="567"/>
        <w:jc w:val="both"/>
        <w:rPr>
          <w:sz w:val="28"/>
          <w:szCs w:val="28"/>
          <w:lang w:val="uk-UA"/>
        </w:rPr>
      </w:pPr>
      <w:r>
        <w:rPr>
          <w:sz w:val="28"/>
          <w:szCs w:val="28"/>
          <w:lang w:val="uk-UA"/>
        </w:rPr>
        <w:t xml:space="preserve">З огляду на встановлене Вища рада правосуддя на підставі статей 127, 131 Конституції України, </w:t>
      </w:r>
      <w:r>
        <w:rPr>
          <w:rStyle w:val="FontStyle19"/>
          <w:b w:val="0"/>
          <w:sz w:val="28"/>
          <w:szCs w:val="28"/>
          <w:lang w:val="uk-UA" w:eastAsia="uk-UA"/>
        </w:rPr>
        <w:t>статей 69, 70, частини другої статті 79</w:t>
      </w:r>
      <w:r>
        <w:rPr>
          <w:rStyle w:val="FontStyle19"/>
          <w:b w:val="0"/>
          <w:sz w:val="28"/>
          <w:szCs w:val="28"/>
          <w:vertAlign w:val="superscript"/>
          <w:lang w:val="uk-UA" w:eastAsia="uk-UA"/>
        </w:rPr>
        <w:t>6</w:t>
      </w:r>
      <w:r w:rsidR="0085059C">
        <w:rPr>
          <w:rStyle w:val="FontStyle19"/>
          <w:b w:val="0"/>
          <w:sz w:val="28"/>
          <w:szCs w:val="28"/>
          <w:vertAlign w:val="superscript"/>
          <w:lang w:val="uk-UA" w:eastAsia="uk-UA"/>
        </w:rPr>
        <w:t xml:space="preserve"> </w:t>
      </w:r>
      <w:r>
        <w:rPr>
          <w:sz w:val="28"/>
          <w:szCs w:val="28"/>
          <w:lang w:val="uk-UA"/>
        </w:rPr>
        <w:t>Закону України «Про судоустрій і статус суддів», статей 3, 30, 34, 36, 37 Закону України «Про Вищу раду правосуддя»</w:t>
      </w:r>
    </w:p>
    <w:p w:rsidR="009842F1" w:rsidRDefault="009842F1" w:rsidP="001B2651">
      <w:pPr>
        <w:pStyle w:val="20"/>
        <w:shd w:val="clear" w:color="auto" w:fill="auto"/>
        <w:spacing w:before="0" w:line="36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A170F0" w:rsidP="009842F1">
      <w:pPr>
        <w:tabs>
          <w:tab w:val="left" w:pos="9360"/>
        </w:tabs>
        <w:jc w:val="both"/>
        <w:rPr>
          <w:lang w:val="uk-UA"/>
        </w:rPr>
      </w:pPr>
      <w:r>
        <w:rPr>
          <w:lang w:val="uk-UA"/>
        </w:rPr>
        <w:t xml:space="preserve">внести </w:t>
      </w:r>
      <w:r w:rsidR="009842F1">
        <w:rPr>
          <w:lang w:val="uk-UA"/>
        </w:rPr>
        <w:t xml:space="preserve">Президентові України подання про призначення </w:t>
      </w:r>
      <w:r w:rsidR="00FD2068" w:rsidRPr="00FD2068">
        <w:rPr>
          <w:lang w:val="uk-UA"/>
        </w:rPr>
        <w:t>Рябчун Анни Володимирівни на посаду судді Березівського районного суду Одеської області</w:t>
      </w:r>
      <w:r w:rsidR="00987AC5">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9842F1">
            <w:pPr>
              <w:tabs>
                <w:tab w:val="left" w:pos="9360"/>
              </w:tabs>
              <w:jc w:val="right"/>
              <w:rPr>
                <w:lang w:val="uk-UA"/>
              </w:rPr>
            </w:pPr>
            <w:r>
              <w:rPr>
                <w:b/>
                <w:lang w:val="uk-UA"/>
              </w:rPr>
              <w:t>Григорій УСИК</w:t>
            </w:r>
          </w:p>
        </w:tc>
      </w:tr>
    </w:tbl>
    <w:p w:rsidR="00D8105A" w:rsidRPr="00FE589A" w:rsidRDefault="00D8105A">
      <w:pPr>
        <w:rPr>
          <w:lang w:val="uk-UA"/>
        </w:rPr>
      </w:pPr>
    </w:p>
    <w:sectPr w:rsidR="00D8105A" w:rsidRPr="00FE589A" w:rsidSect="00B80F25">
      <w:headerReference w:type="default" r:id="rId7"/>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5D5" w:rsidRDefault="00D125D5" w:rsidP="00DB0D24">
      <w:r>
        <w:separator/>
      </w:r>
    </w:p>
  </w:endnote>
  <w:endnote w:type="continuationSeparator" w:id="0">
    <w:p w:rsidR="00D125D5" w:rsidRDefault="00D125D5"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5D5" w:rsidRDefault="00D125D5" w:rsidP="00DB0D24">
      <w:r>
        <w:separator/>
      </w:r>
    </w:p>
  </w:footnote>
  <w:footnote w:type="continuationSeparator" w:id="0">
    <w:p w:rsidR="00D125D5" w:rsidRDefault="00D125D5"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DB0D24" w:rsidRDefault="009C106A">
        <w:pPr>
          <w:pStyle w:val="aa"/>
          <w:jc w:val="center"/>
        </w:pPr>
        <w:r>
          <w:fldChar w:fldCharType="begin"/>
        </w:r>
        <w:r w:rsidR="000D53A4">
          <w:instrText xml:space="preserve"> PAGE   \* MERGEFORMAT </w:instrText>
        </w:r>
        <w:r>
          <w:fldChar w:fldCharType="separate"/>
        </w:r>
        <w:r w:rsidR="00223BC7">
          <w:rPr>
            <w:noProof/>
          </w:rPr>
          <w:t>2</w:t>
        </w:r>
        <w:r>
          <w:rPr>
            <w:noProof/>
          </w:rPr>
          <w:fldChar w:fldCharType="end"/>
        </w:r>
      </w:p>
    </w:sdtContent>
  </w:sdt>
  <w:p w:rsidR="00DB0D24" w:rsidRDefault="00DB0D2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44BCE"/>
    <w:rsid w:val="00053C76"/>
    <w:rsid w:val="000D53A4"/>
    <w:rsid w:val="001A4D8A"/>
    <w:rsid w:val="001B2651"/>
    <w:rsid w:val="001C74AE"/>
    <w:rsid w:val="00213261"/>
    <w:rsid w:val="00223BC7"/>
    <w:rsid w:val="00250974"/>
    <w:rsid w:val="00283071"/>
    <w:rsid w:val="00340050"/>
    <w:rsid w:val="00345C0A"/>
    <w:rsid w:val="00351F9A"/>
    <w:rsid w:val="0035489E"/>
    <w:rsid w:val="003740B9"/>
    <w:rsid w:val="003A28D1"/>
    <w:rsid w:val="0040235E"/>
    <w:rsid w:val="00511FED"/>
    <w:rsid w:val="005F064C"/>
    <w:rsid w:val="00665494"/>
    <w:rsid w:val="006A7787"/>
    <w:rsid w:val="006B457D"/>
    <w:rsid w:val="006B57F8"/>
    <w:rsid w:val="00733298"/>
    <w:rsid w:val="0085059C"/>
    <w:rsid w:val="00894395"/>
    <w:rsid w:val="00931F1F"/>
    <w:rsid w:val="00933533"/>
    <w:rsid w:val="00953864"/>
    <w:rsid w:val="009842F1"/>
    <w:rsid w:val="00987AC5"/>
    <w:rsid w:val="009C106A"/>
    <w:rsid w:val="00A170F0"/>
    <w:rsid w:val="00A36DCF"/>
    <w:rsid w:val="00AA09B1"/>
    <w:rsid w:val="00B45071"/>
    <w:rsid w:val="00B50611"/>
    <w:rsid w:val="00B80F25"/>
    <w:rsid w:val="00BB6B8D"/>
    <w:rsid w:val="00C02942"/>
    <w:rsid w:val="00C0424D"/>
    <w:rsid w:val="00C23902"/>
    <w:rsid w:val="00C61771"/>
    <w:rsid w:val="00C77958"/>
    <w:rsid w:val="00CA4DFF"/>
    <w:rsid w:val="00D009AD"/>
    <w:rsid w:val="00D125D5"/>
    <w:rsid w:val="00D32513"/>
    <w:rsid w:val="00D7492E"/>
    <w:rsid w:val="00D8105A"/>
    <w:rsid w:val="00DB0D24"/>
    <w:rsid w:val="00DD20BD"/>
    <w:rsid w:val="00DD58A9"/>
    <w:rsid w:val="00DF16E5"/>
    <w:rsid w:val="00E20453"/>
    <w:rsid w:val="00E60951"/>
    <w:rsid w:val="00E92B62"/>
    <w:rsid w:val="00ED49E8"/>
    <w:rsid w:val="00F06962"/>
    <w:rsid w:val="00F24C46"/>
    <w:rsid w:val="00F314D6"/>
    <w:rsid w:val="00F37335"/>
    <w:rsid w:val="00F44CB8"/>
    <w:rsid w:val="00FD2068"/>
    <w:rsid w:val="00FE589A"/>
    <w:rsid w:val="00FF067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4C301"/>
  <w15:docId w15:val="{1F457A88-8956-4B3C-9176-3B40A3EE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5F064C"/>
    <w:rPr>
      <w:rFonts w:ascii="Segoe UI" w:hAnsi="Segoe UI" w:cs="Segoe UI"/>
      <w:sz w:val="18"/>
      <w:szCs w:val="18"/>
    </w:rPr>
  </w:style>
  <w:style w:type="character" w:customStyle="1" w:styleId="af">
    <w:name w:val="Текст у виносці Знак"/>
    <w:basedOn w:val="a0"/>
    <w:link w:val="ae"/>
    <w:uiPriority w:val="99"/>
    <w:semiHidden/>
    <w:rsid w:val="005F064C"/>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4686</Words>
  <Characters>2672</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2024-04-23T11:43:00Z</cp:lastPrinted>
  <dcterms:created xsi:type="dcterms:W3CDTF">2024-04-25T11:51:00Z</dcterms:created>
  <dcterms:modified xsi:type="dcterms:W3CDTF">2024-04-25T11:51:00Z</dcterms:modified>
</cp:coreProperties>
</file>