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BD8" w:rsidRPr="00135384" w:rsidRDefault="00125BD8" w:rsidP="00125BD8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bookmarkStart w:id="0" w:name="_GoBack"/>
      <w:bookmarkEnd w:id="0"/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5BD8" w:rsidRPr="0091248D" w:rsidRDefault="00125BD8" w:rsidP="00125BD8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125BD8" w:rsidRPr="0091248D" w:rsidRDefault="00125BD8" w:rsidP="00125BD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125BD8" w:rsidRPr="0091248D" w:rsidRDefault="00125BD8" w:rsidP="00125BD8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125BD8" w:rsidRDefault="00125BD8" w:rsidP="00125BD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125BD8" w:rsidRPr="0091248D" w:rsidRDefault="00125BD8" w:rsidP="00125BD8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 w:firstRow="1" w:lastRow="0" w:firstColumn="1" w:lastColumn="0" w:noHBand="0" w:noVBand="1"/>
      </w:tblPr>
      <w:tblGrid>
        <w:gridCol w:w="3098"/>
        <w:gridCol w:w="2680"/>
        <w:gridCol w:w="1559"/>
        <w:gridCol w:w="2725"/>
      </w:tblGrid>
      <w:tr w:rsidR="00125BD8" w:rsidRPr="00FA3538" w:rsidTr="009F187C">
        <w:trPr>
          <w:trHeight w:val="188"/>
        </w:trPr>
        <w:tc>
          <w:tcPr>
            <w:tcW w:w="3098" w:type="dxa"/>
          </w:tcPr>
          <w:p w:rsidR="00125BD8" w:rsidRPr="007577D9" w:rsidRDefault="00125BD8" w:rsidP="009F187C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22 квітня</w:t>
            </w: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4239" w:type="dxa"/>
            <w:gridSpan w:val="2"/>
          </w:tcPr>
          <w:p w:rsidR="00125BD8" w:rsidRPr="00FA3538" w:rsidRDefault="00125BD8" w:rsidP="009F187C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725" w:type="dxa"/>
          </w:tcPr>
          <w:p w:rsidR="00125BD8" w:rsidRPr="007577D9" w:rsidRDefault="00125BD8" w:rsidP="00EE00C3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EE00C3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1191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125BD8" w:rsidRPr="00524B06" w:rsidTr="009F187C">
        <w:trPr>
          <w:gridAfter w:val="2"/>
          <w:wAfter w:w="4284" w:type="dxa"/>
        </w:trPr>
        <w:tc>
          <w:tcPr>
            <w:tcW w:w="5778" w:type="dxa"/>
            <w:gridSpan w:val="2"/>
          </w:tcPr>
          <w:p w:rsidR="00125BD8" w:rsidRPr="009C22AD" w:rsidRDefault="00125BD8" w:rsidP="009F1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125BD8" w:rsidRDefault="00125BD8" w:rsidP="009F187C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524B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дисциплінарних скарг: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Павлюка В.В. стосовно судді Ленінського районного суду міста Запоріжжя Турбіної Т.Ф.; Павлюка В.В. стосовно судді Ленінського районного суду міста Запоріжжя Добрєва М.В.</w:t>
            </w:r>
          </w:p>
          <w:p w:rsidR="00125BD8" w:rsidRPr="00524B06" w:rsidRDefault="00125BD8" w:rsidP="00125B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</w:p>
        </w:tc>
      </w:tr>
    </w:tbl>
    <w:p w:rsidR="00125BD8" w:rsidRPr="009C22AD" w:rsidRDefault="00125BD8" w:rsidP="00125BD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25BD8" w:rsidRPr="00C91721" w:rsidRDefault="00125BD8" w:rsidP="00125BD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 xml:space="preserve">, Бондаренко Т.З.,             </w:t>
      </w:r>
      <w:r w:rsidRPr="00481706">
        <w:rPr>
          <w:rFonts w:ascii="Times New Roman" w:hAnsi="Times New Roman"/>
          <w:sz w:val="28"/>
          <w:szCs w:val="28"/>
        </w:rPr>
        <w:t>Кваші О.О.,</w:t>
      </w:r>
      <w:r w:rsidRPr="004C63A8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125BD8" w:rsidRPr="00C91721" w:rsidRDefault="00125BD8" w:rsidP="00125B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5BD8" w:rsidRPr="00C91721" w:rsidRDefault="00125BD8" w:rsidP="00125BD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125BD8" w:rsidRPr="00C91721" w:rsidRDefault="00125BD8" w:rsidP="00125B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5BD8" w:rsidRPr="00125BD8" w:rsidRDefault="00125BD8" w:rsidP="00D324A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125BD8">
        <w:rPr>
          <w:rFonts w:ascii="Times New Roman" w:hAnsi="Times New Roman"/>
          <w:bCs/>
          <w:sz w:val="28"/>
          <w:szCs w:val="28"/>
          <w:lang w:eastAsia="ru-RU"/>
        </w:rPr>
        <w:t xml:space="preserve">о Вищої ради правосуддя 27 вересня 2021 року за вхідним </w:t>
      </w:r>
      <w:bookmarkStart w:id="1" w:name="_Hlk158551155"/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</w:t>
      </w:r>
      <w:r w:rsidRPr="00125BD8">
        <w:rPr>
          <w:rFonts w:ascii="Times New Roman" w:hAnsi="Times New Roman"/>
          <w:bCs/>
          <w:sz w:val="28"/>
          <w:szCs w:val="28"/>
          <w:lang w:eastAsia="ru-RU"/>
        </w:rPr>
        <w:t>№ П-3272/12/7-21</w:t>
      </w:r>
      <w:bookmarkEnd w:id="1"/>
      <w:r w:rsidRPr="00125BD8">
        <w:rPr>
          <w:rFonts w:ascii="Times New Roman" w:hAnsi="Times New Roman"/>
          <w:bCs/>
          <w:sz w:val="28"/>
          <w:szCs w:val="28"/>
          <w:lang w:eastAsia="ru-RU"/>
        </w:rPr>
        <w:t xml:space="preserve"> надійшла скарга Павлюка В.В. на дії судді Ленінського районного суду міста Запоріжжя Турбіної Т.Ф. під час розгляду справ </w:t>
      </w:r>
      <w:r w:rsidR="00433C2F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</w:t>
      </w:r>
      <w:r w:rsidRPr="00125BD8">
        <w:rPr>
          <w:rFonts w:ascii="Times New Roman" w:hAnsi="Times New Roman"/>
          <w:bCs/>
          <w:sz w:val="28"/>
          <w:szCs w:val="28"/>
          <w:lang w:eastAsia="ru-RU"/>
        </w:rPr>
        <w:t>№№ 334/7696/18, 334/7383/18, 334/109/18, 334/6877/17.</w:t>
      </w:r>
    </w:p>
    <w:p w:rsidR="00125BD8" w:rsidRDefault="00125BD8" w:rsidP="00D324A1">
      <w:pPr>
        <w:pStyle w:val="a5"/>
        <w:ind w:firstLine="567"/>
        <w:contextualSpacing/>
        <w:jc w:val="both"/>
        <w:rPr>
          <w:szCs w:val="28"/>
        </w:rPr>
      </w:pPr>
      <w:r w:rsidRPr="00125BD8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125BD8" w:rsidRDefault="00125BD8" w:rsidP="00D324A1">
      <w:pPr>
        <w:pStyle w:val="a5"/>
        <w:ind w:firstLine="567"/>
        <w:contextualSpacing/>
        <w:jc w:val="both"/>
        <w:rPr>
          <w:szCs w:val="28"/>
        </w:rPr>
      </w:pPr>
    </w:p>
    <w:p w:rsidR="00125BD8" w:rsidRDefault="00125BD8" w:rsidP="00D324A1">
      <w:pPr>
        <w:pStyle w:val="a5"/>
        <w:ind w:firstLine="567"/>
        <w:contextualSpacing/>
        <w:jc w:val="both"/>
        <w:rPr>
          <w:szCs w:val="28"/>
        </w:rPr>
      </w:pPr>
      <w:r>
        <w:rPr>
          <w:szCs w:val="28"/>
        </w:rPr>
        <w:t>Д</w:t>
      </w:r>
      <w:r w:rsidRPr="00F25151">
        <w:rPr>
          <w:szCs w:val="28"/>
        </w:rPr>
        <w:t xml:space="preserve">о Вищої ради правосуддя 27 вересня 2021 року за вхідним </w:t>
      </w:r>
      <w:r>
        <w:rPr>
          <w:szCs w:val="28"/>
        </w:rPr>
        <w:t xml:space="preserve">                                 </w:t>
      </w:r>
      <w:r w:rsidRPr="00F25151">
        <w:rPr>
          <w:szCs w:val="28"/>
        </w:rPr>
        <w:t>№ П-3272/7/7-21 надійшла скарга Павлюка В.В. на дії судді Ленінського районног</w:t>
      </w:r>
      <w:r w:rsidR="00433C2F">
        <w:rPr>
          <w:szCs w:val="28"/>
        </w:rPr>
        <w:t>о суду міста Запоріжжя Добрєва М</w:t>
      </w:r>
      <w:r w:rsidRPr="00F25151">
        <w:rPr>
          <w:szCs w:val="28"/>
        </w:rPr>
        <w:t>.В. під час розгляду справ</w:t>
      </w:r>
      <w:r>
        <w:rPr>
          <w:szCs w:val="28"/>
        </w:rPr>
        <w:t xml:space="preserve"> </w:t>
      </w:r>
      <w:r w:rsidR="00433C2F">
        <w:rPr>
          <w:szCs w:val="28"/>
        </w:rPr>
        <w:t xml:space="preserve">                           </w:t>
      </w:r>
      <w:r w:rsidRPr="00F25151">
        <w:rPr>
          <w:szCs w:val="28"/>
        </w:rPr>
        <w:t>№ 334/8724/15-ц, № 334/6204/16-к.</w:t>
      </w:r>
    </w:p>
    <w:p w:rsidR="00125BD8" w:rsidRDefault="00125BD8" w:rsidP="00D324A1">
      <w:pPr>
        <w:pStyle w:val="a5"/>
        <w:ind w:firstLine="567"/>
        <w:contextualSpacing/>
        <w:jc w:val="both"/>
        <w:rPr>
          <w:szCs w:val="28"/>
        </w:rPr>
      </w:pPr>
      <w:r w:rsidRPr="00F25151">
        <w:rPr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</w:t>
      </w:r>
      <w:r w:rsidRPr="00F25151">
        <w:rPr>
          <w:szCs w:val="28"/>
        </w:rPr>
        <w:lastRenderedPageBreak/>
        <w:t>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125BD8" w:rsidRDefault="00125BD8" w:rsidP="00D324A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25BD8" w:rsidRPr="000018A1" w:rsidRDefault="00125BD8" w:rsidP="00D324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</w:t>
      </w:r>
      <w:r w:rsidRPr="00125BD8">
        <w:rPr>
          <w:rFonts w:ascii="Times New Roman" w:hAnsi="Times New Roman"/>
          <w:color w:val="000000"/>
          <w:sz w:val="28"/>
          <w:szCs w:val="28"/>
        </w:rPr>
        <w:t>2,</w:t>
      </w:r>
      <w:r>
        <w:rPr>
          <w:rFonts w:ascii="Times New Roman" w:hAnsi="Times New Roman"/>
          <w:color w:val="000000"/>
          <w:sz w:val="28"/>
          <w:szCs w:val="28"/>
        </w:rPr>
        <w:t xml:space="preserve">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судді.</w:t>
      </w:r>
    </w:p>
    <w:p w:rsidR="00125BD8" w:rsidRDefault="00125BD8" w:rsidP="00D324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125BD8" w:rsidRPr="00524B06" w:rsidRDefault="00125BD8" w:rsidP="00D324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 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125BD8" w:rsidRPr="001126D1" w:rsidRDefault="00125BD8" w:rsidP="00D324A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125BD8" w:rsidRDefault="00125BD8" w:rsidP="00D324A1">
      <w:pPr>
        <w:spacing w:after="0" w:line="240" w:lineRule="auto"/>
        <w:jc w:val="both"/>
      </w:pPr>
    </w:p>
    <w:p w:rsidR="00125BD8" w:rsidRPr="00125BD8" w:rsidRDefault="00125BD8" w:rsidP="00D324A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25BD8">
        <w:rPr>
          <w:rFonts w:ascii="Times New Roman" w:hAnsi="Times New Roman"/>
          <w:sz w:val="28"/>
          <w:szCs w:val="28"/>
        </w:rPr>
        <w:t>исциплінарну скаргу Павлюка Владислава Віталійовича стосовно судді Ленінського районного суду міста Запоріжжя Турбіної Тетяни Федорівни залишити без розгляду та повернути скаржнику.</w:t>
      </w:r>
    </w:p>
    <w:p w:rsidR="00125BD8" w:rsidRDefault="00125BD8" w:rsidP="00D324A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25BD8" w:rsidRDefault="00125BD8" w:rsidP="00D324A1">
      <w:pPr>
        <w:pStyle w:val="a5"/>
        <w:ind w:firstLine="567"/>
        <w:contextualSpacing/>
        <w:jc w:val="both"/>
        <w:rPr>
          <w:szCs w:val="28"/>
        </w:rPr>
      </w:pPr>
      <w:r>
        <w:rPr>
          <w:szCs w:val="28"/>
        </w:rPr>
        <w:t>Д</w:t>
      </w:r>
      <w:r w:rsidRPr="00F25151">
        <w:rPr>
          <w:szCs w:val="28"/>
        </w:rPr>
        <w:t>исциплінарну скаргу Павлюка Владислава Віталійовича стосовно судді Ленінського районного суду міста Запоріжжя Добрєва Миколи Васильовича</w:t>
      </w:r>
      <w:r w:rsidR="00433C2F">
        <w:rPr>
          <w:szCs w:val="28"/>
        </w:rPr>
        <w:t xml:space="preserve"> </w:t>
      </w:r>
      <w:r w:rsidRPr="00F25151">
        <w:rPr>
          <w:szCs w:val="28"/>
        </w:rPr>
        <w:t>залишити без розгляду та повернути скаржнику.</w:t>
      </w:r>
    </w:p>
    <w:p w:rsidR="00125BD8" w:rsidRDefault="00125BD8" w:rsidP="00125BD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125BD8" w:rsidRPr="004B7EE4" w:rsidRDefault="00125BD8" w:rsidP="00125BD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  <w:lang w:eastAsia="uk-UA" w:bidi="uk-UA"/>
        </w:rPr>
        <w:tab/>
      </w:r>
      <w:r w:rsidRPr="004B7EE4">
        <w:rPr>
          <w:rFonts w:ascii="Times New Roman" w:hAnsi="Times New Roman"/>
          <w:sz w:val="28"/>
          <w:szCs w:val="28"/>
          <w:lang w:eastAsia="uk-UA" w:bidi="uk-UA"/>
        </w:rPr>
        <w:t>Ухвала оскарженню не підлягає.</w:t>
      </w:r>
    </w:p>
    <w:p w:rsidR="00125BD8" w:rsidRPr="009C22AD" w:rsidRDefault="00125BD8" w:rsidP="00125BD8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25BD8" w:rsidRPr="00C303F6" w:rsidRDefault="00125BD8" w:rsidP="00125BD8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 w:firstRow="1" w:lastRow="0" w:firstColumn="1" w:lastColumn="0" w:noHBand="0" w:noVBand="1"/>
      </w:tblPr>
      <w:tblGrid>
        <w:gridCol w:w="6496"/>
        <w:gridCol w:w="6496"/>
        <w:gridCol w:w="6496"/>
        <w:gridCol w:w="3447"/>
      </w:tblGrid>
      <w:tr w:rsidR="00125BD8" w:rsidRPr="00FA3538" w:rsidTr="009F187C">
        <w:trPr>
          <w:trHeight w:val="345"/>
        </w:trPr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25BD8" w:rsidRPr="00FA3538" w:rsidTr="009F187C">
        <w:trPr>
          <w:trHeight w:val="345"/>
        </w:trPr>
        <w:tc>
          <w:tcPr>
            <w:tcW w:w="6496" w:type="dxa"/>
          </w:tcPr>
          <w:p w:rsidR="00125BD8" w:rsidRPr="005668C2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25BD8" w:rsidRPr="00FA3538" w:rsidTr="009F187C">
        <w:trPr>
          <w:trHeight w:val="345"/>
        </w:trPr>
        <w:tc>
          <w:tcPr>
            <w:tcW w:w="6496" w:type="dxa"/>
          </w:tcPr>
          <w:p w:rsidR="00125BD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</w:tcPr>
          <w:p w:rsidR="00125BD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25BD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524B0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125BD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25BD8" w:rsidRPr="00FA3538" w:rsidTr="009F187C">
        <w:trPr>
          <w:trHeight w:val="345"/>
        </w:trPr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125BD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25BD8" w:rsidRPr="00FA3538" w:rsidTr="009F187C">
        <w:trPr>
          <w:trHeight w:val="345"/>
        </w:trPr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125BD8" w:rsidRPr="00B551FC" w:rsidRDefault="00125BD8" w:rsidP="009F187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  <w:tc>
          <w:tcPr>
            <w:tcW w:w="6496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25BD8" w:rsidRPr="00FA3538" w:rsidRDefault="00125BD8" w:rsidP="009F187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125BD8" w:rsidRDefault="00125BD8" w:rsidP="00125BD8"/>
    <w:p w:rsidR="00367A65" w:rsidRDefault="00367A65"/>
    <w:sectPr w:rsidR="00367A65" w:rsidSect="009C22A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2DC" w:rsidRDefault="00B612DC" w:rsidP="00B612DC">
      <w:pPr>
        <w:spacing w:after="0" w:line="240" w:lineRule="auto"/>
      </w:pPr>
      <w:r>
        <w:separator/>
      </w:r>
    </w:p>
  </w:endnote>
  <w:endnote w:type="continuationSeparator" w:id="0">
    <w:p w:rsidR="00B612DC" w:rsidRDefault="00B612DC" w:rsidP="00B61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2DC" w:rsidRDefault="00B612DC" w:rsidP="00B612DC">
      <w:pPr>
        <w:spacing w:after="0" w:line="240" w:lineRule="auto"/>
      </w:pPr>
      <w:r>
        <w:separator/>
      </w:r>
    </w:p>
  </w:footnote>
  <w:footnote w:type="continuationSeparator" w:id="0">
    <w:p w:rsidR="00B612DC" w:rsidRDefault="00B612DC" w:rsidP="00B61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04219"/>
      <w:docPartObj>
        <w:docPartGallery w:val="Page Numbers (Top of Page)"/>
        <w:docPartUnique/>
      </w:docPartObj>
    </w:sdtPr>
    <w:sdtEndPr/>
    <w:sdtContent>
      <w:p w:rsidR="00AB6853" w:rsidRDefault="009C35F9">
        <w:pPr>
          <w:pStyle w:val="a7"/>
          <w:jc w:val="center"/>
        </w:pPr>
        <w:r>
          <w:fldChar w:fldCharType="begin"/>
        </w:r>
        <w:r w:rsidR="00125BD8">
          <w:instrText xml:space="preserve"> PAGE   \* MERGEFORMAT </w:instrText>
        </w:r>
        <w:r>
          <w:fldChar w:fldCharType="separate"/>
        </w:r>
        <w:r w:rsidR="00C951BD">
          <w:rPr>
            <w:noProof/>
          </w:rPr>
          <w:t>2</w:t>
        </w:r>
        <w:r>
          <w:fldChar w:fldCharType="end"/>
        </w:r>
      </w:p>
    </w:sdtContent>
  </w:sdt>
  <w:p w:rsidR="00AB6853" w:rsidRDefault="00C951B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BD8"/>
    <w:rsid w:val="00125BD8"/>
    <w:rsid w:val="001A51C5"/>
    <w:rsid w:val="00367A65"/>
    <w:rsid w:val="00433C2F"/>
    <w:rsid w:val="009C35F9"/>
    <w:rsid w:val="00A96597"/>
    <w:rsid w:val="00B612DC"/>
    <w:rsid w:val="00C0494D"/>
    <w:rsid w:val="00C951BD"/>
    <w:rsid w:val="00D324A1"/>
    <w:rsid w:val="00EE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F8B04-53FF-426F-80B2-0A405A94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D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25BD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5BD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125BD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125BD8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125BD8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125BD8"/>
    <w:rPr>
      <w:rFonts w:eastAsia="Calibri" w:cs="Times New Roman"/>
    </w:rPr>
  </w:style>
  <w:style w:type="character" w:customStyle="1" w:styleId="FontStyle14">
    <w:name w:val="Font Style14"/>
    <w:basedOn w:val="a0"/>
    <w:uiPriority w:val="99"/>
    <w:rsid w:val="00125BD8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25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25BD8"/>
    <w:rPr>
      <w:rFonts w:ascii="Calibri" w:eastAsia="Calibri" w:hAnsi="Calibri" w:cs="Times New Roman"/>
      <w:sz w:val="22"/>
    </w:rPr>
  </w:style>
  <w:style w:type="paragraph" w:customStyle="1" w:styleId="rtejustify">
    <w:name w:val="rtejustify"/>
    <w:basedOn w:val="a"/>
    <w:rsid w:val="00125B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125B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2439</Words>
  <Characters>1391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Костанян (HCJ-IMP0472 - o.kostanyan)</cp:lastModifiedBy>
  <cp:revision>2</cp:revision>
  <cp:lastPrinted>2024-04-22T13:37:00Z</cp:lastPrinted>
  <dcterms:created xsi:type="dcterms:W3CDTF">2024-04-25T08:18:00Z</dcterms:created>
  <dcterms:modified xsi:type="dcterms:W3CDTF">2024-04-25T08:18:00Z</dcterms:modified>
</cp:coreProperties>
</file>