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8C4" w:rsidRPr="00F846C5" w:rsidRDefault="00C538C4" w:rsidP="00C538C4">
      <w:pPr>
        <w:spacing w:after="0" w:line="240" w:lineRule="auto"/>
        <w:rPr>
          <w:sz w:val="28"/>
          <w:szCs w:val="28"/>
          <w:lang w:eastAsia="uk-UA"/>
        </w:rPr>
      </w:pPr>
      <w:r w:rsidRPr="00E629FB">
        <w:rPr>
          <w:rFonts w:ascii="AcademyC" w:hAnsi="AcademyC"/>
          <w:noProof/>
          <w:lang w:eastAsia="uk-UA"/>
        </w:rPr>
        <w:drawing>
          <wp:anchor distT="0" distB="0" distL="114300" distR="114300" simplePos="0" relativeHeight="251659264" behindDoc="0" locked="0" layoutInCell="1" allowOverlap="1" wp14:anchorId="7DAD4842" wp14:editId="7BB9F4CC">
            <wp:simplePos x="0" y="0"/>
            <wp:positionH relativeFrom="column">
              <wp:posOffset>2807970</wp:posOffset>
            </wp:positionH>
            <wp:positionV relativeFrom="paragraph">
              <wp:posOffset>89535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C538C4" w:rsidRDefault="00C538C4" w:rsidP="00C538C4">
      <w:pPr>
        <w:pStyle w:val="a3"/>
        <w:ind w:left="0"/>
        <w:jc w:val="both"/>
        <w:rPr>
          <w:sz w:val="28"/>
          <w:szCs w:val="28"/>
        </w:rPr>
      </w:pPr>
    </w:p>
    <w:p w:rsidR="00C538C4" w:rsidRDefault="00C538C4" w:rsidP="00C538C4">
      <w:pPr>
        <w:pStyle w:val="a3"/>
        <w:ind w:left="0"/>
        <w:jc w:val="both"/>
        <w:rPr>
          <w:sz w:val="28"/>
          <w:szCs w:val="28"/>
        </w:rPr>
      </w:pPr>
    </w:p>
    <w:p w:rsidR="00C538C4" w:rsidRPr="0091248D" w:rsidRDefault="00C538C4" w:rsidP="00C538C4">
      <w:pPr>
        <w:pStyle w:val="a5"/>
        <w:jc w:val="center"/>
        <w:rPr>
          <w:rFonts w:ascii="AcademyC" w:hAnsi="AcademyC"/>
        </w:rPr>
      </w:pPr>
      <w:r w:rsidRPr="0091248D">
        <w:rPr>
          <w:rFonts w:ascii="AcademyC" w:hAnsi="AcademyC"/>
        </w:rPr>
        <w:t>УКРАЇНА</w:t>
      </w:r>
    </w:p>
    <w:p w:rsidR="00C538C4" w:rsidRPr="0091248D" w:rsidRDefault="00C538C4" w:rsidP="00C538C4">
      <w:pPr>
        <w:pStyle w:val="a5"/>
        <w:jc w:val="center"/>
        <w:rPr>
          <w:rFonts w:ascii="AcademyC" w:hAnsi="AcademyC"/>
          <w:szCs w:val="28"/>
        </w:rPr>
      </w:pPr>
      <w:r w:rsidRPr="0091248D">
        <w:rPr>
          <w:rFonts w:ascii="AcademyC" w:hAnsi="AcademyC"/>
          <w:szCs w:val="28"/>
        </w:rPr>
        <w:t>ВИЩА  РАДА  ПРАВОСУДДЯ</w:t>
      </w:r>
    </w:p>
    <w:p w:rsidR="00C538C4" w:rsidRPr="0091248D" w:rsidRDefault="00C538C4" w:rsidP="00C538C4">
      <w:pPr>
        <w:pStyle w:val="a5"/>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C538C4" w:rsidRPr="00E629FB" w:rsidTr="008434EF">
        <w:trPr>
          <w:trHeight w:val="188"/>
        </w:trPr>
        <w:tc>
          <w:tcPr>
            <w:tcW w:w="3098" w:type="dxa"/>
          </w:tcPr>
          <w:p w:rsidR="00C538C4" w:rsidRPr="00E629FB" w:rsidRDefault="00EF3042" w:rsidP="008434EF">
            <w:pPr>
              <w:pStyle w:val="a5"/>
              <w:jc w:val="center"/>
              <w:rPr>
                <w:rFonts w:ascii="AcademyC" w:hAnsi="AcademyC"/>
                <w:noProof/>
                <w:szCs w:val="28"/>
                <w:lang w:val="en-US"/>
              </w:rPr>
            </w:pPr>
            <w:r>
              <w:rPr>
                <w:rFonts w:ascii="AcademyC" w:hAnsi="AcademyC"/>
                <w:noProof/>
                <w:szCs w:val="28"/>
                <w:lang w:val="ru-RU"/>
              </w:rPr>
              <w:t>5 грудня 2023 року</w:t>
            </w:r>
          </w:p>
        </w:tc>
        <w:tc>
          <w:tcPr>
            <w:tcW w:w="3309" w:type="dxa"/>
          </w:tcPr>
          <w:p w:rsidR="00C538C4" w:rsidRPr="00E629FB" w:rsidRDefault="00C538C4" w:rsidP="008434EF">
            <w:pPr>
              <w:pStyle w:val="a5"/>
              <w:jc w:val="center"/>
              <w:rPr>
                <w:rFonts w:ascii="Book Antiqua" w:hAnsi="Book Antiqua"/>
                <w:noProof/>
                <w:sz w:val="20"/>
                <w:szCs w:val="20"/>
              </w:rPr>
            </w:pPr>
            <w:r w:rsidRPr="00E629FB">
              <w:rPr>
                <w:rFonts w:ascii="Book Antiqua" w:hAnsi="Book Antiqua"/>
                <w:sz w:val="20"/>
                <w:szCs w:val="20"/>
              </w:rPr>
              <w:t>Київ</w:t>
            </w:r>
          </w:p>
        </w:tc>
        <w:tc>
          <w:tcPr>
            <w:tcW w:w="3624" w:type="dxa"/>
          </w:tcPr>
          <w:p w:rsidR="00C538C4" w:rsidRPr="00E629FB" w:rsidRDefault="00EF3042" w:rsidP="008434EF">
            <w:pPr>
              <w:pStyle w:val="a5"/>
              <w:jc w:val="center"/>
              <w:rPr>
                <w:rFonts w:ascii="AcademyC" w:hAnsi="AcademyC"/>
                <w:noProof/>
                <w:szCs w:val="28"/>
                <w:lang w:val="ru-RU"/>
              </w:rPr>
            </w:pPr>
            <w:r>
              <w:rPr>
                <w:rFonts w:ascii="AcademyC" w:hAnsi="AcademyC"/>
                <w:noProof/>
                <w:szCs w:val="28"/>
                <w:lang w:val="ru-RU"/>
              </w:rPr>
              <w:t>1181/0/15-23</w:t>
            </w:r>
          </w:p>
        </w:tc>
      </w:tr>
    </w:tbl>
    <w:p w:rsidR="00C538C4" w:rsidRDefault="00C538C4" w:rsidP="00C538C4">
      <w:pPr>
        <w:pStyle w:val="a3"/>
        <w:ind w:left="0"/>
        <w:jc w:val="both"/>
        <w:rPr>
          <w:sz w:val="28"/>
          <w:szCs w:val="28"/>
        </w:rPr>
      </w:pPr>
    </w:p>
    <w:p w:rsidR="00E20D42" w:rsidRDefault="00E20D42" w:rsidP="00C538C4">
      <w:pPr>
        <w:pStyle w:val="a3"/>
        <w:ind w:left="0"/>
        <w:jc w:val="both"/>
        <w:rPr>
          <w:sz w:val="28"/>
          <w:szCs w:val="28"/>
        </w:rPr>
      </w:pPr>
    </w:p>
    <w:tbl>
      <w:tblPr>
        <w:tblW w:w="9991" w:type="dxa"/>
        <w:tblLook w:val="01E0" w:firstRow="1" w:lastRow="1" w:firstColumn="1" w:lastColumn="1" w:noHBand="0" w:noVBand="0"/>
      </w:tblPr>
      <w:tblGrid>
        <w:gridCol w:w="4644"/>
        <w:gridCol w:w="5347"/>
      </w:tblGrid>
      <w:tr w:rsidR="00C538C4" w:rsidRPr="00F46183" w:rsidTr="008434EF">
        <w:tc>
          <w:tcPr>
            <w:tcW w:w="4644" w:type="dxa"/>
          </w:tcPr>
          <w:p w:rsidR="00C538C4" w:rsidRPr="00C538C4" w:rsidRDefault="00C538C4" w:rsidP="005B2C36">
            <w:pPr>
              <w:widowControl w:val="0"/>
              <w:spacing w:after="0" w:line="240" w:lineRule="auto"/>
              <w:jc w:val="both"/>
              <w:rPr>
                <w:rStyle w:val="FontStyle15"/>
                <w:b w:val="0"/>
                <w:sz w:val="24"/>
                <w:szCs w:val="24"/>
                <w:lang w:eastAsia="uk-UA"/>
              </w:rPr>
            </w:pPr>
            <w:r w:rsidRPr="00C538C4">
              <w:rPr>
                <w:rStyle w:val="FontStyle15"/>
                <w:sz w:val="24"/>
                <w:szCs w:val="24"/>
                <w:lang w:eastAsia="uk-UA"/>
              </w:rPr>
              <w:t xml:space="preserve">Про залишення без розгляду та повернення скарги судді </w:t>
            </w:r>
            <w:r w:rsidR="00CE357F">
              <w:rPr>
                <w:rStyle w:val="FontStyle15"/>
                <w:sz w:val="24"/>
                <w:szCs w:val="24"/>
                <w:lang w:eastAsia="uk-UA"/>
              </w:rPr>
              <w:t xml:space="preserve">Приморського районного суду міста Одеси </w:t>
            </w:r>
            <w:proofErr w:type="spellStart"/>
            <w:r w:rsidR="00CE357F">
              <w:rPr>
                <w:rStyle w:val="FontStyle15"/>
                <w:sz w:val="24"/>
                <w:szCs w:val="24"/>
                <w:lang w:eastAsia="uk-UA"/>
              </w:rPr>
              <w:t>Гаєвої</w:t>
            </w:r>
            <w:proofErr w:type="spellEnd"/>
            <w:r w:rsidR="00CE357F">
              <w:rPr>
                <w:rStyle w:val="FontStyle15"/>
                <w:sz w:val="24"/>
                <w:szCs w:val="24"/>
                <w:lang w:eastAsia="uk-UA"/>
              </w:rPr>
              <w:t xml:space="preserve"> Л.В.</w:t>
            </w:r>
            <w:r w:rsidRPr="00C538C4">
              <w:rPr>
                <w:rStyle w:val="FontStyle15"/>
                <w:sz w:val="24"/>
                <w:szCs w:val="24"/>
                <w:lang w:eastAsia="uk-UA"/>
              </w:rPr>
              <w:t xml:space="preserve"> на рішення </w:t>
            </w:r>
            <w:r w:rsidR="00CE357F">
              <w:rPr>
                <w:rStyle w:val="FontStyle15"/>
                <w:sz w:val="24"/>
                <w:szCs w:val="24"/>
                <w:lang w:eastAsia="uk-UA"/>
              </w:rPr>
              <w:t>Третьої</w:t>
            </w:r>
            <w:r w:rsidRPr="00C538C4">
              <w:rPr>
                <w:rStyle w:val="FontStyle15"/>
                <w:sz w:val="24"/>
                <w:szCs w:val="24"/>
                <w:lang w:eastAsia="uk-UA"/>
              </w:rPr>
              <w:t xml:space="preserve"> Дисциплінарної палати Вищої ради правосуддя </w:t>
            </w:r>
            <w:r w:rsidR="005B2C36">
              <w:rPr>
                <w:rStyle w:val="FontStyle15"/>
                <w:sz w:val="24"/>
                <w:szCs w:val="24"/>
                <w:lang w:eastAsia="uk-UA"/>
              </w:rPr>
              <w:br/>
            </w:r>
            <w:r w:rsidRPr="00C538C4">
              <w:rPr>
                <w:rStyle w:val="FontStyle15"/>
                <w:sz w:val="24"/>
                <w:szCs w:val="24"/>
                <w:lang w:eastAsia="uk-UA"/>
              </w:rPr>
              <w:t xml:space="preserve">від </w:t>
            </w:r>
            <w:r w:rsidR="005B2C36">
              <w:rPr>
                <w:rStyle w:val="FontStyle15"/>
                <w:sz w:val="24"/>
                <w:szCs w:val="24"/>
                <w:lang w:eastAsia="uk-UA"/>
              </w:rPr>
              <w:t xml:space="preserve">16 червня 2021 </w:t>
            </w:r>
            <w:r w:rsidRPr="00C538C4">
              <w:rPr>
                <w:rStyle w:val="FontStyle15"/>
                <w:sz w:val="24"/>
                <w:szCs w:val="24"/>
                <w:lang w:eastAsia="uk-UA"/>
              </w:rPr>
              <w:t xml:space="preserve">року № </w:t>
            </w:r>
            <w:r w:rsidR="005B2C36">
              <w:rPr>
                <w:rStyle w:val="FontStyle15"/>
                <w:sz w:val="24"/>
                <w:szCs w:val="24"/>
                <w:lang w:eastAsia="uk-UA"/>
              </w:rPr>
              <w:t>1374/3</w:t>
            </w:r>
            <w:r w:rsidRPr="00C538C4">
              <w:rPr>
                <w:rStyle w:val="FontStyle15"/>
                <w:sz w:val="24"/>
                <w:szCs w:val="24"/>
                <w:lang w:eastAsia="uk-UA"/>
              </w:rPr>
              <w:t>дп/15-2</w:t>
            </w:r>
            <w:r w:rsidR="005B2C36">
              <w:rPr>
                <w:rStyle w:val="FontStyle15"/>
                <w:sz w:val="24"/>
                <w:szCs w:val="24"/>
                <w:lang w:eastAsia="uk-UA"/>
              </w:rPr>
              <w:t>1</w:t>
            </w:r>
            <w:r w:rsidRPr="00C538C4">
              <w:rPr>
                <w:rStyle w:val="FontStyle15"/>
                <w:sz w:val="24"/>
                <w:szCs w:val="24"/>
                <w:lang w:eastAsia="uk-UA"/>
              </w:rPr>
              <w:t xml:space="preserve"> про притягнення </w:t>
            </w:r>
            <w:r w:rsidR="005B2C36">
              <w:rPr>
                <w:rStyle w:val="FontStyle15"/>
                <w:sz w:val="24"/>
                <w:szCs w:val="24"/>
                <w:lang w:eastAsia="uk-UA"/>
              </w:rPr>
              <w:t>її</w:t>
            </w:r>
            <w:r w:rsidRPr="00C538C4">
              <w:rPr>
                <w:rStyle w:val="FontStyle15"/>
                <w:sz w:val="24"/>
                <w:szCs w:val="24"/>
                <w:lang w:eastAsia="uk-UA"/>
              </w:rPr>
              <w:t xml:space="preserve"> до дисциплінарної відповідальності</w:t>
            </w:r>
          </w:p>
        </w:tc>
        <w:tc>
          <w:tcPr>
            <w:tcW w:w="5347" w:type="dxa"/>
          </w:tcPr>
          <w:p w:rsidR="00C538C4" w:rsidRPr="00F46183" w:rsidRDefault="00C538C4" w:rsidP="00C538C4">
            <w:pPr>
              <w:pStyle w:val="Style3"/>
              <w:widowControl/>
              <w:spacing w:line="240" w:lineRule="auto"/>
              <w:ind w:right="4960"/>
              <w:jc w:val="both"/>
              <w:rPr>
                <w:rStyle w:val="FontStyle15"/>
                <w:lang w:val="uk-UA" w:eastAsia="uk-UA"/>
              </w:rPr>
            </w:pPr>
          </w:p>
        </w:tc>
      </w:tr>
    </w:tbl>
    <w:p w:rsidR="00C538C4" w:rsidRDefault="00C538C4" w:rsidP="005B2C36">
      <w:pPr>
        <w:pStyle w:val="Style5"/>
        <w:widowControl/>
        <w:ind w:left="14" w:firstLine="694"/>
        <w:jc w:val="both"/>
        <w:rPr>
          <w:rStyle w:val="FontStyle16"/>
          <w:sz w:val="28"/>
          <w:szCs w:val="28"/>
          <w:lang w:val="uk-UA" w:eastAsia="uk-UA"/>
        </w:rPr>
      </w:pPr>
    </w:p>
    <w:p w:rsidR="00E20D42" w:rsidRPr="005B2C36" w:rsidRDefault="00E20D42" w:rsidP="005B2C36">
      <w:pPr>
        <w:pStyle w:val="Style5"/>
        <w:widowControl/>
        <w:ind w:left="14" w:firstLine="694"/>
        <w:jc w:val="both"/>
        <w:rPr>
          <w:rStyle w:val="FontStyle16"/>
          <w:sz w:val="28"/>
          <w:szCs w:val="28"/>
          <w:lang w:val="uk-UA" w:eastAsia="uk-UA"/>
        </w:rPr>
      </w:pPr>
    </w:p>
    <w:p w:rsidR="00C538C4" w:rsidRPr="00245302" w:rsidRDefault="00C538C4" w:rsidP="00245302">
      <w:pPr>
        <w:spacing w:after="0" w:line="240" w:lineRule="auto"/>
        <w:ind w:right="6" w:firstLine="567"/>
        <w:jc w:val="both"/>
        <w:rPr>
          <w:b/>
          <w:sz w:val="28"/>
          <w:szCs w:val="28"/>
        </w:rPr>
      </w:pPr>
      <w:r w:rsidRPr="00245302">
        <w:rPr>
          <w:rStyle w:val="FontStyle16"/>
          <w:spacing w:val="0"/>
          <w:sz w:val="28"/>
          <w:szCs w:val="28"/>
          <w:lang w:eastAsia="uk-UA"/>
        </w:rPr>
        <w:t xml:space="preserve">Вища рада правосуддя, розглянувши скаргу </w:t>
      </w:r>
      <w:r w:rsidR="005B2C36" w:rsidRPr="00245302">
        <w:rPr>
          <w:bCs/>
          <w:sz w:val="28"/>
          <w:szCs w:val="28"/>
        </w:rPr>
        <w:t xml:space="preserve">судді </w:t>
      </w:r>
      <w:r w:rsidR="005B2C36" w:rsidRPr="00245302">
        <w:rPr>
          <w:sz w:val="28"/>
          <w:szCs w:val="28"/>
        </w:rPr>
        <w:t xml:space="preserve">Приморського районного суду міста </w:t>
      </w:r>
      <w:r w:rsidR="000317EC">
        <w:rPr>
          <w:sz w:val="28"/>
          <w:szCs w:val="28"/>
        </w:rPr>
        <w:t>Одеси</w:t>
      </w:r>
      <w:r w:rsidR="005B2C36" w:rsidRPr="00245302">
        <w:rPr>
          <w:sz w:val="28"/>
          <w:szCs w:val="28"/>
        </w:rPr>
        <w:t xml:space="preserve"> </w:t>
      </w:r>
      <w:proofErr w:type="spellStart"/>
      <w:r w:rsidR="005B2C36" w:rsidRPr="00245302">
        <w:rPr>
          <w:sz w:val="28"/>
          <w:szCs w:val="28"/>
        </w:rPr>
        <w:t>Гаєвої</w:t>
      </w:r>
      <w:proofErr w:type="spellEnd"/>
      <w:r w:rsidR="005B2C36" w:rsidRPr="00245302">
        <w:rPr>
          <w:sz w:val="28"/>
          <w:szCs w:val="28"/>
        </w:rPr>
        <w:t xml:space="preserve"> Людмили Вадимівни на рішення Третьої Дисциплінарної палати Вищої ради правосуддя від 16 червня 2021 року </w:t>
      </w:r>
      <w:r w:rsidR="00A914BC" w:rsidRPr="00245302">
        <w:rPr>
          <w:sz w:val="28"/>
          <w:szCs w:val="28"/>
        </w:rPr>
        <w:br/>
      </w:r>
      <w:r w:rsidR="005B2C36" w:rsidRPr="00245302">
        <w:rPr>
          <w:sz w:val="28"/>
          <w:szCs w:val="28"/>
        </w:rPr>
        <w:t>№</w:t>
      </w:r>
      <w:r w:rsidR="005B2C36" w:rsidRPr="00245302">
        <w:rPr>
          <w:b/>
          <w:sz w:val="28"/>
          <w:szCs w:val="28"/>
        </w:rPr>
        <w:t xml:space="preserve"> </w:t>
      </w:r>
      <w:r w:rsidR="00AE6DA0">
        <w:rPr>
          <w:sz w:val="28"/>
          <w:szCs w:val="28"/>
        </w:rPr>
        <w:t xml:space="preserve">1374/3дп/15-21 </w:t>
      </w:r>
      <w:r w:rsidRPr="00245302">
        <w:rPr>
          <w:sz w:val="28"/>
          <w:szCs w:val="28"/>
        </w:rPr>
        <w:t xml:space="preserve">про притягнення </w:t>
      </w:r>
      <w:r w:rsidR="005B2C36" w:rsidRPr="00245302">
        <w:rPr>
          <w:sz w:val="28"/>
          <w:szCs w:val="28"/>
        </w:rPr>
        <w:t>її</w:t>
      </w:r>
      <w:r w:rsidRPr="00245302">
        <w:rPr>
          <w:sz w:val="28"/>
          <w:szCs w:val="28"/>
        </w:rPr>
        <w:t xml:space="preserve"> до дисциплінарної відповідальності,</w:t>
      </w:r>
    </w:p>
    <w:p w:rsidR="00C538C4" w:rsidRPr="00245302" w:rsidRDefault="00C538C4" w:rsidP="00245302">
      <w:pPr>
        <w:spacing w:after="0" w:line="240" w:lineRule="auto"/>
        <w:ind w:firstLine="709"/>
        <w:jc w:val="both"/>
        <w:rPr>
          <w:rStyle w:val="FontStyle17"/>
          <w:spacing w:val="0"/>
          <w:sz w:val="28"/>
          <w:szCs w:val="28"/>
          <w:lang w:eastAsia="uk-UA"/>
        </w:rPr>
      </w:pPr>
    </w:p>
    <w:p w:rsidR="00C538C4" w:rsidRPr="00DC1A66" w:rsidRDefault="00C538C4" w:rsidP="00245302">
      <w:pPr>
        <w:pStyle w:val="Style5"/>
        <w:widowControl/>
        <w:ind w:left="14"/>
        <w:jc w:val="center"/>
        <w:rPr>
          <w:rStyle w:val="FontStyle17"/>
          <w:spacing w:val="0"/>
          <w:sz w:val="28"/>
          <w:szCs w:val="28"/>
          <w:lang w:val="uk-UA" w:eastAsia="uk-UA"/>
        </w:rPr>
      </w:pPr>
      <w:r w:rsidRPr="00DC1A66">
        <w:rPr>
          <w:rStyle w:val="FontStyle17"/>
          <w:spacing w:val="0"/>
          <w:sz w:val="28"/>
          <w:szCs w:val="28"/>
          <w:lang w:val="uk-UA" w:eastAsia="uk-UA"/>
        </w:rPr>
        <w:t>встановила:</w:t>
      </w:r>
    </w:p>
    <w:p w:rsidR="00A914BC" w:rsidRPr="00245302" w:rsidRDefault="00A914BC" w:rsidP="00245302">
      <w:pPr>
        <w:spacing w:after="0" w:line="240" w:lineRule="auto"/>
        <w:ind w:right="6"/>
        <w:jc w:val="both"/>
        <w:rPr>
          <w:b/>
          <w:sz w:val="28"/>
          <w:szCs w:val="28"/>
        </w:rPr>
      </w:pPr>
    </w:p>
    <w:p w:rsidR="00A914BC" w:rsidRPr="00245302" w:rsidRDefault="00A914BC" w:rsidP="00245302">
      <w:pPr>
        <w:widowControl w:val="0"/>
        <w:tabs>
          <w:tab w:val="left" w:pos="851"/>
        </w:tabs>
        <w:spacing w:after="0" w:line="240" w:lineRule="auto"/>
        <w:jc w:val="both"/>
        <w:rPr>
          <w:bCs/>
          <w:sz w:val="28"/>
          <w:szCs w:val="28"/>
        </w:rPr>
      </w:pPr>
      <w:r w:rsidRPr="00245302">
        <w:rPr>
          <w:bCs/>
          <w:sz w:val="28"/>
          <w:szCs w:val="28"/>
        </w:rPr>
        <w:t xml:space="preserve">до Вищої ради правосуддя 19 липня 2021 року за вхідним № 3019/0/6-21 надійшла скарга судді </w:t>
      </w:r>
      <w:r w:rsidRPr="00245302">
        <w:rPr>
          <w:rStyle w:val="FontStyle14"/>
          <w:sz w:val="28"/>
          <w:szCs w:val="28"/>
        </w:rPr>
        <w:t xml:space="preserve">Приморського районного суду міста Одеси </w:t>
      </w:r>
      <w:proofErr w:type="spellStart"/>
      <w:r w:rsidRPr="00245302">
        <w:rPr>
          <w:rStyle w:val="FontStyle14"/>
          <w:sz w:val="28"/>
          <w:szCs w:val="28"/>
        </w:rPr>
        <w:t>Гаєвої</w:t>
      </w:r>
      <w:proofErr w:type="spellEnd"/>
      <w:r w:rsidRPr="00245302">
        <w:rPr>
          <w:rStyle w:val="FontStyle14"/>
          <w:sz w:val="28"/>
          <w:szCs w:val="28"/>
        </w:rPr>
        <w:t xml:space="preserve"> Л.В. </w:t>
      </w:r>
      <w:r w:rsidRPr="00245302">
        <w:rPr>
          <w:sz w:val="28"/>
          <w:szCs w:val="28"/>
        </w:rPr>
        <w:t>на рішення Третьої Дисциплінарної палати Вищої ради правосуддя (далі – Третя Дисциплінарна палата) від 16 червня 2021 року № 1374/3дп/15-21 про притягнення її до дисциплінарної відповідальності, яка місти</w:t>
      </w:r>
      <w:r w:rsidR="00AE6DA0">
        <w:rPr>
          <w:sz w:val="28"/>
          <w:szCs w:val="28"/>
        </w:rPr>
        <w:t>ть</w:t>
      </w:r>
      <w:r w:rsidRPr="00245302">
        <w:rPr>
          <w:sz w:val="28"/>
          <w:szCs w:val="28"/>
        </w:rPr>
        <w:t xml:space="preserve"> клопотання судді про поновлення строку для оскарження цього рішення. </w:t>
      </w:r>
    </w:p>
    <w:p w:rsidR="00A914BC" w:rsidRPr="00245302" w:rsidRDefault="00A914BC" w:rsidP="00245302">
      <w:pPr>
        <w:spacing w:after="0" w:line="240" w:lineRule="auto"/>
        <w:ind w:firstLine="567"/>
        <w:jc w:val="both"/>
        <w:rPr>
          <w:sz w:val="28"/>
          <w:szCs w:val="28"/>
        </w:rPr>
      </w:pPr>
      <w:r w:rsidRPr="00245302">
        <w:rPr>
          <w:sz w:val="28"/>
          <w:szCs w:val="28"/>
        </w:rPr>
        <w:t xml:space="preserve">Відповідно до протоколу автоматизованого розподілу справи між членами Вищої ради правосуддя від 19 липня 2021 року доповідачем щодо вказаної скарги визначено члена Вищої ради правосуддя Грищука В.К. </w:t>
      </w:r>
    </w:p>
    <w:p w:rsidR="00A914BC" w:rsidRPr="00245302" w:rsidRDefault="00A914BC" w:rsidP="00245302">
      <w:pPr>
        <w:spacing w:after="0" w:line="240" w:lineRule="auto"/>
        <w:ind w:firstLine="567"/>
        <w:jc w:val="both"/>
        <w:rPr>
          <w:sz w:val="28"/>
          <w:szCs w:val="28"/>
        </w:rPr>
      </w:pPr>
      <w:r w:rsidRPr="00245302">
        <w:rPr>
          <w:rFonts w:eastAsia="Times New Roman"/>
          <w:color w:val="1D1D1B"/>
          <w:sz w:val="28"/>
          <w:szCs w:val="28"/>
          <w:lang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00FB580C">
        <w:rPr>
          <w:rFonts w:eastAsia="Times New Roman"/>
          <w:color w:val="1D1D1B"/>
          <w:sz w:val="28"/>
          <w:szCs w:val="28"/>
          <w:lang w:eastAsia="uk-UA"/>
        </w:rPr>
        <w:br/>
      </w:r>
      <w:r w:rsidRPr="00245302">
        <w:rPr>
          <w:rFonts w:eastAsia="Times New Roman"/>
          <w:color w:val="1D1D1B"/>
          <w:sz w:val="28"/>
          <w:szCs w:val="28"/>
          <w:lang w:eastAsia="uk-UA"/>
        </w:rPr>
        <w:t xml:space="preserve">та діяльності дисциплінарних інспекторів Вищої ради правосуддя» (далі – </w:t>
      </w:r>
      <w:r w:rsidR="00FB580C">
        <w:rPr>
          <w:rFonts w:eastAsia="Times New Roman"/>
          <w:color w:val="1D1D1B"/>
          <w:sz w:val="28"/>
          <w:szCs w:val="28"/>
          <w:lang w:eastAsia="uk-UA"/>
        </w:rPr>
        <w:br/>
      </w:r>
      <w:r w:rsidRPr="00245302">
        <w:rPr>
          <w:rFonts w:eastAsia="Times New Roman"/>
          <w:color w:val="1D1D1B"/>
          <w:sz w:val="28"/>
          <w:szCs w:val="28"/>
          <w:lang w:eastAsia="uk-UA"/>
        </w:rPr>
        <w:t xml:space="preserve">Закон № 1635-ІХ), яким </w:t>
      </w:r>
      <w:proofErr w:type="spellStart"/>
      <w:r w:rsidRPr="00245302">
        <w:rPr>
          <w:rFonts w:eastAsia="Times New Roman"/>
          <w:color w:val="1D1D1B"/>
          <w:sz w:val="28"/>
          <w:szCs w:val="28"/>
          <w:lang w:eastAsia="uk-UA"/>
        </w:rPr>
        <w:t>внесено</w:t>
      </w:r>
      <w:proofErr w:type="spellEnd"/>
      <w:r w:rsidRPr="00245302">
        <w:rPr>
          <w:rFonts w:eastAsia="Times New Roman"/>
          <w:color w:val="1D1D1B"/>
          <w:sz w:val="28"/>
          <w:szCs w:val="28"/>
          <w:lang w:eastAsia="uk-UA"/>
        </w:rPr>
        <w:t xml:space="preserve"> зміни до Закону України «Про Вищу раду правосуддя», зокрема в частині здійснення дисциплінарних проваджень щодо суддів.</w:t>
      </w:r>
      <w:r w:rsidRPr="00245302">
        <w:rPr>
          <w:color w:val="000000"/>
          <w:sz w:val="28"/>
          <w:szCs w:val="28"/>
        </w:rPr>
        <w:t xml:space="preserve"> </w:t>
      </w:r>
      <w:r w:rsidRPr="00245302">
        <w:rPr>
          <w:rFonts w:eastAsia="Times New Roman"/>
          <w:color w:val="1D1D1B"/>
          <w:sz w:val="28"/>
          <w:szCs w:val="28"/>
          <w:lang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A914BC" w:rsidRPr="00245302" w:rsidRDefault="00A914BC" w:rsidP="00245302">
      <w:pPr>
        <w:spacing w:after="0" w:line="240" w:lineRule="auto"/>
        <w:ind w:firstLine="567"/>
        <w:jc w:val="both"/>
        <w:rPr>
          <w:rFonts w:eastAsia="Times New Roman"/>
          <w:color w:val="000000" w:themeColor="text1"/>
          <w:sz w:val="28"/>
          <w:szCs w:val="28"/>
          <w:lang w:eastAsia="uk-UA"/>
        </w:rPr>
      </w:pPr>
      <w:r w:rsidRPr="00245302">
        <w:rPr>
          <w:rFonts w:eastAsia="Times New Roman"/>
          <w:color w:val="1D1D1B"/>
          <w:sz w:val="28"/>
          <w:szCs w:val="28"/>
          <w:lang w:eastAsia="uk-UA"/>
        </w:rPr>
        <w:lastRenderedPageBreak/>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sidR="00AE6DA0">
        <w:rPr>
          <w:rFonts w:eastAsia="Times New Roman"/>
          <w:color w:val="1D1D1B"/>
          <w:sz w:val="28"/>
          <w:szCs w:val="28"/>
          <w:lang w:eastAsia="uk-UA"/>
        </w:rPr>
        <w:t>, який</w:t>
      </w:r>
      <w:r w:rsidRPr="00245302">
        <w:rPr>
          <w:rFonts w:eastAsia="Times New Roman"/>
          <w:color w:val="1D1D1B"/>
          <w:sz w:val="28"/>
          <w:szCs w:val="28"/>
          <w:lang w:eastAsia="uk-UA"/>
        </w:rPr>
        <w:t xml:space="preserve"> </w:t>
      </w:r>
      <w:r w:rsidR="00AE6DA0" w:rsidRPr="00245302">
        <w:rPr>
          <w:rFonts w:eastAsia="Times New Roman"/>
          <w:color w:val="1D1D1B"/>
          <w:sz w:val="28"/>
          <w:szCs w:val="28"/>
          <w:lang w:eastAsia="uk-UA"/>
        </w:rPr>
        <w:t xml:space="preserve">набрав чинності 17 вересня </w:t>
      </w:r>
      <w:r w:rsidR="00AE6DA0">
        <w:rPr>
          <w:rFonts w:eastAsia="Times New Roman"/>
          <w:color w:val="1D1D1B"/>
          <w:sz w:val="28"/>
          <w:szCs w:val="28"/>
          <w:lang w:eastAsia="uk-UA"/>
        </w:rPr>
        <w:br/>
      </w:r>
      <w:r w:rsidR="00AE6DA0" w:rsidRPr="00245302">
        <w:rPr>
          <w:rFonts w:eastAsia="Times New Roman"/>
          <w:color w:val="1D1D1B"/>
          <w:sz w:val="28"/>
          <w:szCs w:val="28"/>
          <w:lang w:eastAsia="uk-UA"/>
        </w:rPr>
        <w:t xml:space="preserve">2023 року </w:t>
      </w:r>
      <w:r w:rsidRPr="00245302">
        <w:rPr>
          <w:rFonts w:eastAsia="Times New Roman"/>
          <w:color w:val="1D1D1B"/>
          <w:sz w:val="28"/>
          <w:szCs w:val="28"/>
          <w:lang w:eastAsia="uk-UA"/>
        </w:rPr>
        <w:t xml:space="preserve">(далі – Закон № </w:t>
      </w:r>
      <w:r w:rsidR="00AE6DA0">
        <w:rPr>
          <w:rFonts w:eastAsia="Times New Roman"/>
          <w:color w:val="1D1D1B"/>
          <w:sz w:val="28"/>
          <w:szCs w:val="28"/>
          <w:lang w:eastAsia="uk-UA"/>
        </w:rPr>
        <w:t>3304-ІХ</w:t>
      </w:r>
      <w:r w:rsidRPr="00245302">
        <w:rPr>
          <w:rFonts w:eastAsia="Times New Roman"/>
          <w:color w:val="1D1D1B"/>
          <w:sz w:val="28"/>
          <w:szCs w:val="28"/>
          <w:lang w:eastAsia="uk-UA"/>
        </w:rPr>
        <w:t xml:space="preserve">) та від </w:t>
      </w:r>
      <w:r w:rsidRPr="00245302">
        <w:rPr>
          <w:rFonts w:eastAsia="Times New Roman"/>
          <w:color w:val="000000"/>
          <w:sz w:val="28"/>
          <w:szCs w:val="28"/>
          <w:lang w:eastAsia="uk-UA"/>
        </w:rPr>
        <w:t>6 вересня 2023 року № 3378-ІХ</w:t>
      </w:r>
      <w:r w:rsidRPr="00245302">
        <w:rPr>
          <w:rFonts w:eastAsia="Times New Roman"/>
          <w:sz w:val="28"/>
          <w:szCs w:val="28"/>
          <w:lang w:eastAsia="uk-UA"/>
        </w:rPr>
        <w:t xml:space="preserve"> </w:t>
      </w:r>
      <w:r w:rsidR="00245302">
        <w:rPr>
          <w:rFonts w:eastAsia="Times New Roman"/>
          <w:sz w:val="28"/>
          <w:szCs w:val="28"/>
          <w:lang w:eastAsia="uk-UA"/>
        </w:rPr>
        <w:br/>
      </w:r>
      <w:r w:rsidRPr="00245302">
        <w:rPr>
          <w:rFonts w:eastAsia="Times New Roman"/>
          <w:sz w:val="28"/>
          <w:szCs w:val="28"/>
          <w:lang w:eastAsia="uk-UA"/>
        </w:rPr>
        <w:t>«Про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00AE6DA0">
        <w:rPr>
          <w:rFonts w:eastAsia="Times New Roman"/>
          <w:sz w:val="28"/>
          <w:szCs w:val="28"/>
          <w:lang w:eastAsia="uk-UA"/>
        </w:rPr>
        <w:t xml:space="preserve">, який </w:t>
      </w:r>
      <w:r w:rsidRPr="00245302">
        <w:rPr>
          <w:rFonts w:eastAsia="Times New Roman"/>
          <w:sz w:val="28"/>
          <w:szCs w:val="28"/>
          <w:lang w:eastAsia="uk-UA"/>
        </w:rPr>
        <w:t>набрав</w:t>
      </w:r>
      <w:r w:rsidR="00AE6DA0">
        <w:rPr>
          <w:rFonts w:eastAsia="Times New Roman"/>
          <w:sz w:val="28"/>
          <w:szCs w:val="28"/>
          <w:lang w:eastAsia="uk-UA"/>
        </w:rPr>
        <w:t xml:space="preserve"> чинності </w:t>
      </w:r>
      <w:r w:rsidR="00AE6DA0">
        <w:rPr>
          <w:rFonts w:eastAsia="Times New Roman"/>
          <w:sz w:val="28"/>
          <w:szCs w:val="28"/>
          <w:lang w:eastAsia="uk-UA"/>
        </w:rPr>
        <w:br/>
        <w:t xml:space="preserve">19 жовтня 2023 року, </w:t>
      </w:r>
      <w:proofErr w:type="spellStart"/>
      <w:r w:rsidRPr="00245302">
        <w:rPr>
          <w:rFonts w:eastAsia="Times New Roman"/>
          <w:sz w:val="28"/>
          <w:szCs w:val="28"/>
          <w:lang w:eastAsia="uk-UA"/>
        </w:rPr>
        <w:t>внесено</w:t>
      </w:r>
      <w:proofErr w:type="spellEnd"/>
      <w:r w:rsidRPr="00245302">
        <w:rPr>
          <w:rFonts w:eastAsia="Times New Roman"/>
          <w:sz w:val="28"/>
          <w:szCs w:val="28"/>
          <w:lang w:eastAsia="uk-UA"/>
        </w:rPr>
        <w:t xml:space="preserve"> зміни до глави 4 «Дисциплінарне провадження» </w:t>
      </w:r>
      <w:r w:rsidRPr="00245302">
        <w:rPr>
          <w:rFonts w:eastAsia="Times New Roman"/>
          <w:color w:val="000000" w:themeColor="text1"/>
          <w:sz w:val="28"/>
          <w:szCs w:val="28"/>
          <w:lang w:eastAsia="uk-UA"/>
        </w:rPr>
        <w:t>розділу ІІ «Особлива частина» Закону України «Про Вищу раду правосуддя» у частині строків та порядку здійснення дисциплінарного провадження.</w:t>
      </w:r>
    </w:p>
    <w:p w:rsidR="00A914BC" w:rsidRPr="00245302" w:rsidRDefault="00AE6DA0" w:rsidP="00245302">
      <w:pPr>
        <w:spacing w:after="0" w:line="240" w:lineRule="auto"/>
        <w:ind w:firstLine="567"/>
        <w:jc w:val="both"/>
        <w:rPr>
          <w:color w:val="000000" w:themeColor="text1"/>
          <w:sz w:val="28"/>
          <w:szCs w:val="28"/>
          <w:shd w:val="clear" w:color="auto" w:fill="FFFFFF"/>
        </w:rPr>
      </w:pPr>
      <w:r>
        <w:rPr>
          <w:color w:val="000000" w:themeColor="text1"/>
          <w:sz w:val="28"/>
          <w:szCs w:val="28"/>
        </w:rPr>
        <w:t>Р</w:t>
      </w:r>
      <w:r w:rsidR="00A914BC" w:rsidRPr="00245302">
        <w:rPr>
          <w:color w:val="000000" w:themeColor="text1"/>
          <w:sz w:val="28"/>
          <w:szCs w:val="28"/>
        </w:rPr>
        <w:t>озділ ІІІ «</w:t>
      </w:r>
      <w:r w:rsidR="00A914BC" w:rsidRPr="00245302">
        <w:rPr>
          <w:color w:val="000000" w:themeColor="text1"/>
          <w:sz w:val="28"/>
          <w:szCs w:val="28"/>
          <w:shd w:val="clear" w:color="auto" w:fill="FFFFFF"/>
        </w:rPr>
        <w:t xml:space="preserve">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A914BC" w:rsidRPr="00245302" w:rsidRDefault="00A914BC" w:rsidP="00245302">
      <w:pPr>
        <w:spacing w:after="0" w:line="240" w:lineRule="auto"/>
        <w:ind w:firstLine="567"/>
        <w:jc w:val="both"/>
        <w:rPr>
          <w:color w:val="000000" w:themeColor="text1"/>
          <w:sz w:val="28"/>
          <w:szCs w:val="28"/>
          <w:shd w:val="clear" w:color="auto" w:fill="FFFFFF"/>
          <w:lang w:val="ru-RU"/>
        </w:rPr>
      </w:pPr>
      <w:r w:rsidRPr="00245302">
        <w:rPr>
          <w:color w:val="000000" w:themeColor="text1"/>
          <w:sz w:val="28"/>
          <w:szCs w:val="28"/>
          <w:shd w:val="clear" w:color="auto" w:fill="FFFFFF"/>
        </w:rPr>
        <w:t>12 січня 2023 року відновлено повноважний склад Вищої ради правосуддя. Наразі служба дисциплінарних інспекторів Вищої ради правосуддя не сформована та не розпочала роботу.</w:t>
      </w:r>
    </w:p>
    <w:p w:rsidR="00A914BC" w:rsidRPr="009F019A" w:rsidRDefault="00A914BC" w:rsidP="00245302">
      <w:pPr>
        <w:spacing w:after="0" w:line="240" w:lineRule="auto"/>
        <w:ind w:firstLine="567"/>
        <w:jc w:val="both"/>
        <w:rPr>
          <w:color w:val="000000" w:themeColor="text1"/>
          <w:sz w:val="28"/>
          <w:szCs w:val="28"/>
        </w:rPr>
      </w:pPr>
      <w:r w:rsidRPr="00245302">
        <w:rPr>
          <w:color w:val="000000" w:themeColor="text1"/>
          <w:sz w:val="28"/>
          <w:szCs w:val="28"/>
        </w:rPr>
        <w:t xml:space="preserve">2 листопада 2023 року протоколом повторного автоматизованого визначення члена Вищої ради правосуддя справі </w:t>
      </w:r>
      <w:r w:rsidR="00AE6DA0" w:rsidRPr="00245302">
        <w:rPr>
          <w:color w:val="000000" w:themeColor="text1"/>
          <w:sz w:val="28"/>
          <w:szCs w:val="28"/>
        </w:rPr>
        <w:t xml:space="preserve">вказана скарга </w:t>
      </w:r>
      <w:r w:rsidRPr="00245302">
        <w:rPr>
          <w:color w:val="000000" w:themeColor="text1"/>
          <w:sz w:val="28"/>
          <w:szCs w:val="28"/>
        </w:rPr>
        <w:t xml:space="preserve">на підставі рішення Вищої ради правосуддя від 19 жовтня 2023 року № 997/0/15-23 передана </w:t>
      </w:r>
      <w:r w:rsidRPr="009F019A">
        <w:rPr>
          <w:color w:val="000000" w:themeColor="text1"/>
          <w:sz w:val="28"/>
          <w:szCs w:val="28"/>
        </w:rPr>
        <w:t xml:space="preserve">члену Вищої ради правосуддя </w:t>
      </w:r>
      <w:proofErr w:type="spellStart"/>
      <w:r w:rsidRPr="009F019A">
        <w:rPr>
          <w:color w:val="000000" w:themeColor="text1"/>
          <w:sz w:val="28"/>
          <w:szCs w:val="28"/>
        </w:rPr>
        <w:t>Сасевичу</w:t>
      </w:r>
      <w:proofErr w:type="spellEnd"/>
      <w:r w:rsidRPr="009F019A">
        <w:rPr>
          <w:color w:val="000000" w:themeColor="text1"/>
          <w:sz w:val="28"/>
          <w:szCs w:val="28"/>
        </w:rPr>
        <w:t xml:space="preserve"> О.М.</w:t>
      </w:r>
    </w:p>
    <w:p w:rsidR="00C538C4" w:rsidRPr="009F019A" w:rsidRDefault="00C538C4" w:rsidP="00245302">
      <w:pPr>
        <w:widowControl w:val="0"/>
        <w:spacing w:after="0" w:line="240" w:lineRule="auto"/>
        <w:ind w:firstLine="567"/>
        <w:jc w:val="both"/>
        <w:rPr>
          <w:rFonts w:eastAsia="Times New Roman"/>
          <w:color w:val="000000" w:themeColor="text1"/>
          <w:sz w:val="28"/>
          <w:szCs w:val="28"/>
          <w:lang w:eastAsia="uk-UA"/>
        </w:rPr>
      </w:pPr>
      <w:r w:rsidRPr="009F019A">
        <w:rPr>
          <w:rFonts w:eastAsia="Times New Roman"/>
          <w:color w:val="000000" w:themeColor="text1"/>
          <w:sz w:val="28"/>
          <w:szCs w:val="28"/>
          <w:lang w:eastAsia="uk-UA"/>
        </w:rPr>
        <w:t xml:space="preserve">Суддя </w:t>
      </w:r>
      <w:proofErr w:type="spellStart"/>
      <w:r w:rsidR="00A914BC" w:rsidRPr="009F019A">
        <w:rPr>
          <w:rFonts w:eastAsia="Times New Roman"/>
          <w:color w:val="000000" w:themeColor="text1"/>
          <w:sz w:val="28"/>
          <w:szCs w:val="28"/>
          <w:lang w:eastAsia="uk-UA"/>
        </w:rPr>
        <w:t>Гаєва</w:t>
      </w:r>
      <w:proofErr w:type="spellEnd"/>
      <w:r w:rsidR="00A914BC" w:rsidRPr="009F019A">
        <w:rPr>
          <w:rFonts w:eastAsia="Times New Roman"/>
          <w:color w:val="000000" w:themeColor="text1"/>
          <w:sz w:val="28"/>
          <w:szCs w:val="28"/>
          <w:lang w:eastAsia="uk-UA"/>
        </w:rPr>
        <w:t xml:space="preserve"> Л.В.,</w:t>
      </w:r>
      <w:r w:rsidRPr="009F019A">
        <w:rPr>
          <w:rFonts w:eastAsia="Times New Roman"/>
          <w:color w:val="000000" w:themeColor="text1"/>
          <w:sz w:val="28"/>
          <w:szCs w:val="28"/>
          <w:lang w:eastAsia="uk-UA"/>
        </w:rPr>
        <w:t xml:space="preserve"> скаржник</w:t>
      </w:r>
      <w:r w:rsidR="00245302" w:rsidRPr="009F019A">
        <w:rPr>
          <w:rFonts w:eastAsia="Times New Roman"/>
          <w:color w:val="000000" w:themeColor="text1"/>
          <w:sz w:val="28"/>
          <w:szCs w:val="28"/>
          <w:lang w:eastAsia="uk-UA"/>
        </w:rPr>
        <w:t xml:space="preserve"> </w:t>
      </w:r>
      <w:proofErr w:type="spellStart"/>
      <w:r w:rsidR="00245302" w:rsidRPr="009F019A">
        <w:rPr>
          <w:rFonts w:eastAsia="Times New Roman"/>
          <w:color w:val="000000" w:themeColor="text1"/>
          <w:sz w:val="28"/>
          <w:szCs w:val="28"/>
          <w:lang w:eastAsia="uk-UA"/>
        </w:rPr>
        <w:t>Маселко</w:t>
      </w:r>
      <w:proofErr w:type="spellEnd"/>
      <w:r w:rsidR="00245302" w:rsidRPr="009F019A">
        <w:rPr>
          <w:rFonts w:eastAsia="Times New Roman"/>
          <w:color w:val="000000" w:themeColor="text1"/>
          <w:sz w:val="28"/>
          <w:szCs w:val="28"/>
          <w:lang w:eastAsia="uk-UA"/>
        </w:rPr>
        <w:t xml:space="preserve"> Р.А.</w:t>
      </w:r>
      <w:r w:rsidRPr="009F019A">
        <w:rPr>
          <w:rFonts w:eastAsia="Times New Roman"/>
          <w:color w:val="000000" w:themeColor="text1"/>
          <w:sz w:val="28"/>
          <w:szCs w:val="28"/>
          <w:lang w:eastAsia="uk-UA"/>
        </w:rPr>
        <w:t xml:space="preserve"> повідомлені про дату, час і місце засідання Вищої ради правосуддя в установленому законом порядку, у тому числі шляхом оприлюднення відповідної інформації на офіційному </w:t>
      </w:r>
      <w:proofErr w:type="spellStart"/>
      <w:r w:rsidRPr="009F019A">
        <w:rPr>
          <w:rFonts w:eastAsia="Times New Roman"/>
          <w:color w:val="000000" w:themeColor="text1"/>
          <w:sz w:val="28"/>
          <w:szCs w:val="28"/>
          <w:lang w:eastAsia="uk-UA"/>
        </w:rPr>
        <w:t>вебсайті</w:t>
      </w:r>
      <w:proofErr w:type="spellEnd"/>
      <w:r w:rsidRPr="009F019A">
        <w:rPr>
          <w:rFonts w:eastAsia="Times New Roman"/>
          <w:color w:val="000000" w:themeColor="text1"/>
          <w:sz w:val="28"/>
          <w:szCs w:val="28"/>
          <w:lang w:eastAsia="uk-UA"/>
        </w:rPr>
        <w:t xml:space="preserve"> Вищої ради правосуддя.</w:t>
      </w:r>
    </w:p>
    <w:p w:rsidR="00A914BC" w:rsidRPr="009F019A" w:rsidRDefault="00A914BC" w:rsidP="00245302">
      <w:pPr>
        <w:widowControl w:val="0"/>
        <w:spacing w:after="0" w:line="240" w:lineRule="auto"/>
        <w:ind w:firstLine="567"/>
        <w:jc w:val="both"/>
        <w:rPr>
          <w:color w:val="000000" w:themeColor="text1"/>
          <w:sz w:val="28"/>
          <w:szCs w:val="28"/>
          <w:shd w:val="clear" w:color="auto" w:fill="FFFFFF"/>
        </w:rPr>
      </w:pPr>
      <w:r w:rsidRPr="009F019A">
        <w:rPr>
          <w:rFonts w:eastAsia="Times New Roman"/>
          <w:color w:val="000000" w:themeColor="text1"/>
          <w:sz w:val="28"/>
          <w:szCs w:val="28"/>
          <w:lang w:eastAsia="uk-UA"/>
        </w:rPr>
        <w:t xml:space="preserve">Суддя </w:t>
      </w:r>
      <w:proofErr w:type="spellStart"/>
      <w:r w:rsidRPr="009F019A">
        <w:rPr>
          <w:rFonts w:eastAsia="Times New Roman"/>
          <w:color w:val="000000" w:themeColor="text1"/>
          <w:sz w:val="28"/>
          <w:szCs w:val="28"/>
          <w:lang w:eastAsia="uk-UA"/>
        </w:rPr>
        <w:t>Гаєва</w:t>
      </w:r>
      <w:proofErr w:type="spellEnd"/>
      <w:r w:rsidRPr="009F019A">
        <w:rPr>
          <w:rFonts w:eastAsia="Times New Roman"/>
          <w:color w:val="000000" w:themeColor="text1"/>
          <w:sz w:val="28"/>
          <w:szCs w:val="28"/>
          <w:lang w:eastAsia="uk-UA"/>
        </w:rPr>
        <w:t xml:space="preserve"> Л.В.</w:t>
      </w:r>
      <w:r w:rsidR="00C538C4" w:rsidRPr="009F019A">
        <w:rPr>
          <w:rFonts w:eastAsia="Times New Roman"/>
          <w:color w:val="000000" w:themeColor="text1"/>
          <w:sz w:val="28"/>
          <w:szCs w:val="28"/>
          <w:lang w:eastAsia="uk-UA"/>
        </w:rPr>
        <w:t xml:space="preserve"> </w:t>
      </w:r>
      <w:r w:rsidR="009F019A" w:rsidRPr="009F019A">
        <w:rPr>
          <w:rFonts w:eastAsia="Times New Roman"/>
          <w:color w:val="000000" w:themeColor="text1"/>
          <w:sz w:val="28"/>
          <w:szCs w:val="28"/>
          <w:lang w:eastAsia="uk-UA"/>
        </w:rPr>
        <w:t>у засідання Вищої ради правосуддя не з</w:t>
      </w:r>
      <w:r w:rsidR="009F019A" w:rsidRPr="009F019A">
        <w:rPr>
          <w:rFonts w:eastAsia="Times New Roman"/>
          <w:color w:val="000000" w:themeColor="text1"/>
          <w:sz w:val="28"/>
          <w:szCs w:val="28"/>
          <w:lang w:val="ru-RU" w:eastAsia="uk-UA"/>
        </w:rPr>
        <w:t>’</w:t>
      </w:r>
      <w:r w:rsidR="009F019A" w:rsidRPr="009F019A">
        <w:rPr>
          <w:rFonts w:eastAsia="Times New Roman"/>
          <w:color w:val="000000" w:themeColor="text1"/>
          <w:sz w:val="28"/>
          <w:szCs w:val="28"/>
          <w:lang w:eastAsia="uk-UA"/>
        </w:rPr>
        <w:t>явилась, подала на адресу Вищої ради правосуддя клопотання про розгляд питання у її відсутності</w:t>
      </w:r>
      <w:r w:rsidR="00C538C4" w:rsidRPr="009F019A">
        <w:rPr>
          <w:rFonts w:eastAsia="Times New Roman"/>
          <w:color w:val="000000" w:themeColor="text1"/>
          <w:sz w:val="28"/>
          <w:szCs w:val="28"/>
          <w:lang w:eastAsia="uk-UA"/>
        </w:rPr>
        <w:t xml:space="preserve"> та проси</w:t>
      </w:r>
      <w:r w:rsidRPr="009F019A">
        <w:rPr>
          <w:rFonts w:eastAsia="Times New Roman"/>
          <w:color w:val="000000" w:themeColor="text1"/>
          <w:sz w:val="28"/>
          <w:szCs w:val="28"/>
          <w:lang w:eastAsia="uk-UA"/>
        </w:rPr>
        <w:t>ла</w:t>
      </w:r>
      <w:r w:rsidR="00C538C4" w:rsidRPr="009F019A">
        <w:rPr>
          <w:rFonts w:eastAsia="Times New Roman"/>
          <w:color w:val="000000" w:themeColor="text1"/>
          <w:sz w:val="28"/>
          <w:szCs w:val="28"/>
          <w:lang w:eastAsia="uk-UA"/>
        </w:rPr>
        <w:t xml:space="preserve"> поновити строк для оскарження рішення </w:t>
      </w:r>
      <w:r w:rsidRPr="009F019A">
        <w:rPr>
          <w:rFonts w:eastAsia="Times New Roman"/>
          <w:color w:val="000000" w:themeColor="text1"/>
          <w:sz w:val="28"/>
          <w:szCs w:val="28"/>
          <w:lang w:eastAsia="uk-UA"/>
        </w:rPr>
        <w:t>Третьої</w:t>
      </w:r>
      <w:r w:rsidR="00C538C4" w:rsidRPr="009F019A">
        <w:rPr>
          <w:rFonts w:eastAsia="Times New Roman"/>
          <w:color w:val="000000" w:themeColor="text1"/>
          <w:sz w:val="28"/>
          <w:szCs w:val="28"/>
          <w:lang w:eastAsia="uk-UA"/>
        </w:rPr>
        <w:t xml:space="preserve"> Дисциплінарної палати. </w:t>
      </w:r>
      <w:r w:rsidRPr="009F019A">
        <w:rPr>
          <w:color w:val="000000" w:themeColor="text1"/>
          <w:sz w:val="28"/>
          <w:szCs w:val="28"/>
          <w:shd w:val="clear" w:color="auto" w:fill="FFFFFF"/>
        </w:rPr>
        <w:t xml:space="preserve">Член Вищої ради правосуддя </w:t>
      </w:r>
      <w:proofErr w:type="spellStart"/>
      <w:r w:rsidRPr="009F019A">
        <w:rPr>
          <w:color w:val="000000" w:themeColor="text1"/>
          <w:sz w:val="28"/>
          <w:szCs w:val="28"/>
          <w:shd w:val="clear" w:color="auto" w:fill="FFFFFF"/>
        </w:rPr>
        <w:t>Маселко</w:t>
      </w:r>
      <w:proofErr w:type="spellEnd"/>
      <w:r w:rsidRPr="009F019A">
        <w:rPr>
          <w:color w:val="000000" w:themeColor="text1"/>
          <w:sz w:val="28"/>
          <w:szCs w:val="28"/>
          <w:shd w:val="clear" w:color="auto" w:fill="FFFFFF"/>
        </w:rPr>
        <w:t xml:space="preserve"> Р.А. заявив про наявність конфлікту інтересів та подав заяву про самовідвід від розгляду клопотання судді Приморського районного суду міста Одеси </w:t>
      </w:r>
      <w:proofErr w:type="spellStart"/>
      <w:r w:rsidRPr="009F019A">
        <w:rPr>
          <w:color w:val="000000" w:themeColor="text1"/>
          <w:sz w:val="28"/>
          <w:szCs w:val="28"/>
          <w:shd w:val="clear" w:color="auto" w:fill="FFFFFF"/>
        </w:rPr>
        <w:t>Гаєвої</w:t>
      </w:r>
      <w:proofErr w:type="spellEnd"/>
      <w:r w:rsidRPr="009F019A">
        <w:rPr>
          <w:color w:val="000000" w:themeColor="text1"/>
          <w:sz w:val="28"/>
          <w:szCs w:val="28"/>
          <w:shd w:val="clear" w:color="auto" w:fill="FFFFFF"/>
        </w:rPr>
        <w:t xml:space="preserve"> Л.В. про поновлення строку на оскарження рішення Третьої Дисциплінарної палати від </w:t>
      </w:r>
      <w:r w:rsidR="00245302" w:rsidRPr="009F019A">
        <w:rPr>
          <w:color w:val="000000" w:themeColor="text1"/>
          <w:sz w:val="28"/>
          <w:szCs w:val="28"/>
          <w:shd w:val="clear" w:color="auto" w:fill="FFFFFF"/>
        </w:rPr>
        <w:t>16 червня 2021 року № 1374</w:t>
      </w:r>
      <w:r w:rsidRPr="009F019A">
        <w:rPr>
          <w:color w:val="000000" w:themeColor="text1"/>
          <w:sz w:val="28"/>
          <w:szCs w:val="28"/>
          <w:shd w:val="clear" w:color="auto" w:fill="FFFFFF"/>
        </w:rPr>
        <w:t>/3дп/15-21 про притягнення судді до дисциплінарної відповідальності, оскільки оскаржуване рішення ухвалене на підставі дисциплінарної скарги, поданої ним.</w:t>
      </w:r>
    </w:p>
    <w:p w:rsidR="00245302" w:rsidRPr="009F019A" w:rsidRDefault="00245302" w:rsidP="00245302">
      <w:pPr>
        <w:widowControl w:val="0"/>
        <w:spacing w:after="0" w:line="240" w:lineRule="auto"/>
        <w:ind w:firstLine="567"/>
        <w:jc w:val="both"/>
        <w:rPr>
          <w:rFonts w:eastAsia="Times New Roman"/>
          <w:color w:val="000000" w:themeColor="text1"/>
          <w:sz w:val="28"/>
          <w:szCs w:val="28"/>
          <w:lang w:eastAsia="uk-UA"/>
        </w:rPr>
      </w:pPr>
      <w:r w:rsidRPr="009F019A">
        <w:rPr>
          <w:color w:val="000000" w:themeColor="text1"/>
          <w:sz w:val="28"/>
          <w:szCs w:val="28"/>
          <w:shd w:val="clear" w:color="auto" w:fill="FFFFFF"/>
        </w:rPr>
        <w:t xml:space="preserve">Ухвалою Вищої ради правосуддя від 5 грудня 2023 року задоволено заяву члена Вищої ради правосуддя </w:t>
      </w:r>
      <w:proofErr w:type="spellStart"/>
      <w:r w:rsidRPr="009F019A">
        <w:rPr>
          <w:color w:val="000000" w:themeColor="text1"/>
          <w:sz w:val="28"/>
          <w:szCs w:val="28"/>
          <w:shd w:val="clear" w:color="auto" w:fill="FFFFFF"/>
        </w:rPr>
        <w:t>Маселка</w:t>
      </w:r>
      <w:proofErr w:type="spellEnd"/>
      <w:r w:rsidRPr="009F019A">
        <w:rPr>
          <w:color w:val="000000" w:themeColor="text1"/>
          <w:sz w:val="28"/>
          <w:szCs w:val="28"/>
          <w:shd w:val="clear" w:color="auto" w:fill="FFFFFF"/>
        </w:rPr>
        <w:t xml:space="preserve"> Р.А. про самовідвід від участі у розгляді клопотання судді Приморського районного суду міста Одеси </w:t>
      </w:r>
      <w:proofErr w:type="spellStart"/>
      <w:r w:rsidRPr="009F019A">
        <w:rPr>
          <w:color w:val="000000" w:themeColor="text1"/>
          <w:sz w:val="28"/>
          <w:szCs w:val="28"/>
          <w:shd w:val="clear" w:color="auto" w:fill="FFFFFF"/>
        </w:rPr>
        <w:t>Гаєвої</w:t>
      </w:r>
      <w:proofErr w:type="spellEnd"/>
      <w:r w:rsidRPr="009F019A">
        <w:rPr>
          <w:color w:val="000000" w:themeColor="text1"/>
          <w:sz w:val="28"/>
          <w:szCs w:val="28"/>
          <w:shd w:val="clear" w:color="auto" w:fill="FFFFFF"/>
        </w:rPr>
        <w:t xml:space="preserve"> Л.В. про поновлення строку на оскарження рішення Третьої Дисциплінарної палати від 16 червня 2021 року № 1374/3дп/15-21 про притягнення судді до дисциплінарної відповідальності.</w:t>
      </w:r>
    </w:p>
    <w:p w:rsidR="00C538C4" w:rsidRPr="00D2294E" w:rsidRDefault="00C538C4" w:rsidP="002A4192">
      <w:pPr>
        <w:widowControl w:val="0"/>
        <w:spacing w:after="0" w:line="240" w:lineRule="auto"/>
        <w:ind w:firstLine="567"/>
        <w:jc w:val="both"/>
        <w:rPr>
          <w:sz w:val="28"/>
          <w:szCs w:val="28"/>
        </w:rPr>
      </w:pPr>
      <w:r w:rsidRPr="00245302">
        <w:rPr>
          <w:color w:val="000000" w:themeColor="text1"/>
          <w:sz w:val="28"/>
          <w:szCs w:val="28"/>
        </w:rPr>
        <w:t xml:space="preserve">Вища рада правосуддя, дослідивши скаргу із клопотанням про </w:t>
      </w:r>
      <w:r w:rsidRPr="00245302">
        <w:rPr>
          <w:color w:val="000000" w:themeColor="text1"/>
          <w:sz w:val="28"/>
          <w:szCs w:val="28"/>
        </w:rPr>
        <w:br/>
        <w:t xml:space="preserve">поновлення строку для оскарження рішення дисциплінарного органу, </w:t>
      </w:r>
      <w:bookmarkStart w:id="0" w:name="_GoBack"/>
      <w:r w:rsidRPr="00D2294E">
        <w:rPr>
          <w:sz w:val="28"/>
          <w:szCs w:val="28"/>
        </w:rPr>
        <w:lastRenderedPageBreak/>
        <w:t xml:space="preserve">заслухавши доповідача – члена Вищої ради правосуддя </w:t>
      </w:r>
      <w:proofErr w:type="spellStart"/>
      <w:r w:rsidR="00245302" w:rsidRPr="00D2294E">
        <w:rPr>
          <w:sz w:val="28"/>
          <w:szCs w:val="28"/>
        </w:rPr>
        <w:t>Сасевича</w:t>
      </w:r>
      <w:proofErr w:type="spellEnd"/>
      <w:r w:rsidR="00245302" w:rsidRPr="00D2294E">
        <w:rPr>
          <w:sz w:val="28"/>
          <w:szCs w:val="28"/>
        </w:rPr>
        <w:t xml:space="preserve"> О.М.,</w:t>
      </w:r>
      <w:r w:rsidRPr="00D2294E">
        <w:rPr>
          <w:sz w:val="28"/>
          <w:szCs w:val="28"/>
        </w:rPr>
        <w:t xml:space="preserve"> </w:t>
      </w:r>
      <w:r w:rsidR="00245302" w:rsidRPr="00D2294E">
        <w:rPr>
          <w:sz w:val="28"/>
          <w:szCs w:val="28"/>
        </w:rPr>
        <w:t xml:space="preserve">пояснення судді </w:t>
      </w:r>
      <w:proofErr w:type="spellStart"/>
      <w:r w:rsidR="00245302" w:rsidRPr="00D2294E">
        <w:rPr>
          <w:sz w:val="28"/>
          <w:szCs w:val="28"/>
        </w:rPr>
        <w:t>Гаєвої</w:t>
      </w:r>
      <w:proofErr w:type="spellEnd"/>
      <w:r w:rsidR="00245302" w:rsidRPr="00D2294E">
        <w:rPr>
          <w:sz w:val="28"/>
          <w:szCs w:val="28"/>
        </w:rPr>
        <w:t xml:space="preserve"> Л.В.</w:t>
      </w:r>
      <w:r w:rsidR="00AE6DA0" w:rsidRPr="00D2294E">
        <w:rPr>
          <w:sz w:val="28"/>
          <w:szCs w:val="28"/>
        </w:rPr>
        <w:t>,</w:t>
      </w:r>
      <w:r w:rsidRPr="00D2294E">
        <w:rPr>
          <w:sz w:val="28"/>
          <w:szCs w:val="28"/>
        </w:rPr>
        <w:t xml:space="preserve"> встановила таке.</w:t>
      </w:r>
    </w:p>
    <w:bookmarkEnd w:id="0"/>
    <w:p w:rsidR="002A4192" w:rsidRPr="002A4192" w:rsidRDefault="002A4192" w:rsidP="002A4192">
      <w:pPr>
        <w:tabs>
          <w:tab w:val="left" w:pos="851"/>
        </w:tabs>
        <w:spacing w:after="0" w:line="240" w:lineRule="auto"/>
        <w:ind w:firstLine="567"/>
        <w:jc w:val="both"/>
        <w:rPr>
          <w:sz w:val="28"/>
          <w:szCs w:val="28"/>
          <w:shd w:val="clear" w:color="auto" w:fill="FFFFFF"/>
        </w:rPr>
      </w:pPr>
      <w:r w:rsidRPr="002A4192">
        <w:rPr>
          <w:sz w:val="28"/>
          <w:szCs w:val="28"/>
          <w:lang w:eastAsia="ru-RU"/>
        </w:rPr>
        <w:t xml:space="preserve">Згідно із частиною другою статті 51 Закону України «Про Вищу раду правосуддя» </w:t>
      </w:r>
      <w:r w:rsidRPr="002A4192">
        <w:rPr>
          <w:sz w:val="28"/>
          <w:szCs w:val="28"/>
          <w:shd w:val="clear" w:color="auto" w:fill="FFFFFF"/>
        </w:rPr>
        <w:t xml:space="preserve">скарга на рішення Дисциплінарної палати має бути подана не пізніше десяти днів з дня її ухвалення. </w:t>
      </w:r>
    </w:p>
    <w:p w:rsidR="002A4192" w:rsidRPr="002A4192" w:rsidRDefault="002A4192" w:rsidP="002A4192">
      <w:pPr>
        <w:tabs>
          <w:tab w:val="left" w:pos="851"/>
        </w:tabs>
        <w:spacing w:after="0" w:line="240" w:lineRule="auto"/>
        <w:ind w:firstLine="567"/>
        <w:jc w:val="both"/>
        <w:rPr>
          <w:sz w:val="28"/>
          <w:szCs w:val="28"/>
        </w:rPr>
      </w:pPr>
      <w:r w:rsidRPr="002A4192">
        <w:rPr>
          <w:sz w:val="28"/>
          <w:szCs w:val="28"/>
          <w:lang w:eastAsia="ru-RU"/>
        </w:rPr>
        <w:t xml:space="preserve">Оскаржуване рішення </w:t>
      </w:r>
      <w:r w:rsidRPr="002A4192">
        <w:rPr>
          <w:sz w:val="28"/>
          <w:szCs w:val="28"/>
        </w:rPr>
        <w:t>№ 1374/3дп/15-21</w:t>
      </w:r>
      <w:r w:rsidRPr="002A4192">
        <w:rPr>
          <w:noProof/>
          <w:sz w:val="28"/>
          <w:szCs w:val="28"/>
        </w:rPr>
        <w:t xml:space="preserve">, </w:t>
      </w:r>
      <w:r w:rsidRPr="002A4192">
        <w:rPr>
          <w:bCs/>
          <w:sz w:val="28"/>
          <w:szCs w:val="28"/>
          <w:lang w:eastAsia="uk-UA" w:bidi="uk-UA"/>
        </w:rPr>
        <w:t>яким суддю</w:t>
      </w:r>
      <w:r w:rsidRPr="002A4192">
        <w:rPr>
          <w:sz w:val="28"/>
          <w:szCs w:val="28"/>
        </w:rPr>
        <w:t xml:space="preserve"> </w:t>
      </w:r>
      <w:r w:rsidRPr="002A4192">
        <w:rPr>
          <w:rStyle w:val="FontStyle14"/>
          <w:sz w:val="28"/>
          <w:szCs w:val="28"/>
        </w:rPr>
        <w:t xml:space="preserve">Приморського районного суду міста Одеси </w:t>
      </w:r>
      <w:proofErr w:type="spellStart"/>
      <w:r w:rsidRPr="002A4192">
        <w:rPr>
          <w:rStyle w:val="FontStyle14"/>
          <w:sz w:val="28"/>
          <w:szCs w:val="28"/>
        </w:rPr>
        <w:t>Гаєву</w:t>
      </w:r>
      <w:proofErr w:type="spellEnd"/>
      <w:r w:rsidRPr="002A4192">
        <w:rPr>
          <w:rStyle w:val="FontStyle14"/>
          <w:sz w:val="28"/>
          <w:szCs w:val="28"/>
        </w:rPr>
        <w:t xml:space="preserve"> Л.В. </w:t>
      </w:r>
      <w:r w:rsidRPr="002A4192">
        <w:rPr>
          <w:bCs/>
          <w:sz w:val="28"/>
          <w:szCs w:val="28"/>
        </w:rPr>
        <w:t xml:space="preserve">притягнуто до дисциплінарної відповідальності та застосовано до неї </w:t>
      </w:r>
      <w:r w:rsidRPr="002A4192">
        <w:rPr>
          <w:sz w:val="28"/>
          <w:szCs w:val="28"/>
        </w:rPr>
        <w:t xml:space="preserve">дисциплінарне стягнення у </w:t>
      </w:r>
      <w:r w:rsidRPr="002A4192">
        <w:rPr>
          <w:sz w:val="28"/>
          <w:szCs w:val="28"/>
        </w:rPr>
        <w:br/>
        <w:t xml:space="preserve">виді попередження, Третьою </w:t>
      </w:r>
      <w:r w:rsidRPr="002A4192">
        <w:rPr>
          <w:sz w:val="28"/>
          <w:szCs w:val="28"/>
          <w:lang w:eastAsia="ru-RU"/>
        </w:rPr>
        <w:t xml:space="preserve">Дисциплінарною палатою </w:t>
      </w:r>
      <w:r w:rsidRPr="002A4192">
        <w:rPr>
          <w:bCs/>
          <w:sz w:val="28"/>
          <w:szCs w:val="28"/>
        </w:rPr>
        <w:t xml:space="preserve">ухвалене 16 червня </w:t>
      </w:r>
      <w:r>
        <w:rPr>
          <w:bCs/>
          <w:sz w:val="28"/>
          <w:szCs w:val="28"/>
        </w:rPr>
        <w:br/>
      </w:r>
      <w:r w:rsidRPr="002A4192">
        <w:rPr>
          <w:bCs/>
          <w:sz w:val="28"/>
          <w:szCs w:val="28"/>
        </w:rPr>
        <w:t>2021</w:t>
      </w:r>
      <w:r w:rsidRPr="002A4192">
        <w:rPr>
          <w:noProof/>
          <w:sz w:val="28"/>
          <w:szCs w:val="28"/>
        </w:rPr>
        <w:t xml:space="preserve"> року.</w:t>
      </w:r>
      <w:r w:rsidRPr="002A4192">
        <w:rPr>
          <w:sz w:val="28"/>
          <w:szCs w:val="28"/>
        </w:rPr>
        <w:t xml:space="preserve"> </w:t>
      </w:r>
      <w:r w:rsidRPr="002A4192">
        <w:rPr>
          <w:sz w:val="28"/>
          <w:szCs w:val="28"/>
          <w:lang w:eastAsia="ru-RU"/>
        </w:rPr>
        <w:t>Таким чином, останній день строку, п</w:t>
      </w:r>
      <w:r w:rsidRPr="002A4192">
        <w:rPr>
          <w:sz w:val="28"/>
          <w:szCs w:val="28"/>
        </w:rPr>
        <w:t xml:space="preserve">ротягом якого суддя </w:t>
      </w:r>
      <w:proofErr w:type="spellStart"/>
      <w:r w:rsidRPr="002A4192">
        <w:rPr>
          <w:rStyle w:val="FontStyle14"/>
          <w:sz w:val="28"/>
          <w:szCs w:val="28"/>
        </w:rPr>
        <w:t>Гаєва</w:t>
      </w:r>
      <w:proofErr w:type="spellEnd"/>
      <w:r w:rsidRPr="002A4192">
        <w:rPr>
          <w:rStyle w:val="FontStyle14"/>
          <w:sz w:val="28"/>
          <w:szCs w:val="28"/>
        </w:rPr>
        <w:t xml:space="preserve"> Л.В. </w:t>
      </w:r>
      <w:r w:rsidRPr="002A4192">
        <w:rPr>
          <w:sz w:val="28"/>
          <w:szCs w:val="28"/>
        </w:rPr>
        <w:t>мала подати скаргу на рішення</w:t>
      </w:r>
      <w:r w:rsidRPr="002A4192">
        <w:rPr>
          <w:bCs/>
          <w:sz w:val="28"/>
          <w:szCs w:val="28"/>
          <w:lang w:eastAsia="uk-UA" w:bidi="uk-UA"/>
        </w:rPr>
        <w:t xml:space="preserve"> Третьої Дисциплінарної палати, – </w:t>
      </w:r>
      <w:r w:rsidRPr="002A4192">
        <w:rPr>
          <w:noProof/>
          <w:sz w:val="28"/>
          <w:szCs w:val="28"/>
        </w:rPr>
        <w:t xml:space="preserve">26 червня </w:t>
      </w:r>
      <w:r w:rsidRPr="002A4192">
        <w:rPr>
          <w:noProof/>
          <w:sz w:val="28"/>
          <w:szCs w:val="28"/>
        </w:rPr>
        <w:br/>
        <w:t>2021 року</w:t>
      </w:r>
      <w:r w:rsidRPr="002A4192">
        <w:rPr>
          <w:sz w:val="28"/>
          <w:szCs w:val="28"/>
        </w:rPr>
        <w:t xml:space="preserve">. </w:t>
      </w:r>
    </w:p>
    <w:p w:rsidR="002A4192" w:rsidRPr="002A4192" w:rsidRDefault="002A4192" w:rsidP="002A4192">
      <w:pPr>
        <w:widowControl w:val="0"/>
        <w:tabs>
          <w:tab w:val="left" w:pos="851"/>
        </w:tabs>
        <w:spacing w:after="0" w:line="240" w:lineRule="auto"/>
        <w:ind w:firstLine="567"/>
        <w:jc w:val="both"/>
        <w:rPr>
          <w:sz w:val="28"/>
          <w:szCs w:val="28"/>
        </w:rPr>
      </w:pPr>
      <w:r w:rsidRPr="002A4192">
        <w:rPr>
          <w:sz w:val="28"/>
          <w:szCs w:val="28"/>
        </w:rPr>
        <w:t xml:space="preserve">Зі штемпеля на поштовому конверті вбачається, що скарга на </w:t>
      </w:r>
      <w:r w:rsidRPr="002A4192">
        <w:rPr>
          <w:sz w:val="28"/>
          <w:szCs w:val="28"/>
        </w:rPr>
        <w:br/>
        <w:t xml:space="preserve">рішення Третьої Дисциплінарної палати від 16 червня 2021 року </w:t>
      </w:r>
      <w:r w:rsidRPr="002A4192">
        <w:rPr>
          <w:sz w:val="28"/>
          <w:szCs w:val="28"/>
        </w:rPr>
        <w:br/>
        <w:t xml:space="preserve">№ 1374/3дп/15-21 подана суддею </w:t>
      </w:r>
      <w:proofErr w:type="spellStart"/>
      <w:r w:rsidRPr="002A4192">
        <w:rPr>
          <w:rStyle w:val="FontStyle14"/>
          <w:sz w:val="28"/>
          <w:szCs w:val="28"/>
        </w:rPr>
        <w:t>Гаєвою</w:t>
      </w:r>
      <w:proofErr w:type="spellEnd"/>
      <w:r w:rsidRPr="002A4192">
        <w:rPr>
          <w:rStyle w:val="FontStyle14"/>
          <w:sz w:val="28"/>
          <w:szCs w:val="28"/>
        </w:rPr>
        <w:t xml:space="preserve"> Л.В. 15 липня 2021 року.</w:t>
      </w:r>
      <w:bookmarkStart w:id="1" w:name="n470"/>
      <w:bookmarkEnd w:id="1"/>
      <w:r w:rsidRPr="002A4192">
        <w:rPr>
          <w:sz w:val="28"/>
          <w:szCs w:val="28"/>
        </w:rPr>
        <w:t xml:space="preserve"> </w:t>
      </w:r>
    </w:p>
    <w:p w:rsidR="002A4192" w:rsidRPr="002A4192" w:rsidRDefault="002A4192" w:rsidP="002A4192">
      <w:pPr>
        <w:widowControl w:val="0"/>
        <w:tabs>
          <w:tab w:val="left" w:pos="851"/>
        </w:tabs>
        <w:spacing w:after="0" w:line="240" w:lineRule="auto"/>
        <w:ind w:firstLine="567"/>
        <w:jc w:val="both"/>
        <w:rPr>
          <w:sz w:val="28"/>
          <w:szCs w:val="28"/>
        </w:rPr>
      </w:pPr>
      <w:r w:rsidRPr="002A4192">
        <w:rPr>
          <w:sz w:val="28"/>
          <w:szCs w:val="28"/>
          <w:lang w:eastAsia="ru-RU"/>
        </w:rPr>
        <w:t xml:space="preserve">Отже, скаргу на зазначене рішення суддею </w:t>
      </w:r>
      <w:proofErr w:type="spellStart"/>
      <w:r w:rsidRPr="002A4192">
        <w:rPr>
          <w:rStyle w:val="FontStyle14"/>
          <w:sz w:val="28"/>
          <w:szCs w:val="28"/>
        </w:rPr>
        <w:t>Гаєвою</w:t>
      </w:r>
      <w:proofErr w:type="spellEnd"/>
      <w:r w:rsidRPr="002A4192">
        <w:rPr>
          <w:rStyle w:val="FontStyle14"/>
          <w:sz w:val="28"/>
          <w:szCs w:val="28"/>
        </w:rPr>
        <w:t xml:space="preserve"> Л.В. </w:t>
      </w:r>
      <w:r w:rsidRPr="002A4192">
        <w:rPr>
          <w:sz w:val="28"/>
          <w:szCs w:val="28"/>
          <w:lang w:eastAsia="ru-RU"/>
        </w:rPr>
        <w:t xml:space="preserve">подано з порушенням строку, встановленого статтею 51 Закону України «Про Вищу раду правосуддя». </w:t>
      </w:r>
    </w:p>
    <w:p w:rsidR="002A4192" w:rsidRPr="002A4192" w:rsidRDefault="002A4192" w:rsidP="002A4192">
      <w:pPr>
        <w:widowControl w:val="0"/>
        <w:spacing w:after="0" w:line="240" w:lineRule="auto"/>
        <w:ind w:firstLine="567"/>
        <w:jc w:val="both"/>
        <w:rPr>
          <w:bCs/>
          <w:sz w:val="28"/>
          <w:szCs w:val="28"/>
        </w:rPr>
      </w:pPr>
      <w:r w:rsidRPr="002A4192">
        <w:rPr>
          <w:bCs/>
          <w:sz w:val="28"/>
          <w:szCs w:val="28"/>
        </w:rPr>
        <w:t xml:space="preserve">Разом із тим суддя </w:t>
      </w:r>
      <w:proofErr w:type="spellStart"/>
      <w:r w:rsidRPr="002A4192">
        <w:rPr>
          <w:bCs/>
          <w:sz w:val="28"/>
          <w:szCs w:val="28"/>
        </w:rPr>
        <w:t>Гаєва</w:t>
      </w:r>
      <w:proofErr w:type="spellEnd"/>
      <w:r w:rsidRPr="002A4192">
        <w:rPr>
          <w:bCs/>
          <w:sz w:val="28"/>
          <w:szCs w:val="28"/>
        </w:rPr>
        <w:t xml:space="preserve"> Л.В. </w:t>
      </w:r>
      <w:r w:rsidR="00C12813" w:rsidRPr="002A4192">
        <w:rPr>
          <w:bCs/>
          <w:sz w:val="28"/>
          <w:szCs w:val="28"/>
        </w:rPr>
        <w:t xml:space="preserve">у скарзі </w:t>
      </w:r>
      <w:r w:rsidRPr="002A4192">
        <w:rPr>
          <w:bCs/>
          <w:sz w:val="28"/>
          <w:szCs w:val="28"/>
        </w:rPr>
        <w:t xml:space="preserve">зазначає, що їй не </w:t>
      </w:r>
      <w:r w:rsidR="00C12813">
        <w:rPr>
          <w:bCs/>
          <w:sz w:val="28"/>
          <w:szCs w:val="28"/>
        </w:rPr>
        <w:t xml:space="preserve">було надіслано </w:t>
      </w:r>
      <w:r w:rsidRPr="002A4192">
        <w:rPr>
          <w:bCs/>
          <w:sz w:val="28"/>
          <w:szCs w:val="28"/>
        </w:rPr>
        <w:t>та вона не отримувала повідомлення про засідання Третьої Дисциплінарної палати, приз</w:t>
      </w:r>
      <w:r w:rsidR="00C12813">
        <w:rPr>
          <w:bCs/>
          <w:sz w:val="28"/>
          <w:szCs w:val="28"/>
        </w:rPr>
        <w:t>начене на 16 червня 2021 року,</w:t>
      </w:r>
      <w:r w:rsidRPr="002A4192">
        <w:rPr>
          <w:bCs/>
          <w:sz w:val="28"/>
          <w:szCs w:val="28"/>
        </w:rPr>
        <w:t xml:space="preserve"> на час засідання перебувал</w:t>
      </w:r>
      <w:r w:rsidR="00C12813">
        <w:rPr>
          <w:bCs/>
          <w:sz w:val="28"/>
          <w:szCs w:val="28"/>
        </w:rPr>
        <w:t>а у відпустці поза межами міста</w:t>
      </w:r>
      <w:r w:rsidRPr="002A4192">
        <w:rPr>
          <w:bCs/>
          <w:sz w:val="28"/>
          <w:szCs w:val="28"/>
        </w:rPr>
        <w:t xml:space="preserve"> та об’єктивно не могла взяти участь у засіданні Третьої Дисциплінарної палати. Жодних</w:t>
      </w:r>
      <w:r w:rsidR="00C12813">
        <w:rPr>
          <w:bCs/>
          <w:sz w:val="28"/>
          <w:szCs w:val="28"/>
        </w:rPr>
        <w:t xml:space="preserve"> повідомлень </w:t>
      </w:r>
      <w:r w:rsidRPr="002A4192">
        <w:rPr>
          <w:bCs/>
          <w:sz w:val="28"/>
          <w:szCs w:val="28"/>
        </w:rPr>
        <w:t xml:space="preserve">суду про призначення засідання дисциплінарного органу не отримувала. </w:t>
      </w:r>
      <w:r w:rsidR="00C12813">
        <w:rPr>
          <w:bCs/>
          <w:sz w:val="28"/>
          <w:szCs w:val="28"/>
        </w:rPr>
        <w:t>С</w:t>
      </w:r>
      <w:r w:rsidRPr="002A4192">
        <w:rPr>
          <w:bCs/>
          <w:sz w:val="28"/>
          <w:szCs w:val="28"/>
        </w:rPr>
        <w:t xml:space="preserve">уддя </w:t>
      </w:r>
      <w:proofErr w:type="spellStart"/>
      <w:r w:rsidRPr="002A4192">
        <w:rPr>
          <w:bCs/>
          <w:sz w:val="28"/>
          <w:szCs w:val="28"/>
        </w:rPr>
        <w:t>Гаєва</w:t>
      </w:r>
      <w:proofErr w:type="spellEnd"/>
      <w:r w:rsidRPr="002A4192">
        <w:rPr>
          <w:bCs/>
          <w:sz w:val="28"/>
          <w:szCs w:val="28"/>
        </w:rPr>
        <w:t xml:space="preserve"> Л.В. з</w:t>
      </w:r>
      <w:r w:rsidR="00C12813">
        <w:rPr>
          <w:bCs/>
          <w:sz w:val="28"/>
          <w:szCs w:val="28"/>
        </w:rPr>
        <w:t>азначає, що не могла уявити</w:t>
      </w:r>
      <w:r w:rsidRPr="002A4192">
        <w:rPr>
          <w:bCs/>
          <w:sz w:val="28"/>
          <w:szCs w:val="28"/>
        </w:rPr>
        <w:t>, що Третя Дисциплінарна палата розгля</w:t>
      </w:r>
      <w:r w:rsidR="00C12813">
        <w:rPr>
          <w:bCs/>
          <w:sz w:val="28"/>
          <w:szCs w:val="28"/>
        </w:rPr>
        <w:t>не</w:t>
      </w:r>
      <w:r w:rsidRPr="002A4192">
        <w:rPr>
          <w:bCs/>
          <w:sz w:val="28"/>
          <w:szCs w:val="28"/>
        </w:rPr>
        <w:t xml:space="preserve"> справу за її відсутності, призначить </w:t>
      </w:r>
      <w:r w:rsidR="00C12813">
        <w:rPr>
          <w:bCs/>
          <w:sz w:val="28"/>
          <w:szCs w:val="28"/>
        </w:rPr>
        <w:t>розгляд справи</w:t>
      </w:r>
      <w:r w:rsidRPr="002A4192">
        <w:rPr>
          <w:bCs/>
          <w:sz w:val="28"/>
          <w:szCs w:val="28"/>
        </w:rPr>
        <w:t xml:space="preserve"> на період її відпустки та розгляне </w:t>
      </w:r>
      <w:r w:rsidR="00C12813">
        <w:rPr>
          <w:bCs/>
          <w:sz w:val="28"/>
          <w:szCs w:val="28"/>
        </w:rPr>
        <w:t>справу</w:t>
      </w:r>
      <w:r w:rsidRPr="002A4192">
        <w:rPr>
          <w:bCs/>
          <w:sz w:val="28"/>
          <w:szCs w:val="28"/>
        </w:rPr>
        <w:t xml:space="preserve"> за в</w:t>
      </w:r>
      <w:r w:rsidR="00C12813">
        <w:rPr>
          <w:bCs/>
          <w:sz w:val="28"/>
          <w:szCs w:val="28"/>
        </w:rPr>
        <w:t>ідсутності належних відомостей щодо сповіщення про засідання</w:t>
      </w:r>
      <w:r w:rsidRPr="002A4192">
        <w:rPr>
          <w:bCs/>
          <w:sz w:val="28"/>
          <w:szCs w:val="28"/>
        </w:rPr>
        <w:t xml:space="preserve"> </w:t>
      </w:r>
      <w:r w:rsidR="00C12813">
        <w:rPr>
          <w:bCs/>
          <w:sz w:val="28"/>
          <w:szCs w:val="28"/>
        </w:rPr>
        <w:t xml:space="preserve">у </w:t>
      </w:r>
      <w:r w:rsidRPr="002A4192">
        <w:rPr>
          <w:bCs/>
          <w:sz w:val="28"/>
          <w:szCs w:val="28"/>
        </w:rPr>
        <w:t>вказану вище дату.</w:t>
      </w:r>
      <w:r w:rsidR="00C12813">
        <w:rPr>
          <w:bCs/>
          <w:sz w:val="28"/>
          <w:szCs w:val="28"/>
        </w:rPr>
        <w:t xml:space="preserve"> Стверджує, що </w:t>
      </w:r>
      <w:r w:rsidRPr="002A4192">
        <w:rPr>
          <w:bCs/>
          <w:sz w:val="28"/>
          <w:szCs w:val="28"/>
        </w:rPr>
        <w:t xml:space="preserve">а порушення вимог частини десятої статті 50 Закону України «Про Вищу раду правосуддя» копію оскаржуваного рішення </w:t>
      </w:r>
      <w:r w:rsidR="00C12813">
        <w:rPr>
          <w:bCs/>
          <w:sz w:val="28"/>
          <w:szCs w:val="28"/>
        </w:rPr>
        <w:t>надіслано на</w:t>
      </w:r>
      <w:r w:rsidRPr="002A4192">
        <w:rPr>
          <w:bCs/>
          <w:sz w:val="28"/>
          <w:szCs w:val="28"/>
        </w:rPr>
        <w:t xml:space="preserve"> адресу суду лише 24 червня 2021 року. Лист Вищої ради правосуддя судом </w:t>
      </w:r>
      <w:r w:rsidR="00C12813">
        <w:rPr>
          <w:bCs/>
          <w:sz w:val="28"/>
          <w:szCs w:val="28"/>
        </w:rPr>
        <w:t xml:space="preserve">отримано 30 червня 2021 року, </w:t>
      </w:r>
      <w:r w:rsidRPr="002A4192">
        <w:rPr>
          <w:bCs/>
          <w:sz w:val="28"/>
          <w:szCs w:val="28"/>
        </w:rPr>
        <w:t>передано їй 6 липня 2021 року.</w:t>
      </w:r>
    </w:p>
    <w:p w:rsidR="002A4192" w:rsidRPr="002A4192" w:rsidRDefault="002A4192" w:rsidP="002A4192">
      <w:pPr>
        <w:widowControl w:val="0"/>
        <w:spacing w:after="0" w:line="240" w:lineRule="auto"/>
        <w:ind w:firstLine="567"/>
        <w:jc w:val="both"/>
        <w:rPr>
          <w:sz w:val="28"/>
          <w:szCs w:val="28"/>
        </w:rPr>
      </w:pPr>
      <w:r w:rsidRPr="002A4192">
        <w:rPr>
          <w:bCs/>
          <w:sz w:val="28"/>
          <w:szCs w:val="28"/>
        </w:rPr>
        <w:t xml:space="preserve">Зазначені обставини, на думку судді </w:t>
      </w:r>
      <w:proofErr w:type="spellStart"/>
      <w:r w:rsidRPr="002A4192">
        <w:rPr>
          <w:bCs/>
          <w:sz w:val="28"/>
          <w:szCs w:val="28"/>
        </w:rPr>
        <w:t>Гаєвої</w:t>
      </w:r>
      <w:proofErr w:type="spellEnd"/>
      <w:r w:rsidRPr="002A4192">
        <w:rPr>
          <w:bCs/>
          <w:sz w:val="28"/>
          <w:szCs w:val="28"/>
        </w:rPr>
        <w:t xml:space="preserve"> Л.В., підтверджують поважність причин пропуску строку для оскарження рішення Третьої Дисциплінарної палати </w:t>
      </w:r>
      <w:r w:rsidRPr="002A4192">
        <w:rPr>
          <w:sz w:val="28"/>
          <w:szCs w:val="28"/>
        </w:rPr>
        <w:t>від 16 черв</w:t>
      </w:r>
      <w:r w:rsidR="00C12813">
        <w:rPr>
          <w:sz w:val="28"/>
          <w:szCs w:val="28"/>
        </w:rPr>
        <w:t xml:space="preserve">ня 2021 року </w:t>
      </w:r>
      <w:r w:rsidR="00921E85" w:rsidRPr="00921E85">
        <w:rPr>
          <w:sz w:val="28"/>
          <w:szCs w:val="28"/>
        </w:rPr>
        <w:t>№ 1374/3дп/15-21</w:t>
      </w:r>
      <w:r w:rsidR="00C12813">
        <w:rPr>
          <w:sz w:val="28"/>
          <w:szCs w:val="28"/>
        </w:rPr>
        <w:t>,</w:t>
      </w:r>
      <w:r w:rsidRPr="002A4192">
        <w:rPr>
          <w:sz w:val="28"/>
          <w:szCs w:val="28"/>
        </w:rPr>
        <w:t xml:space="preserve"> тому просить його поновити.</w:t>
      </w:r>
    </w:p>
    <w:p w:rsidR="002A4192" w:rsidRPr="002A4192" w:rsidRDefault="002A4192" w:rsidP="002A4192">
      <w:pPr>
        <w:widowControl w:val="0"/>
        <w:spacing w:after="0" w:line="240" w:lineRule="auto"/>
        <w:ind w:firstLine="567"/>
        <w:jc w:val="both"/>
        <w:rPr>
          <w:sz w:val="28"/>
          <w:szCs w:val="28"/>
        </w:rPr>
      </w:pPr>
      <w:r w:rsidRPr="002A4192">
        <w:rPr>
          <w:sz w:val="28"/>
          <w:szCs w:val="28"/>
        </w:rPr>
        <w:t xml:space="preserve">Частиною шостою статті 34 Закону України «Про Вищу раду правосуддя» (у редакції, чинній на час подання суддею скарги) передбачено, що </w:t>
      </w:r>
      <w:r w:rsidRPr="002A4192">
        <w:rPr>
          <w:sz w:val="28"/>
          <w:szCs w:val="28"/>
          <w:shd w:val="clear" w:color="auto" w:fill="FFFFFF"/>
        </w:rPr>
        <w:t>резолютивна частина рішення Вищої ради правосуддя, її органів оголошується публічно, безпосередньо після його ухвалення, а повний текст рішення оприлюднюється на офіційному веб-сайті Вищої ради правосуддя не пізніше ніж на сьомий день із дня його ухвалення, якщо інше не визначено законом.</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bCs/>
          <w:sz w:val="28"/>
          <w:szCs w:val="28"/>
        </w:rPr>
        <w:t xml:space="preserve">Відповідно до частини десятої статті </w:t>
      </w:r>
      <w:r w:rsidRPr="002A4192">
        <w:rPr>
          <w:sz w:val="28"/>
          <w:szCs w:val="28"/>
        </w:rPr>
        <w:t xml:space="preserve">50 Закону України «Про Вищу раду правосуддя» </w:t>
      </w:r>
      <w:r w:rsidRPr="002A4192">
        <w:rPr>
          <w:sz w:val="28"/>
          <w:szCs w:val="28"/>
          <w:shd w:val="clear" w:color="auto" w:fill="FFFFFF"/>
        </w:rPr>
        <w:t xml:space="preserve">копія рішення Дисциплінарної палати у триденний строк з дня оголошення її резолютивної частини вручається чи надсилається судді та скаржнику. </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lastRenderedPageBreak/>
        <w:t xml:space="preserve">З матеріалів дисциплінарної справи стосовно судді Приморського районного суду міста Одеси </w:t>
      </w:r>
      <w:proofErr w:type="spellStart"/>
      <w:r w:rsidRPr="002A4192">
        <w:rPr>
          <w:sz w:val="28"/>
          <w:szCs w:val="28"/>
          <w:shd w:val="clear" w:color="auto" w:fill="FFFFFF"/>
        </w:rPr>
        <w:t>Гаєвої</w:t>
      </w:r>
      <w:proofErr w:type="spellEnd"/>
      <w:r w:rsidRPr="002A4192">
        <w:rPr>
          <w:sz w:val="28"/>
          <w:szCs w:val="28"/>
          <w:shd w:val="clear" w:color="auto" w:fill="FFFFFF"/>
        </w:rPr>
        <w:t xml:space="preserve"> Л.В. вбачається, що розгляд дисциплінарної</w:t>
      </w:r>
      <w:r w:rsidR="00E20D42">
        <w:rPr>
          <w:sz w:val="28"/>
          <w:szCs w:val="28"/>
          <w:shd w:val="clear" w:color="auto" w:fill="FFFFFF"/>
        </w:rPr>
        <w:br/>
      </w:r>
      <w:r w:rsidRPr="002A4192">
        <w:rPr>
          <w:sz w:val="28"/>
          <w:szCs w:val="28"/>
          <w:shd w:val="clear" w:color="auto" w:fill="FFFFFF"/>
        </w:rPr>
        <w:t xml:space="preserve">справи Третьою Дисциплінарною палатою призначався тричі: 18 листопада </w:t>
      </w:r>
      <w:r w:rsidR="006A6555">
        <w:rPr>
          <w:sz w:val="28"/>
          <w:szCs w:val="28"/>
          <w:shd w:val="clear" w:color="auto" w:fill="FFFFFF"/>
        </w:rPr>
        <w:br/>
      </w:r>
      <w:r w:rsidRPr="002A4192">
        <w:rPr>
          <w:sz w:val="28"/>
          <w:szCs w:val="28"/>
          <w:shd w:val="clear" w:color="auto" w:fill="FFFFFF"/>
        </w:rPr>
        <w:t xml:space="preserve">2020 року, 2 грудня 2020 року та 16 червня 2021 року. На зазначені засідання дисциплінарного органу суддя </w:t>
      </w:r>
      <w:proofErr w:type="spellStart"/>
      <w:r w:rsidRPr="002A4192">
        <w:rPr>
          <w:sz w:val="28"/>
          <w:szCs w:val="28"/>
          <w:shd w:val="clear" w:color="auto" w:fill="FFFFFF"/>
        </w:rPr>
        <w:t>Гаєва</w:t>
      </w:r>
      <w:proofErr w:type="spellEnd"/>
      <w:r w:rsidRPr="002A4192">
        <w:rPr>
          <w:sz w:val="28"/>
          <w:szCs w:val="28"/>
          <w:shd w:val="clear" w:color="auto" w:fill="FFFFFF"/>
        </w:rPr>
        <w:t xml:space="preserve"> Л.В. не </w:t>
      </w:r>
      <w:r w:rsidR="00780B97">
        <w:rPr>
          <w:sz w:val="28"/>
          <w:szCs w:val="28"/>
          <w:shd w:val="clear" w:color="auto" w:fill="FFFFFF"/>
        </w:rPr>
        <w:t>прибула</w:t>
      </w:r>
      <w:r w:rsidRPr="002A4192">
        <w:rPr>
          <w:sz w:val="28"/>
          <w:szCs w:val="28"/>
          <w:shd w:val="clear" w:color="auto" w:fill="FFFFFF"/>
        </w:rPr>
        <w:t>.</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t xml:space="preserve">У засідання 18 листопада 2020 року суддя </w:t>
      </w:r>
      <w:proofErr w:type="spellStart"/>
      <w:r w:rsidRPr="002A4192">
        <w:rPr>
          <w:sz w:val="28"/>
          <w:szCs w:val="28"/>
          <w:shd w:val="clear" w:color="auto" w:fill="FFFFFF"/>
        </w:rPr>
        <w:t>Гаєва</w:t>
      </w:r>
      <w:proofErr w:type="spellEnd"/>
      <w:r w:rsidRPr="002A4192">
        <w:rPr>
          <w:sz w:val="28"/>
          <w:szCs w:val="28"/>
          <w:shd w:val="clear" w:color="auto" w:fill="FFFFFF"/>
        </w:rPr>
        <w:t xml:space="preserve"> Л.В. не </w:t>
      </w:r>
      <w:r w:rsidR="00780B97">
        <w:rPr>
          <w:sz w:val="28"/>
          <w:szCs w:val="28"/>
          <w:shd w:val="clear" w:color="auto" w:fill="FFFFFF"/>
        </w:rPr>
        <w:t>прибула</w:t>
      </w:r>
      <w:r w:rsidRPr="002A4192">
        <w:rPr>
          <w:sz w:val="28"/>
          <w:szCs w:val="28"/>
          <w:shd w:val="clear" w:color="auto" w:fill="FFFFFF"/>
        </w:rPr>
        <w:t>, попередньо надіслала на адресу дисциплінарного органу заяву, у якій просила розглянути справ</w:t>
      </w:r>
      <w:r w:rsidR="00780B97">
        <w:rPr>
          <w:sz w:val="28"/>
          <w:szCs w:val="28"/>
          <w:shd w:val="clear" w:color="auto" w:fill="FFFFFF"/>
        </w:rPr>
        <w:t>у</w:t>
      </w:r>
      <w:r w:rsidRPr="002A4192">
        <w:rPr>
          <w:sz w:val="28"/>
          <w:szCs w:val="28"/>
          <w:shd w:val="clear" w:color="auto" w:fill="FFFFFF"/>
        </w:rPr>
        <w:t xml:space="preserve"> </w:t>
      </w:r>
      <w:r w:rsidR="00780B97">
        <w:rPr>
          <w:sz w:val="28"/>
          <w:szCs w:val="28"/>
          <w:shd w:val="clear" w:color="auto" w:fill="FFFFFF"/>
        </w:rPr>
        <w:t>за</w:t>
      </w:r>
      <w:r w:rsidRPr="002A4192">
        <w:rPr>
          <w:sz w:val="28"/>
          <w:szCs w:val="28"/>
          <w:shd w:val="clear" w:color="auto" w:fill="FFFFFF"/>
        </w:rPr>
        <w:t xml:space="preserve"> її відсутн</w:t>
      </w:r>
      <w:r w:rsidR="00780B97">
        <w:rPr>
          <w:sz w:val="28"/>
          <w:szCs w:val="28"/>
          <w:shd w:val="clear" w:color="auto" w:fill="FFFFFF"/>
        </w:rPr>
        <w:t>ості</w:t>
      </w:r>
      <w:r w:rsidRPr="002A4192">
        <w:rPr>
          <w:sz w:val="28"/>
          <w:szCs w:val="28"/>
          <w:shd w:val="clear" w:color="auto" w:fill="FFFFFF"/>
        </w:rPr>
        <w:t xml:space="preserve"> через навантаження з </w:t>
      </w:r>
      <w:r w:rsidR="00780B97">
        <w:rPr>
          <w:sz w:val="28"/>
          <w:szCs w:val="28"/>
          <w:shd w:val="clear" w:color="auto" w:fill="FFFFFF"/>
        </w:rPr>
        <w:t>у</w:t>
      </w:r>
      <w:r w:rsidRPr="002A4192">
        <w:rPr>
          <w:sz w:val="28"/>
          <w:szCs w:val="28"/>
          <w:shd w:val="clear" w:color="auto" w:fill="FFFFFF"/>
        </w:rPr>
        <w:t>рахуванням всіх письмових пояснень</w:t>
      </w:r>
      <w:r w:rsidR="00780B97">
        <w:rPr>
          <w:sz w:val="28"/>
          <w:szCs w:val="28"/>
          <w:shd w:val="clear" w:color="auto" w:fill="FFFFFF"/>
        </w:rPr>
        <w:t xml:space="preserve"> та </w:t>
      </w:r>
      <w:r w:rsidRPr="002A4192">
        <w:rPr>
          <w:sz w:val="28"/>
          <w:szCs w:val="28"/>
          <w:shd w:val="clear" w:color="auto" w:fill="FFFFFF"/>
        </w:rPr>
        <w:t>закрити дисциплінарне провадження, оскільки відсутні підстави, зазначені у статті 106 Закону України «Про судоустрій і статус суддів» (аркуш 209).</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t>Напередодні засідання Третьої Дисциплінарної палати 2 грудня 2020 року, суддя надіслала заяву аналогічного змісту</w:t>
      </w:r>
      <w:r w:rsidR="00780B97">
        <w:rPr>
          <w:sz w:val="28"/>
          <w:szCs w:val="28"/>
          <w:shd w:val="clear" w:color="auto" w:fill="FFFFFF"/>
        </w:rPr>
        <w:t>,</w:t>
      </w:r>
      <w:r w:rsidRPr="002A4192">
        <w:rPr>
          <w:sz w:val="28"/>
          <w:szCs w:val="28"/>
          <w:shd w:val="clear" w:color="auto" w:fill="FFFFFF"/>
        </w:rPr>
        <w:t xml:space="preserve"> до якої долучила письмові пояснення, довідку про навантаження, копії наказів про відпустки (аркуші 222</w:t>
      </w:r>
      <w:r w:rsidR="00226F8A">
        <w:rPr>
          <w:sz w:val="28"/>
          <w:szCs w:val="28"/>
          <w:shd w:val="clear" w:color="auto" w:fill="FFFFFF"/>
        </w:rPr>
        <w:t>–</w:t>
      </w:r>
      <w:r w:rsidRPr="002A4192">
        <w:rPr>
          <w:sz w:val="28"/>
          <w:szCs w:val="28"/>
          <w:shd w:val="clear" w:color="auto" w:fill="FFFFFF"/>
        </w:rPr>
        <w:t>226).</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t xml:space="preserve">Листом від 4 червня 2021 року суддю </w:t>
      </w:r>
      <w:proofErr w:type="spellStart"/>
      <w:r w:rsidRPr="002A4192">
        <w:rPr>
          <w:sz w:val="28"/>
          <w:szCs w:val="28"/>
          <w:shd w:val="clear" w:color="auto" w:fill="FFFFFF"/>
        </w:rPr>
        <w:t>Гаєву</w:t>
      </w:r>
      <w:proofErr w:type="spellEnd"/>
      <w:r w:rsidRPr="002A4192">
        <w:rPr>
          <w:sz w:val="28"/>
          <w:szCs w:val="28"/>
          <w:shd w:val="clear" w:color="auto" w:fill="FFFFFF"/>
        </w:rPr>
        <w:t xml:space="preserve"> Л.В. повідомлено про засідання Третьої Дисциплінарної палати 16 червня 2021 року. </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t>14 червня 2021 року на адресу Третьої Дисциплінарної палати надійшов лист за підписом голови Приморського районного суду</w:t>
      </w:r>
      <w:r w:rsidR="00226F8A">
        <w:rPr>
          <w:sz w:val="28"/>
          <w:szCs w:val="28"/>
          <w:shd w:val="clear" w:color="auto" w:fill="FFFFFF"/>
        </w:rPr>
        <w:t xml:space="preserve"> міста Одеси</w:t>
      </w:r>
      <w:r w:rsidRPr="002A4192">
        <w:rPr>
          <w:sz w:val="28"/>
          <w:szCs w:val="28"/>
          <w:shd w:val="clear" w:color="auto" w:fill="FFFFFF"/>
        </w:rPr>
        <w:t>, у якому зазначалося</w:t>
      </w:r>
      <w:r w:rsidR="00226F8A">
        <w:rPr>
          <w:sz w:val="28"/>
          <w:szCs w:val="28"/>
          <w:shd w:val="clear" w:color="auto" w:fill="FFFFFF"/>
        </w:rPr>
        <w:t>,</w:t>
      </w:r>
      <w:r w:rsidRPr="002A4192">
        <w:rPr>
          <w:sz w:val="28"/>
          <w:szCs w:val="28"/>
          <w:shd w:val="clear" w:color="auto" w:fill="FFFFFF"/>
        </w:rPr>
        <w:t xml:space="preserve"> що суддя </w:t>
      </w:r>
      <w:proofErr w:type="spellStart"/>
      <w:r w:rsidRPr="002A4192">
        <w:rPr>
          <w:sz w:val="28"/>
          <w:szCs w:val="28"/>
          <w:shd w:val="clear" w:color="auto" w:fill="FFFFFF"/>
        </w:rPr>
        <w:t>Гаєва</w:t>
      </w:r>
      <w:proofErr w:type="spellEnd"/>
      <w:r w:rsidRPr="002A4192">
        <w:rPr>
          <w:sz w:val="28"/>
          <w:szCs w:val="28"/>
          <w:shd w:val="clear" w:color="auto" w:fill="FFFFFF"/>
        </w:rPr>
        <w:t xml:space="preserve"> Л.В. перебуває в черговій щорічній відпустці до 30</w:t>
      </w:r>
      <w:r w:rsidR="00226F8A">
        <w:rPr>
          <w:sz w:val="28"/>
          <w:szCs w:val="28"/>
          <w:shd w:val="clear" w:color="auto" w:fill="FFFFFF"/>
        </w:rPr>
        <w:t xml:space="preserve"> червня 2021 року включно, </w:t>
      </w:r>
      <w:r w:rsidRPr="002A4192">
        <w:rPr>
          <w:sz w:val="28"/>
          <w:szCs w:val="28"/>
          <w:shd w:val="clear" w:color="auto" w:fill="FFFFFF"/>
        </w:rPr>
        <w:t>зазначене повідомлення дисциплінарного органу надіслано судді кур’єрською службою за місцем її проживання.</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t xml:space="preserve">З наданих суддею </w:t>
      </w:r>
      <w:proofErr w:type="spellStart"/>
      <w:r w:rsidRPr="002A4192">
        <w:rPr>
          <w:sz w:val="28"/>
          <w:szCs w:val="28"/>
          <w:shd w:val="clear" w:color="auto" w:fill="FFFFFF"/>
        </w:rPr>
        <w:t>Гаєвою</w:t>
      </w:r>
      <w:proofErr w:type="spellEnd"/>
      <w:r w:rsidRPr="002A4192">
        <w:rPr>
          <w:sz w:val="28"/>
          <w:szCs w:val="28"/>
          <w:shd w:val="clear" w:color="auto" w:fill="FFFFFF"/>
        </w:rPr>
        <w:t xml:space="preserve"> Л.В. копій документів </w:t>
      </w:r>
      <w:r w:rsidR="003218B3">
        <w:rPr>
          <w:sz w:val="28"/>
          <w:szCs w:val="28"/>
          <w:shd w:val="clear" w:color="auto" w:fill="FFFFFF"/>
        </w:rPr>
        <w:t>у</w:t>
      </w:r>
      <w:r w:rsidRPr="002A4192">
        <w:rPr>
          <w:sz w:val="28"/>
          <w:szCs w:val="28"/>
          <w:shd w:val="clear" w:color="auto" w:fill="FFFFFF"/>
        </w:rPr>
        <w:t xml:space="preserve">бачається, що таке повідомлення про засідання </w:t>
      </w:r>
      <w:r w:rsidR="003218B3" w:rsidRPr="002A4192">
        <w:rPr>
          <w:sz w:val="28"/>
          <w:szCs w:val="28"/>
          <w:shd w:val="clear" w:color="auto" w:fill="FFFFFF"/>
        </w:rPr>
        <w:t xml:space="preserve">дійсно </w:t>
      </w:r>
      <w:r w:rsidRPr="002A4192">
        <w:rPr>
          <w:sz w:val="28"/>
          <w:szCs w:val="28"/>
          <w:shd w:val="clear" w:color="auto" w:fill="FFFFFF"/>
        </w:rPr>
        <w:t xml:space="preserve">було переадресовано судом 14 червня </w:t>
      </w:r>
      <w:r w:rsidRPr="002A4192">
        <w:rPr>
          <w:sz w:val="28"/>
          <w:szCs w:val="28"/>
          <w:shd w:val="clear" w:color="auto" w:fill="FFFFFF"/>
        </w:rPr>
        <w:br/>
        <w:t xml:space="preserve">2021 року на адресу її місця проживання, однак </w:t>
      </w:r>
      <w:r w:rsidR="003218B3">
        <w:rPr>
          <w:sz w:val="28"/>
          <w:szCs w:val="28"/>
          <w:shd w:val="clear" w:color="auto" w:fill="FFFFFF"/>
        </w:rPr>
        <w:t>повернене</w:t>
      </w:r>
      <w:r w:rsidRPr="002A4192">
        <w:rPr>
          <w:sz w:val="28"/>
          <w:szCs w:val="28"/>
          <w:shd w:val="clear" w:color="auto" w:fill="FFFFFF"/>
        </w:rPr>
        <w:t xml:space="preserve"> на адресу суду </w:t>
      </w:r>
      <w:r w:rsidR="003218B3">
        <w:rPr>
          <w:sz w:val="28"/>
          <w:szCs w:val="28"/>
          <w:shd w:val="clear" w:color="auto" w:fill="FFFFFF"/>
        </w:rPr>
        <w:t xml:space="preserve">у зв’язку із </w:t>
      </w:r>
      <w:r w:rsidRPr="002A4192">
        <w:rPr>
          <w:sz w:val="28"/>
          <w:szCs w:val="28"/>
          <w:shd w:val="clear" w:color="auto" w:fill="FFFFFF"/>
        </w:rPr>
        <w:t>закінченням встановленого терміну зберігання 30 червня 2021 року.</w:t>
      </w:r>
    </w:p>
    <w:p w:rsidR="002A4192" w:rsidRPr="002A4192" w:rsidRDefault="002A4192" w:rsidP="002A4192">
      <w:pPr>
        <w:widowControl w:val="0"/>
        <w:spacing w:after="0" w:line="240" w:lineRule="auto"/>
        <w:ind w:firstLine="567"/>
        <w:jc w:val="both"/>
        <w:rPr>
          <w:sz w:val="28"/>
          <w:szCs w:val="28"/>
        </w:rPr>
      </w:pPr>
      <w:r w:rsidRPr="002A4192">
        <w:rPr>
          <w:sz w:val="28"/>
          <w:szCs w:val="28"/>
          <w:shd w:val="clear" w:color="auto" w:fill="FFFFFF"/>
        </w:rPr>
        <w:t xml:space="preserve">Варто зауважити, що за змістом частини п’ятої статті 50 Закону України «Про Вищу раду правосуддя» </w:t>
      </w:r>
      <w:r w:rsidRPr="002A4192">
        <w:rPr>
          <w:sz w:val="28"/>
          <w:szCs w:val="28"/>
        </w:rPr>
        <w:t xml:space="preserve">суддя вважається належним чином повідомленим, якщо повідомлення направлено на адресу його місця проживання чи перебування або на адресу суду, в якому такий суддя обіймає посаду, а за неможливості такого направлення – розміщене на </w:t>
      </w:r>
      <w:r w:rsidR="0089783B">
        <w:rPr>
          <w:sz w:val="28"/>
          <w:szCs w:val="28"/>
        </w:rPr>
        <w:t xml:space="preserve">офіційному </w:t>
      </w:r>
      <w:proofErr w:type="spellStart"/>
      <w:r w:rsidR="0089783B">
        <w:rPr>
          <w:sz w:val="28"/>
          <w:szCs w:val="28"/>
        </w:rPr>
        <w:t>веб</w:t>
      </w:r>
      <w:r w:rsidRPr="002A4192">
        <w:rPr>
          <w:sz w:val="28"/>
          <w:szCs w:val="28"/>
        </w:rPr>
        <w:t>сайті</w:t>
      </w:r>
      <w:proofErr w:type="spellEnd"/>
      <w:r w:rsidRPr="002A4192">
        <w:rPr>
          <w:sz w:val="28"/>
          <w:szCs w:val="28"/>
        </w:rPr>
        <w:t xml:space="preserve"> Вищої ради правосуддя. </w:t>
      </w:r>
    </w:p>
    <w:p w:rsidR="002A4192" w:rsidRPr="002A4192" w:rsidRDefault="0089783B" w:rsidP="002A4192">
      <w:pPr>
        <w:widowControl w:val="0"/>
        <w:spacing w:after="0" w:line="240" w:lineRule="auto"/>
        <w:ind w:firstLine="567"/>
        <w:jc w:val="both"/>
        <w:rPr>
          <w:sz w:val="28"/>
          <w:szCs w:val="28"/>
        </w:rPr>
      </w:pPr>
      <w:r>
        <w:rPr>
          <w:sz w:val="28"/>
          <w:szCs w:val="28"/>
        </w:rPr>
        <w:t>Вища рада правосуддя вважає</w:t>
      </w:r>
      <w:r w:rsidR="002A4192" w:rsidRPr="002A4192">
        <w:rPr>
          <w:sz w:val="28"/>
          <w:szCs w:val="28"/>
        </w:rPr>
        <w:t xml:space="preserve">, що суддя </w:t>
      </w:r>
      <w:proofErr w:type="spellStart"/>
      <w:r w:rsidR="002A4192" w:rsidRPr="002A4192">
        <w:rPr>
          <w:sz w:val="28"/>
          <w:szCs w:val="28"/>
        </w:rPr>
        <w:t>Гаєва</w:t>
      </w:r>
      <w:proofErr w:type="spellEnd"/>
      <w:r w:rsidR="002A4192" w:rsidRPr="002A4192">
        <w:rPr>
          <w:sz w:val="28"/>
          <w:szCs w:val="28"/>
        </w:rPr>
        <w:t xml:space="preserve"> Л.В. належним чином </w:t>
      </w:r>
      <w:r w:rsidRPr="002A4192">
        <w:rPr>
          <w:sz w:val="28"/>
          <w:szCs w:val="28"/>
        </w:rPr>
        <w:t xml:space="preserve">була повідомлена </w:t>
      </w:r>
      <w:r w:rsidR="002A4192" w:rsidRPr="002A4192">
        <w:rPr>
          <w:sz w:val="28"/>
          <w:szCs w:val="28"/>
        </w:rPr>
        <w:t>про час та місце розгляду справи, оскільки повідомлення про засідання Третьої Дисциплінарної палати</w:t>
      </w:r>
      <w:r w:rsidR="006A6555">
        <w:rPr>
          <w:sz w:val="28"/>
          <w:szCs w:val="28"/>
        </w:rPr>
        <w:t xml:space="preserve"> 1</w:t>
      </w:r>
      <w:r w:rsidR="002A4192" w:rsidRPr="002A4192">
        <w:rPr>
          <w:sz w:val="28"/>
          <w:szCs w:val="28"/>
        </w:rPr>
        <w:t xml:space="preserve">6 червня 2021 року надіслано як на адресу суду, так </w:t>
      </w:r>
      <w:r>
        <w:rPr>
          <w:sz w:val="28"/>
          <w:szCs w:val="28"/>
        </w:rPr>
        <w:t>і</w:t>
      </w:r>
      <w:r w:rsidR="002A4192" w:rsidRPr="002A4192">
        <w:rPr>
          <w:sz w:val="28"/>
          <w:szCs w:val="28"/>
        </w:rPr>
        <w:t xml:space="preserve"> переадресоване </w:t>
      </w:r>
      <w:r w:rsidRPr="002A4192">
        <w:rPr>
          <w:sz w:val="28"/>
          <w:szCs w:val="28"/>
        </w:rPr>
        <w:t xml:space="preserve">судом </w:t>
      </w:r>
      <w:r w:rsidR="002A4192" w:rsidRPr="002A4192">
        <w:rPr>
          <w:sz w:val="28"/>
          <w:szCs w:val="28"/>
        </w:rPr>
        <w:t>за місцем її проживання.</w:t>
      </w:r>
    </w:p>
    <w:p w:rsidR="002A4192" w:rsidRPr="002A4192" w:rsidRDefault="002A4192" w:rsidP="002A4192">
      <w:pPr>
        <w:widowControl w:val="0"/>
        <w:spacing w:after="0" w:line="240" w:lineRule="auto"/>
        <w:ind w:firstLine="567"/>
        <w:jc w:val="both"/>
        <w:rPr>
          <w:sz w:val="28"/>
          <w:szCs w:val="28"/>
        </w:rPr>
      </w:pPr>
      <w:r w:rsidRPr="002A4192">
        <w:rPr>
          <w:sz w:val="28"/>
          <w:szCs w:val="28"/>
        </w:rPr>
        <w:t xml:space="preserve">Зазначені суддею </w:t>
      </w:r>
      <w:proofErr w:type="spellStart"/>
      <w:r w:rsidRPr="002A4192">
        <w:rPr>
          <w:sz w:val="28"/>
          <w:szCs w:val="28"/>
        </w:rPr>
        <w:t>Гаєвою</w:t>
      </w:r>
      <w:proofErr w:type="spellEnd"/>
      <w:r w:rsidRPr="002A4192">
        <w:rPr>
          <w:sz w:val="28"/>
          <w:szCs w:val="28"/>
        </w:rPr>
        <w:t xml:space="preserve"> Л.В. обставини щодо тривалості розгляду дисциплінарної справи, її припущення щодо неможливості призначення справи </w:t>
      </w:r>
      <w:r w:rsidR="0089783B">
        <w:rPr>
          <w:sz w:val="28"/>
          <w:szCs w:val="28"/>
        </w:rPr>
        <w:t>під час перебування</w:t>
      </w:r>
      <w:r w:rsidRPr="002A4192">
        <w:rPr>
          <w:sz w:val="28"/>
          <w:szCs w:val="28"/>
        </w:rPr>
        <w:t xml:space="preserve"> у відп</w:t>
      </w:r>
      <w:r w:rsidR="0089783B">
        <w:rPr>
          <w:sz w:val="28"/>
          <w:szCs w:val="28"/>
        </w:rPr>
        <w:t xml:space="preserve">устці не свідчать про </w:t>
      </w:r>
      <w:r w:rsidRPr="002A4192">
        <w:rPr>
          <w:sz w:val="28"/>
          <w:szCs w:val="28"/>
        </w:rPr>
        <w:t>неможливість з розумними інтервалами часу цікавитис</w:t>
      </w:r>
      <w:r w:rsidR="0089783B">
        <w:rPr>
          <w:sz w:val="28"/>
          <w:szCs w:val="28"/>
        </w:rPr>
        <w:t>я</w:t>
      </w:r>
      <w:r w:rsidRPr="002A4192">
        <w:rPr>
          <w:sz w:val="28"/>
          <w:szCs w:val="28"/>
        </w:rPr>
        <w:t xml:space="preserve"> </w:t>
      </w:r>
      <w:r w:rsidR="0089783B">
        <w:rPr>
          <w:sz w:val="28"/>
          <w:szCs w:val="28"/>
        </w:rPr>
        <w:t xml:space="preserve">перебігом </w:t>
      </w:r>
      <w:r w:rsidRPr="002A4192">
        <w:rPr>
          <w:sz w:val="28"/>
          <w:szCs w:val="28"/>
        </w:rPr>
        <w:t>дисциплінарного провадження, ознайом</w:t>
      </w:r>
      <w:r w:rsidR="0089783B">
        <w:rPr>
          <w:sz w:val="28"/>
          <w:szCs w:val="28"/>
        </w:rPr>
        <w:t xml:space="preserve">люватися з відомостями, наявними у вільному доступі, зокрема на </w:t>
      </w:r>
      <w:proofErr w:type="spellStart"/>
      <w:r w:rsidR="0089783B">
        <w:rPr>
          <w:sz w:val="28"/>
          <w:szCs w:val="28"/>
        </w:rPr>
        <w:t>веб</w:t>
      </w:r>
      <w:r w:rsidRPr="002A4192">
        <w:rPr>
          <w:sz w:val="28"/>
          <w:szCs w:val="28"/>
        </w:rPr>
        <w:t>сайті</w:t>
      </w:r>
      <w:proofErr w:type="spellEnd"/>
      <w:r w:rsidRPr="002A4192">
        <w:rPr>
          <w:sz w:val="28"/>
          <w:szCs w:val="28"/>
        </w:rPr>
        <w:t xml:space="preserve"> Вищої ради правосудд</w:t>
      </w:r>
      <w:r w:rsidR="0089783B">
        <w:rPr>
          <w:sz w:val="28"/>
          <w:szCs w:val="28"/>
        </w:rPr>
        <w:t>я</w:t>
      </w:r>
      <w:r w:rsidRPr="002A4192">
        <w:rPr>
          <w:sz w:val="28"/>
          <w:szCs w:val="28"/>
        </w:rPr>
        <w:t xml:space="preserve">, чи </w:t>
      </w:r>
      <w:r w:rsidR="0089783B">
        <w:rPr>
          <w:sz w:val="28"/>
          <w:szCs w:val="28"/>
        </w:rPr>
        <w:t>взяти</w:t>
      </w:r>
      <w:r w:rsidRPr="002A4192">
        <w:rPr>
          <w:sz w:val="28"/>
          <w:szCs w:val="28"/>
        </w:rPr>
        <w:t xml:space="preserve"> участь у розгляді справи поза межами приміщення суду за допомогою власних технічних засобів.</w:t>
      </w:r>
    </w:p>
    <w:p w:rsidR="002A4192" w:rsidRPr="002A4192" w:rsidRDefault="002A4192" w:rsidP="002A4192">
      <w:pPr>
        <w:widowControl w:val="0"/>
        <w:spacing w:after="0" w:line="240" w:lineRule="auto"/>
        <w:ind w:firstLine="567"/>
        <w:jc w:val="both"/>
        <w:rPr>
          <w:color w:val="FF0000"/>
          <w:sz w:val="28"/>
          <w:szCs w:val="28"/>
        </w:rPr>
      </w:pPr>
      <w:r w:rsidRPr="002A4192">
        <w:rPr>
          <w:sz w:val="28"/>
          <w:szCs w:val="28"/>
        </w:rPr>
        <w:t>Крім того, 16 чер</w:t>
      </w:r>
      <w:r w:rsidR="0089783B">
        <w:rPr>
          <w:sz w:val="28"/>
          <w:szCs w:val="28"/>
        </w:rPr>
        <w:t xml:space="preserve">вня 2021 року на офіційному </w:t>
      </w:r>
      <w:proofErr w:type="spellStart"/>
      <w:r w:rsidR="0089783B">
        <w:rPr>
          <w:sz w:val="28"/>
          <w:szCs w:val="28"/>
        </w:rPr>
        <w:t>веб</w:t>
      </w:r>
      <w:r w:rsidRPr="002A4192">
        <w:rPr>
          <w:sz w:val="28"/>
          <w:szCs w:val="28"/>
        </w:rPr>
        <w:t>сайті</w:t>
      </w:r>
      <w:proofErr w:type="spellEnd"/>
      <w:r w:rsidRPr="002A4192">
        <w:rPr>
          <w:sz w:val="28"/>
          <w:szCs w:val="28"/>
        </w:rPr>
        <w:t xml:space="preserve"> Вищої ради правосуддя оприлюднені результати розгляду питань порядку денного засідання </w:t>
      </w:r>
      <w:r w:rsidRPr="002A4192">
        <w:rPr>
          <w:sz w:val="28"/>
          <w:szCs w:val="28"/>
        </w:rPr>
        <w:lastRenderedPageBreak/>
        <w:t xml:space="preserve">Третьої Дисциплінарної палати. </w:t>
      </w:r>
      <w:r w:rsidR="0089783B">
        <w:rPr>
          <w:sz w:val="28"/>
          <w:szCs w:val="28"/>
        </w:rPr>
        <w:t>О</w:t>
      </w:r>
      <w:r w:rsidRPr="002A4192">
        <w:rPr>
          <w:sz w:val="28"/>
          <w:szCs w:val="28"/>
        </w:rPr>
        <w:t xml:space="preserve">скаржуване рішення розміщене на офіційному </w:t>
      </w:r>
      <w:proofErr w:type="spellStart"/>
      <w:r w:rsidRPr="002A4192">
        <w:rPr>
          <w:sz w:val="28"/>
          <w:szCs w:val="28"/>
        </w:rPr>
        <w:t>вебсайті</w:t>
      </w:r>
      <w:proofErr w:type="spellEnd"/>
      <w:r w:rsidRPr="002A4192">
        <w:rPr>
          <w:sz w:val="28"/>
          <w:szCs w:val="28"/>
        </w:rPr>
        <w:t xml:space="preserve"> Вищої ради правосуддя 23 червня 2021 року,</w:t>
      </w:r>
      <w:r w:rsidR="0089783B">
        <w:rPr>
          <w:sz w:val="28"/>
          <w:szCs w:val="28"/>
        </w:rPr>
        <w:t xml:space="preserve"> </w:t>
      </w:r>
      <w:r w:rsidRPr="002A4192">
        <w:rPr>
          <w:sz w:val="28"/>
          <w:szCs w:val="28"/>
        </w:rPr>
        <w:t>що підтверджується службовою запискою начальника управління організаційно-протокольного забезпечення діяльності Вищої ради правосуддя від 22 липня 2021 року.</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t>З долученої до матеріалів скарги судді копії супровідного листа Вищої ради правосуддя від 24 червня 2021 року № 20061/0/9-21 вбачається, що оскаржуване рішення отримано судом</w:t>
      </w:r>
      <w:r w:rsidR="0089783B">
        <w:rPr>
          <w:sz w:val="28"/>
          <w:szCs w:val="28"/>
          <w:shd w:val="clear" w:color="auto" w:fill="FFFFFF"/>
        </w:rPr>
        <w:t xml:space="preserve"> 30 червня 2021 року, </w:t>
      </w:r>
      <w:r w:rsidR="006A6555">
        <w:rPr>
          <w:sz w:val="28"/>
          <w:szCs w:val="28"/>
          <w:shd w:val="clear" w:color="auto" w:fill="FFFFFF"/>
        </w:rPr>
        <w:t xml:space="preserve">суддею </w:t>
      </w:r>
      <w:proofErr w:type="spellStart"/>
      <w:r w:rsidRPr="002A4192">
        <w:rPr>
          <w:sz w:val="28"/>
          <w:szCs w:val="28"/>
          <w:shd w:val="clear" w:color="auto" w:fill="FFFFFF"/>
        </w:rPr>
        <w:t>Гаєвою</w:t>
      </w:r>
      <w:proofErr w:type="spellEnd"/>
      <w:r w:rsidRPr="002A4192">
        <w:rPr>
          <w:sz w:val="28"/>
          <w:szCs w:val="28"/>
          <w:shd w:val="clear" w:color="auto" w:fill="FFFFFF"/>
        </w:rPr>
        <w:t xml:space="preserve"> Л.В. </w:t>
      </w:r>
      <w:r w:rsidR="0089783B">
        <w:rPr>
          <w:sz w:val="28"/>
          <w:szCs w:val="28"/>
          <w:shd w:val="clear" w:color="auto" w:fill="FFFFFF"/>
        </w:rPr>
        <w:t xml:space="preserve">– </w:t>
      </w:r>
      <w:r w:rsidRPr="002A4192">
        <w:rPr>
          <w:sz w:val="28"/>
          <w:szCs w:val="28"/>
          <w:shd w:val="clear" w:color="auto" w:fill="FFFFFF"/>
        </w:rPr>
        <w:t>начебто отримано 6 липня 2021 року.</w:t>
      </w:r>
    </w:p>
    <w:p w:rsidR="002A4192" w:rsidRPr="002A4192" w:rsidRDefault="002A4192" w:rsidP="002A4192">
      <w:pPr>
        <w:widowControl w:val="0"/>
        <w:spacing w:after="0" w:line="240" w:lineRule="auto"/>
        <w:ind w:firstLine="567"/>
        <w:jc w:val="both"/>
        <w:rPr>
          <w:sz w:val="28"/>
          <w:szCs w:val="28"/>
          <w:shd w:val="clear" w:color="auto" w:fill="FFFFFF"/>
        </w:rPr>
      </w:pPr>
      <w:r w:rsidRPr="002A4192">
        <w:rPr>
          <w:sz w:val="28"/>
          <w:szCs w:val="28"/>
          <w:shd w:val="clear" w:color="auto" w:fill="FFFFFF"/>
        </w:rPr>
        <w:t xml:space="preserve">Відповідно до частини другої статті 51 Закону України «Про Вищу раду правосуддя», абзацу першого пункту 13.8 Регламенту Вищої ради правосуддя (у редакції, чинній станом на 19 липня 2021 року) Вища рада правосуддя може поновити строк для оскарження рішення Дисциплінарної палати, якщо визнає, що він був пропущений з поважних причин. </w:t>
      </w:r>
    </w:p>
    <w:p w:rsidR="002A4192" w:rsidRPr="002A4192" w:rsidRDefault="002A4192" w:rsidP="002A4192">
      <w:pPr>
        <w:widowControl w:val="0"/>
        <w:spacing w:after="0" w:line="240" w:lineRule="auto"/>
        <w:ind w:firstLine="567"/>
        <w:jc w:val="both"/>
        <w:rPr>
          <w:sz w:val="28"/>
          <w:szCs w:val="28"/>
        </w:rPr>
      </w:pPr>
      <w:r w:rsidRPr="002A4192">
        <w:rPr>
          <w:sz w:val="28"/>
          <w:szCs w:val="28"/>
        </w:rPr>
        <w:t xml:space="preserve">Пропущений строк на оскарження рішення Дисциплінарної палати може бути поновлений у разі наявності поважних причин такого пропуску (підтверджених належними доказами), тобто обставин, які є об’єктивно непереборними, не залежать від волевиявлення особи та пов’язані з дійсними істотними перешкодами чи труднощами, </w:t>
      </w:r>
      <w:r w:rsidR="0089783B">
        <w:rPr>
          <w:sz w:val="28"/>
          <w:szCs w:val="28"/>
        </w:rPr>
        <w:t xml:space="preserve">що стали перешкодою </w:t>
      </w:r>
      <w:r w:rsidRPr="002A4192">
        <w:rPr>
          <w:sz w:val="28"/>
          <w:szCs w:val="28"/>
        </w:rPr>
        <w:t>для своєчасного вчинення відповідних дій. Дотримання строків оскарження рішення є однією із гарантій додержання у суспільних відносинах принципу правової визначеності як складової принципу верховенства права. З огляду на викладені вимоги закону у клопотанні про поновлення строку на оскарження повинні бути наведені причини пропуску строку, які перешкодили своєчасно оскаржити рішення.</w:t>
      </w:r>
    </w:p>
    <w:p w:rsidR="002A4192" w:rsidRPr="002A4192" w:rsidRDefault="0089783B" w:rsidP="002A4192">
      <w:pPr>
        <w:widowControl w:val="0"/>
        <w:spacing w:after="0" w:line="240" w:lineRule="auto"/>
        <w:ind w:firstLine="567"/>
        <w:jc w:val="both"/>
        <w:rPr>
          <w:sz w:val="28"/>
          <w:szCs w:val="28"/>
        </w:rPr>
      </w:pPr>
      <w:r>
        <w:rPr>
          <w:sz w:val="28"/>
          <w:szCs w:val="28"/>
        </w:rPr>
        <w:t>Твердження</w:t>
      </w:r>
      <w:r w:rsidR="002A4192" w:rsidRPr="002A4192">
        <w:rPr>
          <w:sz w:val="28"/>
          <w:szCs w:val="28"/>
        </w:rPr>
        <w:t xml:space="preserve"> судді </w:t>
      </w:r>
      <w:proofErr w:type="spellStart"/>
      <w:r w:rsidR="002A4192" w:rsidRPr="002A4192">
        <w:rPr>
          <w:sz w:val="28"/>
          <w:szCs w:val="28"/>
        </w:rPr>
        <w:t>Гаєвої</w:t>
      </w:r>
      <w:proofErr w:type="spellEnd"/>
      <w:r w:rsidR="002A4192" w:rsidRPr="002A4192">
        <w:rPr>
          <w:sz w:val="28"/>
          <w:szCs w:val="28"/>
        </w:rPr>
        <w:t xml:space="preserve"> Л.В., що </w:t>
      </w:r>
      <w:r>
        <w:rPr>
          <w:sz w:val="28"/>
          <w:szCs w:val="28"/>
        </w:rPr>
        <w:t xml:space="preserve">відлік </w:t>
      </w:r>
      <w:r w:rsidR="002A4192" w:rsidRPr="002A4192">
        <w:rPr>
          <w:sz w:val="28"/>
          <w:szCs w:val="28"/>
        </w:rPr>
        <w:t>строк</w:t>
      </w:r>
      <w:r>
        <w:rPr>
          <w:sz w:val="28"/>
          <w:szCs w:val="28"/>
        </w:rPr>
        <w:t>у</w:t>
      </w:r>
      <w:r w:rsidR="002A4192" w:rsidRPr="002A4192">
        <w:rPr>
          <w:sz w:val="28"/>
          <w:szCs w:val="28"/>
        </w:rPr>
        <w:t xml:space="preserve"> на оскарження </w:t>
      </w:r>
      <w:r>
        <w:rPr>
          <w:sz w:val="28"/>
          <w:szCs w:val="28"/>
        </w:rPr>
        <w:t>рішення настав</w:t>
      </w:r>
      <w:r w:rsidR="002A4192" w:rsidRPr="002A4192">
        <w:rPr>
          <w:sz w:val="28"/>
          <w:szCs w:val="28"/>
        </w:rPr>
        <w:t xml:space="preserve"> з моменту отримання копії рішення Третьої Дисциплінарної палати, а не з моменту його ухвалення, як це встановлено частиною другою статті 51 Закону України «Про Вищу раду правосуддя», є помилковими та не мож</w:t>
      </w:r>
      <w:r w:rsidR="00205DAE">
        <w:rPr>
          <w:sz w:val="28"/>
          <w:szCs w:val="28"/>
        </w:rPr>
        <w:t>уть</w:t>
      </w:r>
      <w:r w:rsidR="002A4192" w:rsidRPr="002A4192">
        <w:rPr>
          <w:sz w:val="28"/>
          <w:szCs w:val="28"/>
        </w:rPr>
        <w:t xml:space="preserve"> вважатися поважною причиною пропуску такого строку.</w:t>
      </w:r>
    </w:p>
    <w:p w:rsidR="002A4192" w:rsidRPr="002A4192" w:rsidRDefault="002A4192" w:rsidP="002A4192">
      <w:pPr>
        <w:widowControl w:val="0"/>
        <w:spacing w:after="0" w:line="240" w:lineRule="auto"/>
        <w:ind w:firstLine="567"/>
        <w:jc w:val="both"/>
        <w:rPr>
          <w:sz w:val="28"/>
          <w:szCs w:val="28"/>
        </w:rPr>
      </w:pPr>
      <w:r w:rsidRPr="002A4192">
        <w:rPr>
          <w:sz w:val="28"/>
          <w:szCs w:val="28"/>
        </w:rPr>
        <w:t xml:space="preserve">Варто зауважити, що до матеріалів скарги, яка містить клопотання судді </w:t>
      </w:r>
      <w:proofErr w:type="spellStart"/>
      <w:r w:rsidRPr="002A4192">
        <w:rPr>
          <w:sz w:val="28"/>
          <w:szCs w:val="28"/>
        </w:rPr>
        <w:t>Гаєвої</w:t>
      </w:r>
      <w:proofErr w:type="spellEnd"/>
      <w:r w:rsidRPr="002A4192">
        <w:rPr>
          <w:sz w:val="28"/>
          <w:szCs w:val="28"/>
        </w:rPr>
        <w:t xml:space="preserve"> Л.В., не додано будь-яких доказів, які свідчать про неможливість отримання нею </w:t>
      </w:r>
      <w:r w:rsidR="00205DAE">
        <w:rPr>
          <w:sz w:val="28"/>
          <w:szCs w:val="28"/>
        </w:rPr>
        <w:t>та передання</w:t>
      </w:r>
      <w:r w:rsidRPr="002A4192">
        <w:rPr>
          <w:sz w:val="28"/>
          <w:szCs w:val="28"/>
        </w:rPr>
        <w:t xml:space="preserve"> їй копії оскаржуваного рішення </w:t>
      </w:r>
      <w:r w:rsidR="00205DAE">
        <w:rPr>
          <w:sz w:val="28"/>
          <w:szCs w:val="28"/>
        </w:rPr>
        <w:t>в</w:t>
      </w:r>
      <w:r w:rsidRPr="002A4192">
        <w:rPr>
          <w:sz w:val="28"/>
          <w:szCs w:val="28"/>
        </w:rPr>
        <w:t xml:space="preserve"> день її надходження на адресу суду</w:t>
      </w:r>
      <w:r w:rsidR="00205DAE">
        <w:rPr>
          <w:sz w:val="28"/>
          <w:szCs w:val="28"/>
        </w:rPr>
        <w:t>, а саме</w:t>
      </w:r>
      <w:r w:rsidRPr="002A4192">
        <w:rPr>
          <w:sz w:val="28"/>
          <w:szCs w:val="28"/>
        </w:rPr>
        <w:t xml:space="preserve"> 30 червня 2021 року</w:t>
      </w:r>
      <w:r w:rsidR="00205DAE">
        <w:rPr>
          <w:sz w:val="28"/>
          <w:szCs w:val="28"/>
        </w:rPr>
        <w:t xml:space="preserve"> (згідно</w:t>
      </w:r>
      <w:r w:rsidRPr="002A4192">
        <w:rPr>
          <w:sz w:val="28"/>
          <w:szCs w:val="28"/>
        </w:rPr>
        <w:t xml:space="preserve"> </w:t>
      </w:r>
      <w:r w:rsidR="00205DAE">
        <w:rPr>
          <w:sz w:val="28"/>
          <w:szCs w:val="28"/>
        </w:rPr>
        <w:t>зі</w:t>
      </w:r>
      <w:r w:rsidRPr="002A4192">
        <w:rPr>
          <w:sz w:val="28"/>
          <w:szCs w:val="28"/>
        </w:rPr>
        <w:t xml:space="preserve"> штамп</w:t>
      </w:r>
      <w:r w:rsidR="00205DAE">
        <w:rPr>
          <w:sz w:val="28"/>
          <w:szCs w:val="28"/>
        </w:rPr>
        <w:t>ом</w:t>
      </w:r>
      <w:r w:rsidRPr="002A4192">
        <w:rPr>
          <w:sz w:val="28"/>
          <w:szCs w:val="28"/>
        </w:rPr>
        <w:t xml:space="preserve"> суду</w:t>
      </w:r>
      <w:r w:rsidR="00205DAE">
        <w:rPr>
          <w:sz w:val="28"/>
          <w:szCs w:val="28"/>
        </w:rPr>
        <w:t>)</w:t>
      </w:r>
      <w:r w:rsidRPr="002A4192">
        <w:rPr>
          <w:sz w:val="28"/>
          <w:szCs w:val="28"/>
        </w:rPr>
        <w:t xml:space="preserve">. </w:t>
      </w:r>
    </w:p>
    <w:p w:rsidR="002A4192" w:rsidRPr="002A4192" w:rsidRDefault="00205DAE" w:rsidP="002A4192">
      <w:pPr>
        <w:widowControl w:val="0"/>
        <w:spacing w:after="0" w:line="240" w:lineRule="auto"/>
        <w:ind w:firstLine="567"/>
        <w:jc w:val="both"/>
        <w:rPr>
          <w:sz w:val="28"/>
          <w:szCs w:val="28"/>
        </w:rPr>
      </w:pPr>
      <w:r>
        <w:rPr>
          <w:sz w:val="28"/>
          <w:szCs w:val="28"/>
        </w:rPr>
        <w:t>Крім того</w:t>
      </w:r>
      <w:r w:rsidR="002A4192" w:rsidRPr="002A4192">
        <w:rPr>
          <w:sz w:val="28"/>
          <w:szCs w:val="28"/>
        </w:rPr>
        <w:t>, з наявних у Єдиному державному реєстрі судових рішень відомостей вбачається, що після виходу з відпустки судд</w:t>
      </w:r>
      <w:r>
        <w:rPr>
          <w:sz w:val="28"/>
          <w:szCs w:val="28"/>
        </w:rPr>
        <w:t>я</w:t>
      </w:r>
      <w:r w:rsidR="002A4192" w:rsidRPr="002A4192">
        <w:rPr>
          <w:sz w:val="28"/>
          <w:szCs w:val="28"/>
        </w:rPr>
        <w:t xml:space="preserve"> </w:t>
      </w:r>
      <w:r>
        <w:rPr>
          <w:sz w:val="28"/>
          <w:szCs w:val="28"/>
        </w:rPr>
        <w:t>здійснювала розгляд справ</w:t>
      </w:r>
      <w:r w:rsidR="002A4192" w:rsidRPr="002A4192">
        <w:rPr>
          <w:sz w:val="28"/>
          <w:szCs w:val="28"/>
        </w:rPr>
        <w:t xml:space="preserve">, зокрема 1, 2 та 5 липня 2021 року, тобто вона фізично могла </w:t>
      </w:r>
      <w:r w:rsidRPr="002A4192">
        <w:rPr>
          <w:sz w:val="28"/>
          <w:szCs w:val="28"/>
        </w:rPr>
        <w:t xml:space="preserve">раніше </w:t>
      </w:r>
      <w:r w:rsidR="002A4192" w:rsidRPr="002A4192">
        <w:rPr>
          <w:sz w:val="28"/>
          <w:szCs w:val="28"/>
        </w:rPr>
        <w:t>ознайомитис</w:t>
      </w:r>
      <w:r>
        <w:rPr>
          <w:sz w:val="28"/>
          <w:szCs w:val="28"/>
        </w:rPr>
        <w:t>я</w:t>
      </w:r>
      <w:r w:rsidR="002A4192" w:rsidRPr="002A4192">
        <w:rPr>
          <w:sz w:val="28"/>
          <w:szCs w:val="28"/>
        </w:rPr>
        <w:t xml:space="preserve"> з паперовим примірником рішення дисциплінарного органу.</w:t>
      </w:r>
    </w:p>
    <w:p w:rsidR="002A4192" w:rsidRPr="002A4192" w:rsidRDefault="002A4192" w:rsidP="002A4192">
      <w:pPr>
        <w:widowControl w:val="0"/>
        <w:spacing w:after="0" w:line="240" w:lineRule="auto"/>
        <w:ind w:firstLine="567"/>
        <w:jc w:val="both"/>
        <w:rPr>
          <w:sz w:val="28"/>
          <w:szCs w:val="28"/>
        </w:rPr>
      </w:pPr>
      <w:r w:rsidRPr="002A4192">
        <w:rPr>
          <w:sz w:val="28"/>
          <w:szCs w:val="28"/>
        </w:rPr>
        <w:t xml:space="preserve">Суддя </w:t>
      </w:r>
      <w:proofErr w:type="spellStart"/>
      <w:r w:rsidRPr="002A4192">
        <w:rPr>
          <w:sz w:val="28"/>
          <w:szCs w:val="28"/>
        </w:rPr>
        <w:t>Гаєва</w:t>
      </w:r>
      <w:proofErr w:type="spellEnd"/>
      <w:r w:rsidRPr="002A4192">
        <w:rPr>
          <w:sz w:val="28"/>
          <w:szCs w:val="28"/>
        </w:rPr>
        <w:t xml:space="preserve"> Л.В. у клопотанні також не обґрунтовує причин неможливості ознайомлення з оскаржув</w:t>
      </w:r>
      <w:r w:rsidR="00205DAE">
        <w:rPr>
          <w:sz w:val="28"/>
          <w:szCs w:val="28"/>
        </w:rPr>
        <w:t xml:space="preserve">аним рішенням на офіційному </w:t>
      </w:r>
      <w:proofErr w:type="spellStart"/>
      <w:r w:rsidR="00205DAE">
        <w:rPr>
          <w:sz w:val="28"/>
          <w:szCs w:val="28"/>
        </w:rPr>
        <w:t>вебсайті</w:t>
      </w:r>
      <w:proofErr w:type="spellEnd"/>
      <w:r w:rsidR="00205DAE">
        <w:rPr>
          <w:sz w:val="28"/>
          <w:szCs w:val="28"/>
        </w:rPr>
        <w:t xml:space="preserve"> Вищої ради правосуддя,</w:t>
      </w:r>
      <w:r w:rsidRPr="002A4192">
        <w:rPr>
          <w:sz w:val="28"/>
          <w:szCs w:val="28"/>
        </w:rPr>
        <w:t xml:space="preserve"> доступ до інформації</w:t>
      </w:r>
      <w:r w:rsidR="00205DAE">
        <w:rPr>
          <w:sz w:val="28"/>
          <w:szCs w:val="28"/>
        </w:rPr>
        <w:t xml:space="preserve"> на якому</w:t>
      </w:r>
      <w:r w:rsidRPr="002A4192">
        <w:rPr>
          <w:sz w:val="28"/>
          <w:szCs w:val="28"/>
        </w:rPr>
        <w:t xml:space="preserve"> є вільним</w:t>
      </w:r>
      <w:r w:rsidR="00205DAE">
        <w:rPr>
          <w:sz w:val="28"/>
          <w:szCs w:val="28"/>
        </w:rPr>
        <w:t>,</w:t>
      </w:r>
      <w:r w:rsidRPr="002A4192">
        <w:rPr>
          <w:sz w:val="28"/>
          <w:szCs w:val="28"/>
        </w:rPr>
        <w:t xml:space="preserve"> жодних обмежень щодо </w:t>
      </w:r>
      <w:r w:rsidR="00205DAE">
        <w:rPr>
          <w:sz w:val="28"/>
          <w:szCs w:val="28"/>
        </w:rPr>
        <w:t>користування ним не</w:t>
      </w:r>
      <w:r w:rsidRPr="002A4192">
        <w:rPr>
          <w:sz w:val="28"/>
          <w:szCs w:val="28"/>
        </w:rPr>
        <w:t xml:space="preserve"> встановлено.</w:t>
      </w:r>
    </w:p>
    <w:p w:rsidR="002A4192" w:rsidRPr="002A4192" w:rsidRDefault="002A4192" w:rsidP="002A4192">
      <w:pPr>
        <w:widowControl w:val="0"/>
        <w:spacing w:after="0" w:line="240" w:lineRule="auto"/>
        <w:ind w:right="6" w:firstLine="567"/>
        <w:jc w:val="both"/>
        <w:rPr>
          <w:sz w:val="28"/>
          <w:szCs w:val="28"/>
        </w:rPr>
      </w:pPr>
      <w:r w:rsidRPr="002A4192">
        <w:rPr>
          <w:sz w:val="28"/>
          <w:szCs w:val="28"/>
        </w:rPr>
        <w:t xml:space="preserve">Вища рада правосуддя під час розгляду дисциплінарної справи, у тому числі під час розгляду скарги на рішення дисциплінарного органу, встановлює всі питання факту та права, </w:t>
      </w:r>
      <w:r w:rsidR="00205DAE">
        <w:rPr>
          <w:sz w:val="28"/>
          <w:szCs w:val="28"/>
        </w:rPr>
        <w:t>оцінює докази, у зв’язку із чим</w:t>
      </w:r>
      <w:r w:rsidRPr="002A4192">
        <w:rPr>
          <w:sz w:val="28"/>
          <w:szCs w:val="28"/>
        </w:rPr>
        <w:t xml:space="preserve"> відповідно до пункту 90</w:t>
      </w:r>
      <w:r w:rsidR="00E20D42">
        <w:rPr>
          <w:sz w:val="28"/>
          <w:szCs w:val="28"/>
        </w:rPr>
        <w:br/>
      </w:r>
      <w:r w:rsidR="00E20D42">
        <w:rPr>
          <w:sz w:val="28"/>
          <w:szCs w:val="28"/>
        </w:rPr>
        <w:lastRenderedPageBreak/>
        <w:br/>
      </w:r>
      <w:r w:rsidRPr="002A4192">
        <w:rPr>
          <w:sz w:val="28"/>
          <w:szCs w:val="28"/>
        </w:rPr>
        <w:t>рішення Європейського суду з прав людини (далі – ЄСПЛ) у справі «Олександр Волков проти України» у розумінні статті 6 Конвенції про захист прав людини і основоположних свобод (далі – Конвенція) виконує функцію суду.</w:t>
      </w:r>
    </w:p>
    <w:p w:rsidR="002A4192" w:rsidRPr="002A4192" w:rsidRDefault="00205DAE" w:rsidP="002A4192">
      <w:pPr>
        <w:widowControl w:val="0"/>
        <w:spacing w:after="0" w:line="240" w:lineRule="auto"/>
        <w:ind w:right="6" w:firstLine="567"/>
        <w:jc w:val="both"/>
        <w:rPr>
          <w:sz w:val="28"/>
          <w:szCs w:val="28"/>
        </w:rPr>
      </w:pPr>
      <w:r>
        <w:rPr>
          <w:sz w:val="28"/>
          <w:szCs w:val="28"/>
          <w:shd w:val="clear" w:color="auto" w:fill="FFFFFF"/>
        </w:rPr>
        <w:t>Зг</w:t>
      </w:r>
      <w:r w:rsidR="002A4192" w:rsidRPr="002A4192">
        <w:rPr>
          <w:sz w:val="28"/>
          <w:szCs w:val="28"/>
          <w:shd w:val="clear" w:color="auto" w:fill="FFFFFF"/>
        </w:rPr>
        <w:t xml:space="preserve">ідно зі статтею 17 Закону України від 23 лютого 2006 року </w:t>
      </w:r>
      <w:r w:rsidR="002A4192" w:rsidRPr="002A4192">
        <w:rPr>
          <w:sz w:val="28"/>
          <w:szCs w:val="28"/>
          <w:shd w:val="clear" w:color="auto" w:fill="FFFFFF"/>
        </w:rPr>
        <w:br/>
        <w:t>№ 3477-IV «Про виконання рішень та застосування практики Європейського суду з прав людини» суди застосовують при розгляді справ Конвенцію та практику ЄСПЛ як джерело права.</w:t>
      </w:r>
    </w:p>
    <w:p w:rsidR="002A4192" w:rsidRPr="002A4192" w:rsidRDefault="002A4192" w:rsidP="002A4192">
      <w:pPr>
        <w:widowControl w:val="0"/>
        <w:spacing w:after="0" w:line="240" w:lineRule="auto"/>
        <w:ind w:firstLine="567"/>
        <w:jc w:val="both"/>
        <w:rPr>
          <w:rFonts w:eastAsia="Times New Roman"/>
          <w:sz w:val="28"/>
          <w:szCs w:val="28"/>
          <w:lang w:eastAsia="ru-RU"/>
        </w:rPr>
      </w:pPr>
      <w:r w:rsidRPr="002A4192">
        <w:rPr>
          <w:rFonts w:eastAsia="Times New Roman"/>
          <w:sz w:val="28"/>
          <w:szCs w:val="28"/>
          <w:lang w:eastAsia="ru-RU"/>
        </w:rPr>
        <w:t xml:space="preserve">ЄСПЛ у своїй прецедентній практиці виходить </w:t>
      </w:r>
      <w:r w:rsidR="00205DAE">
        <w:rPr>
          <w:rFonts w:eastAsia="Times New Roman"/>
          <w:sz w:val="28"/>
          <w:szCs w:val="28"/>
          <w:lang w:eastAsia="ru-RU"/>
        </w:rPr>
        <w:t>і</w:t>
      </w:r>
      <w:r w:rsidRPr="002A4192">
        <w:rPr>
          <w:rFonts w:eastAsia="Times New Roman"/>
          <w:sz w:val="28"/>
          <w:szCs w:val="28"/>
          <w:lang w:eastAsia="ru-RU"/>
        </w:rPr>
        <w:t xml:space="preserve">з того, </w:t>
      </w:r>
      <w:r w:rsidRPr="002A4192">
        <w:rPr>
          <w:sz w:val="28"/>
          <w:szCs w:val="28"/>
        </w:rPr>
        <w:t xml:space="preserve">що право на суд,  одним з аспектів якого є право на доступ до суду, не є абсолютним, воно за своїм  змістом може підлягати обмеженням, особливо щодо умов прийнятності скарги на рішення. Однак такі обмеження не можуть обмежувати реалізацію цього права у такий спосіб або до такої міри, щоб саму суть права було порушено. Ці обмеження повинні переслідувати легітимну мету, та має бути розумний ступінь пропорційності між використаними засобами та поставленими цілями. </w:t>
      </w:r>
      <w:bookmarkStart w:id="2" w:name="o152"/>
      <w:bookmarkEnd w:id="2"/>
      <w:r w:rsidRPr="002A4192">
        <w:rPr>
          <w:sz w:val="28"/>
          <w:szCs w:val="28"/>
        </w:rPr>
        <w:t>Норми, які регламентують строки подання скарг, безумовно, передбачаються  для забезпечення належного відправлення правосуддя і дотримання принципу юридичної визначеності. Зацікавлені особи повинні розраховувати на те, що ці норми будуть застосовані. У той же час такі норми або їх застосування мають  відповідати принципу юридичної визначеності та не перешкоджати сторонам використовувати наявні засоби</w:t>
      </w:r>
      <w:r w:rsidRPr="002A4192">
        <w:rPr>
          <w:rFonts w:eastAsia="Times New Roman"/>
          <w:sz w:val="28"/>
          <w:szCs w:val="28"/>
          <w:lang w:eastAsia="ru-RU"/>
        </w:rPr>
        <w:t xml:space="preserve"> </w:t>
      </w:r>
      <w:r w:rsidRPr="002A4192">
        <w:rPr>
          <w:sz w:val="28"/>
          <w:szCs w:val="28"/>
        </w:rPr>
        <w:t>(рішення у справі «</w:t>
      </w:r>
      <w:proofErr w:type="spellStart"/>
      <w:r w:rsidRPr="002A4192">
        <w:rPr>
          <w:sz w:val="28"/>
          <w:szCs w:val="28"/>
        </w:rPr>
        <w:t>Мушта</w:t>
      </w:r>
      <w:proofErr w:type="spellEnd"/>
      <w:r w:rsidRPr="002A4192">
        <w:rPr>
          <w:sz w:val="28"/>
          <w:szCs w:val="28"/>
        </w:rPr>
        <w:t xml:space="preserve"> проти України», </w:t>
      </w:r>
      <w:r w:rsidR="006A6555">
        <w:rPr>
          <w:sz w:val="28"/>
          <w:szCs w:val="28"/>
        </w:rPr>
        <w:br/>
      </w:r>
      <w:r w:rsidRPr="002A4192">
        <w:rPr>
          <w:sz w:val="28"/>
          <w:szCs w:val="28"/>
        </w:rPr>
        <w:t>§§ 37–38).</w:t>
      </w:r>
    </w:p>
    <w:p w:rsidR="002A4192" w:rsidRPr="002A4192" w:rsidRDefault="00205DAE" w:rsidP="002A4192">
      <w:pPr>
        <w:widowControl w:val="0"/>
        <w:spacing w:after="0" w:line="240" w:lineRule="auto"/>
        <w:ind w:firstLine="567"/>
        <w:jc w:val="both"/>
        <w:rPr>
          <w:sz w:val="28"/>
          <w:szCs w:val="28"/>
        </w:rPr>
      </w:pPr>
      <w:r>
        <w:rPr>
          <w:sz w:val="28"/>
          <w:szCs w:val="28"/>
        </w:rPr>
        <w:t>В</w:t>
      </w:r>
      <w:r w:rsidR="002A4192" w:rsidRPr="002A4192">
        <w:rPr>
          <w:sz w:val="28"/>
          <w:szCs w:val="28"/>
        </w:rPr>
        <w:t xml:space="preserve">ирішення питання щодо поновлення строку на оскарження перебуває в межах дискреційних повноважень національних судів, однак такі повноваження не є необмеженими. Від судів вимагається вказувати підстави. Однією із таких підстав може бути, наприклад, неповідомлення сторін органами влади про прийняті рішення у їхній справі. Проте навіть тоді можливість поновлення не буде необмеженою, оскільки сторони в розумні інтервали часу мають вживати заходів, щоб дізнатись про стан відомого їм судового провадження. У кожній справі національні суди мають перевіряти, чи підстави для поновлення строків для оскарження виправдовують втручання у принцип </w:t>
      </w:r>
      <w:proofErr w:type="spellStart"/>
      <w:r w:rsidR="002A4192" w:rsidRPr="002A4192">
        <w:rPr>
          <w:sz w:val="28"/>
          <w:szCs w:val="28"/>
        </w:rPr>
        <w:t>res</w:t>
      </w:r>
      <w:proofErr w:type="spellEnd"/>
      <w:r w:rsidR="002A4192" w:rsidRPr="002A4192">
        <w:rPr>
          <w:sz w:val="28"/>
          <w:szCs w:val="28"/>
        </w:rPr>
        <w:t xml:space="preserve"> </w:t>
      </w:r>
      <w:proofErr w:type="spellStart"/>
      <w:r w:rsidR="002A4192" w:rsidRPr="002A4192">
        <w:rPr>
          <w:sz w:val="28"/>
          <w:szCs w:val="28"/>
        </w:rPr>
        <w:t>judicata</w:t>
      </w:r>
      <w:proofErr w:type="spellEnd"/>
      <w:r w:rsidR="002A4192" w:rsidRPr="002A4192">
        <w:rPr>
          <w:sz w:val="28"/>
          <w:szCs w:val="28"/>
        </w:rPr>
        <w:t>, особливо як у цій справі, коли національне законодавство не обмежує дискреційні повноваження судів ні у часі, ні в підставах для поновлення строків (рішення у справі «Пономарьов проти України», § 41).</w:t>
      </w:r>
    </w:p>
    <w:p w:rsidR="002A4192" w:rsidRPr="002A4192" w:rsidRDefault="002A4192" w:rsidP="002A4192">
      <w:pPr>
        <w:widowControl w:val="0"/>
        <w:spacing w:after="0" w:line="240" w:lineRule="auto"/>
        <w:ind w:firstLine="567"/>
        <w:jc w:val="both"/>
        <w:rPr>
          <w:sz w:val="28"/>
          <w:szCs w:val="28"/>
        </w:rPr>
      </w:pPr>
      <w:r w:rsidRPr="002A4192">
        <w:rPr>
          <w:sz w:val="28"/>
          <w:szCs w:val="28"/>
        </w:rPr>
        <w:t>Застосування наслідків пропущення строків звернення до суду у розумінні практики ЄСПЛ не є порушенням права особи на доступ до суду, тобто не становить порушення гарантій статті 6 Конвенції.</w:t>
      </w:r>
    </w:p>
    <w:p w:rsidR="002A4192" w:rsidRPr="002A4192" w:rsidRDefault="002A4192" w:rsidP="002A4192">
      <w:pPr>
        <w:widowControl w:val="0"/>
        <w:spacing w:after="0" w:line="240" w:lineRule="auto"/>
        <w:ind w:firstLine="567"/>
        <w:jc w:val="both"/>
        <w:rPr>
          <w:sz w:val="28"/>
          <w:szCs w:val="28"/>
        </w:rPr>
      </w:pPr>
      <w:r w:rsidRPr="002A4192">
        <w:rPr>
          <w:color w:val="000000"/>
          <w:sz w:val="28"/>
          <w:szCs w:val="28"/>
        </w:rPr>
        <w:t xml:space="preserve">Велика Палата Верховного Суду у постанові </w:t>
      </w:r>
      <w:r w:rsidR="00205DAE">
        <w:rPr>
          <w:color w:val="000000"/>
          <w:sz w:val="28"/>
          <w:szCs w:val="28"/>
        </w:rPr>
        <w:t xml:space="preserve">від </w:t>
      </w:r>
      <w:r w:rsidRPr="002A4192">
        <w:rPr>
          <w:color w:val="000000"/>
          <w:sz w:val="28"/>
          <w:szCs w:val="28"/>
        </w:rPr>
        <w:t xml:space="preserve">18 березня 2021 року (провадження № </w:t>
      </w:r>
      <w:r w:rsidRPr="002A4192">
        <w:rPr>
          <w:color w:val="000000"/>
          <w:sz w:val="28"/>
          <w:szCs w:val="28"/>
          <w:shd w:val="clear" w:color="auto" w:fill="FFFFFF"/>
        </w:rPr>
        <w:t>11-20сап21)</w:t>
      </w:r>
      <w:r w:rsidRPr="002A4192">
        <w:rPr>
          <w:color w:val="000000"/>
          <w:sz w:val="28"/>
          <w:szCs w:val="28"/>
        </w:rPr>
        <w:t xml:space="preserve"> зауважила, що оприлюднення повного тексту оскаржуваного рішення Дисциплінарної палати </w:t>
      </w:r>
      <w:r w:rsidR="00205DAE">
        <w:rPr>
          <w:color w:val="000000"/>
          <w:sz w:val="28"/>
          <w:szCs w:val="28"/>
        </w:rPr>
        <w:t>Вищої ради правосуддя</w:t>
      </w:r>
      <w:r w:rsidRPr="002A4192">
        <w:rPr>
          <w:color w:val="000000"/>
          <w:sz w:val="28"/>
          <w:szCs w:val="28"/>
        </w:rPr>
        <w:t xml:space="preserve"> з пропуском строку може бути передумовою для поновлення строку оскарження такого рішення, однак на розумно необхідний строк, при обґрунтуванні суддею неможливості звернення зі скаргою у найкоротший термін. Тому </w:t>
      </w:r>
      <w:r w:rsidR="00205DAE">
        <w:rPr>
          <w:color w:val="000000"/>
          <w:sz w:val="28"/>
          <w:szCs w:val="28"/>
        </w:rPr>
        <w:t>Вища рада правосуддя</w:t>
      </w:r>
      <w:r w:rsidRPr="002A4192">
        <w:rPr>
          <w:color w:val="000000"/>
          <w:sz w:val="28"/>
          <w:szCs w:val="28"/>
        </w:rPr>
        <w:t xml:space="preserve">, з огляду на такий короткий строк, встановлений законом для </w:t>
      </w:r>
      <w:r w:rsidRPr="002A4192">
        <w:rPr>
          <w:color w:val="000000"/>
          <w:sz w:val="28"/>
          <w:szCs w:val="28"/>
        </w:rPr>
        <w:lastRenderedPageBreak/>
        <w:t>оскарження рішення її дисциплінарного органу, вирішуючи питання щодо поважності причин його пропуску, повинна дослідити</w:t>
      </w:r>
      <w:r w:rsidR="00205DAE">
        <w:rPr>
          <w:color w:val="000000"/>
          <w:sz w:val="28"/>
          <w:szCs w:val="28"/>
        </w:rPr>
        <w:t xml:space="preserve"> </w:t>
      </w:r>
      <w:r w:rsidRPr="002A4192">
        <w:rPr>
          <w:color w:val="000000"/>
          <w:sz w:val="28"/>
          <w:szCs w:val="28"/>
        </w:rPr>
        <w:t>обґрунтованість причин пропуску кожного дня пропуску цього строку. Лише у випадку, коли буде встановлено об</w:t>
      </w:r>
      <w:r w:rsidRPr="002A4192">
        <w:rPr>
          <w:color w:val="000000"/>
          <w:sz w:val="28"/>
          <w:szCs w:val="28"/>
          <w:lang w:val="ru-RU"/>
        </w:rPr>
        <w:t>’</w:t>
      </w:r>
      <w:proofErr w:type="spellStart"/>
      <w:r w:rsidRPr="002A4192">
        <w:rPr>
          <w:color w:val="000000"/>
          <w:sz w:val="28"/>
          <w:szCs w:val="28"/>
        </w:rPr>
        <w:t>єктивні</w:t>
      </w:r>
      <w:proofErr w:type="spellEnd"/>
      <w:r w:rsidRPr="002A4192">
        <w:rPr>
          <w:color w:val="000000"/>
          <w:sz w:val="28"/>
          <w:szCs w:val="28"/>
        </w:rPr>
        <w:t xml:space="preserve"> причини пропуску суддею десятиденного строку оскарження рішення, а також об</w:t>
      </w:r>
      <w:r w:rsidRPr="002A4192">
        <w:rPr>
          <w:color w:val="000000"/>
          <w:sz w:val="28"/>
          <w:szCs w:val="28"/>
          <w:lang w:val="ru-RU"/>
        </w:rPr>
        <w:t>’</w:t>
      </w:r>
      <w:proofErr w:type="spellStart"/>
      <w:r w:rsidRPr="002A4192">
        <w:rPr>
          <w:color w:val="000000"/>
          <w:sz w:val="28"/>
          <w:szCs w:val="28"/>
        </w:rPr>
        <w:t>єктивну</w:t>
      </w:r>
      <w:proofErr w:type="spellEnd"/>
      <w:r w:rsidRPr="002A4192">
        <w:rPr>
          <w:color w:val="000000"/>
          <w:sz w:val="28"/>
          <w:szCs w:val="28"/>
        </w:rPr>
        <w:t xml:space="preserve"> неможливість звернутися зі скаргою на рішення Дисциплінарної палати кожного наступного дня до моменту фактичного подання скарги, </w:t>
      </w:r>
      <w:r w:rsidR="00205DAE">
        <w:rPr>
          <w:color w:val="000000"/>
          <w:sz w:val="28"/>
          <w:szCs w:val="28"/>
        </w:rPr>
        <w:t>Вища рада правосуддя</w:t>
      </w:r>
      <w:r w:rsidRPr="002A4192">
        <w:rPr>
          <w:color w:val="000000"/>
          <w:sz w:val="28"/>
          <w:szCs w:val="28"/>
        </w:rPr>
        <w:t xml:space="preserve"> може визнати причини пропуску цього строку об</w:t>
      </w:r>
      <w:r w:rsidR="008F6F76">
        <w:rPr>
          <w:color w:val="000000"/>
          <w:sz w:val="28"/>
          <w:szCs w:val="28"/>
        </w:rPr>
        <w:t>’</w:t>
      </w:r>
      <w:r w:rsidRPr="002A4192">
        <w:rPr>
          <w:color w:val="000000"/>
          <w:sz w:val="28"/>
          <w:szCs w:val="28"/>
        </w:rPr>
        <w:t>єктивними, у зв</w:t>
      </w:r>
      <w:r w:rsidRPr="002A4192">
        <w:rPr>
          <w:color w:val="000000"/>
          <w:sz w:val="28"/>
          <w:szCs w:val="28"/>
          <w:lang w:val="ru-RU"/>
        </w:rPr>
        <w:t>’</w:t>
      </w:r>
      <w:proofErr w:type="spellStart"/>
      <w:r w:rsidRPr="002A4192">
        <w:rPr>
          <w:color w:val="000000"/>
          <w:sz w:val="28"/>
          <w:szCs w:val="28"/>
        </w:rPr>
        <w:t>язку</w:t>
      </w:r>
      <w:proofErr w:type="spellEnd"/>
      <w:r w:rsidRPr="002A4192">
        <w:rPr>
          <w:color w:val="000000"/>
          <w:sz w:val="28"/>
          <w:szCs w:val="28"/>
        </w:rPr>
        <w:t xml:space="preserve"> із чим він поновлюється.</w:t>
      </w:r>
    </w:p>
    <w:p w:rsidR="002A4192" w:rsidRPr="002A4192" w:rsidRDefault="002A4192" w:rsidP="002A4192">
      <w:pPr>
        <w:widowControl w:val="0"/>
        <w:spacing w:after="0" w:line="240" w:lineRule="auto"/>
        <w:ind w:firstLine="567"/>
        <w:jc w:val="both"/>
        <w:rPr>
          <w:sz w:val="28"/>
          <w:szCs w:val="28"/>
          <w:shd w:val="clear" w:color="auto" w:fill="FFFFFF"/>
          <w:lang w:val="ru-RU"/>
        </w:rPr>
      </w:pPr>
      <w:r w:rsidRPr="002A4192">
        <w:rPr>
          <w:sz w:val="28"/>
          <w:szCs w:val="28"/>
          <w:shd w:val="clear" w:color="auto" w:fill="FFFFFF"/>
        </w:rPr>
        <w:t xml:space="preserve">Оцінивши обставини та факти, встановлені під час перевірки, </w:t>
      </w:r>
      <w:r w:rsidR="00D337A3">
        <w:rPr>
          <w:sz w:val="28"/>
          <w:szCs w:val="28"/>
          <w:shd w:val="clear" w:color="auto" w:fill="FFFFFF"/>
        </w:rPr>
        <w:t>Вища рада правосуддя вважає</w:t>
      </w:r>
      <w:r w:rsidRPr="002A4192">
        <w:rPr>
          <w:sz w:val="28"/>
          <w:szCs w:val="28"/>
          <w:shd w:val="clear" w:color="auto" w:fill="FFFFFF"/>
        </w:rPr>
        <w:t xml:space="preserve">, </w:t>
      </w:r>
      <w:r w:rsidRPr="002A4192">
        <w:rPr>
          <w:sz w:val="28"/>
          <w:szCs w:val="28"/>
        </w:rPr>
        <w:t xml:space="preserve">суддею </w:t>
      </w:r>
      <w:proofErr w:type="spellStart"/>
      <w:r w:rsidRPr="002A4192">
        <w:rPr>
          <w:sz w:val="28"/>
          <w:szCs w:val="28"/>
        </w:rPr>
        <w:t>Гаєвою</w:t>
      </w:r>
      <w:proofErr w:type="spellEnd"/>
      <w:r w:rsidRPr="002A4192">
        <w:rPr>
          <w:sz w:val="28"/>
          <w:szCs w:val="28"/>
        </w:rPr>
        <w:t xml:space="preserve"> Л.В. не доведено, що обставини пропущення нею строку </w:t>
      </w:r>
      <w:r w:rsidR="00664138">
        <w:rPr>
          <w:sz w:val="28"/>
          <w:szCs w:val="28"/>
        </w:rPr>
        <w:t xml:space="preserve">для оскарження </w:t>
      </w:r>
      <w:r w:rsidRPr="002A4192">
        <w:rPr>
          <w:sz w:val="28"/>
          <w:szCs w:val="28"/>
        </w:rPr>
        <w:t xml:space="preserve">більше як на 12 днів (з урахуванням дати оприлюднення </w:t>
      </w:r>
      <w:r w:rsidR="00664138">
        <w:rPr>
          <w:sz w:val="28"/>
          <w:szCs w:val="28"/>
        </w:rPr>
        <w:t xml:space="preserve">копії рішення на офіційному </w:t>
      </w:r>
      <w:proofErr w:type="spellStart"/>
      <w:r w:rsidR="00664138">
        <w:rPr>
          <w:sz w:val="28"/>
          <w:szCs w:val="28"/>
        </w:rPr>
        <w:t>веб</w:t>
      </w:r>
      <w:r w:rsidRPr="002A4192">
        <w:rPr>
          <w:sz w:val="28"/>
          <w:szCs w:val="28"/>
        </w:rPr>
        <w:t>сайті</w:t>
      </w:r>
      <w:proofErr w:type="spellEnd"/>
      <w:r w:rsidRPr="002A4192">
        <w:rPr>
          <w:sz w:val="28"/>
          <w:szCs w:val="28"/>
        </w:rPr>
        <w:t xml:space="preserve"> Вищої ради правосуддя) є об’єктивно не</w:t>
      </w:r>
      <w:r w:rsidR="00664138">
        <w:rPr>
          <w:sz w:val="28"/>
          <w:szCs w:val="28"/>
        </w:rPr>
        <w:t>переборними, тобто</w:t>
      </w:r>
      <w:r w:rsidRPr="002A4192">
        <w:rPr>
          <w:sz w:val="28"/>
          <w:szCs w:val="28"/>
        </w:rPr>
        <w:t xml:space="preserve"> такими</w:t>
      </w:r>
      <w:r w:rsidR="00664138">
        <w:rPr>
          <w:sz w:val="28"/>
          <w:szCs w:val="28"/>
        </w:rPr>
        <w:t>,</w:t>
      </w:r>
      <w:r w:rsidRPr="002A4192">
        <w:rPr>
          <w:sz w:val="28"/>
          <w:szCs w:val="28"/>
        </w:rPr>
        <w:t xml:space="preserve"> які не залежать від волевиявлення особи та пов’язані з дійсними істотними перешкодами чи труднощами, </w:t>
      </w:r>
      <w:r w:rsidR="00664138">
        <w:rPr>
          <w:sz w:val="28"/>
          <w:szCs w:val="28"/>
        </w:rPr>
        <w:t xml:space="preserve">що стало перешкодою </w:t>
      </w:r>
      <w:r w:rsidRPr="002A4192">
        <w:rPr>
          <w:sz w:val="28"/>
          <w:szCs w:val="28"/>
        </w:rPr>
        <w:t>для своєчасного вчинення відповідних дій</w:t>
      </w:r>
      <w:r w:rsidR="00664138">
        <w:rPr>
          <w:sz w:val="28"/>
          <w:szCs w:val="28"/>
        </w:rPr>
        <w:t xml:space="preserve">, а тому відсутні підстави для </w:t>
      </w:r>
      <w:r w:rsidRPr="002A4192">
        <w:rPr>
          <w:sz w:val="28"/>
          <w:szCs w:val="28"/>
        </w:rPr>
        <w:t>поновлення</w:t>
      </w:r>
      <w:r w:rsidR="00664138">
        <w:rPr>
          <w:sz w:val="28"/>
          <w:szCs w:val="28"/>
        </w:rPr>
        <w:t xml:space="preserve"> строку</w:t>
      </w:r>
      <w:r w:rsidRPr="002A4192">
        <w:rPr>
          <w:sz w:val="28"/>
          <w:szCs w:val="28"/>
        </w:rPr>
        <w:t xml:space="preserve">. Інших обставин, які б свідчили про те, що суддею </w:t>
      </w:r>
      <w:proofErr w:type="spellStart"/>
      <w:r w:rsidRPr="002A4192">
        <w:rPr>
          <w:sz w:val="28"/>
          <w:szCs w:val="28"/>
        </w:rPr>
        <w:t>пропущено</w:t>
      </w:r>
      <w:proofErr w:type="spellEnd"/>
      <w:r w:rsidRPr="002A4192">
        <w:rPr>
          <w:sz w:val="28"/>
          <w:szCs w:val="28"/>
        </w:rPr>
        <w:t xml:space="preserve"> такий строк з поважних причин, не встановлено.</w:t>
      </w:r>
    </w:p>
    <w:p w:rsidR="002A4192" w:rsidRPr="002A4192" w:rsidRDefault="002A4192" w:rsidP="002A4192">
      <w:pPr>
        <w:spacing w:after="0" w:line="240" w:lineRule="auto"/>
        <w:ind w:right="6" w:firstLine="567"/>
        <w:jc w:val="both"/>
        <w:rPr>
          <w:sz w:val="28"/>
          <w:szCs w:val="28"/>
        </w:rPr>
      </w:pPr>
      <w:r w:rsidRPr="002A4192">
        <w:rPr>
          <w:sz w:val="28"/>
          <w:szCs w:val="28"/>
        </w:rPr>
        <w:t xml:space="preserve">З огляду на викладене причини пропуску строку для оскарження рішення Третьої Дисциплінарної палати від 16 червня 2021 року № 1374/3дп/15-21, вказані суддею </w:t>
      </w:r>
      <w:proofErr w:type="spellStart"/>
      <w:r w:rsidRPr="002A4192">
        <w:rPr>
          <w:sz w:val="28"/>
          <w:szCs w:val="28"/>
        </w:rPr>
        <w:t>Гаєвою</w:t>
      </w:r>
      <w:proofErr w:type="spellEnd"/>
      <w:r w:rsidRPr="002A4192">
        <w:rPr>
          <w:sz w:val="28"/>
          <w:szCs w:val="28"/>
        </w:rPr>
        <w:t xml:space="preserve"> Л.В. у клопотанні про </w:t>
      </w:r>
      <w:r w:rsidR="00664138">
        <w:rPr>
          <w:sz w:val="28"/>
          <w:szCs w:val="28"/>
        </w:rPr>
        <w:t>його</w:t>
      </w:r>
      <w:r w:rsidRPr="002A4192">
        <w:rPr>
          <w:sz w:val="28"/>
          <w:szCs w:val="28"/>
        </w:rPr>
        <w:t xml:space="preserve"> поновленн</w:t>
      </w:r>
      <w:r w:rsidR="00664138">
        <w:rPr>
          <w:sz w:val="28"/>
          <w:szCs w:val="28"/>
        </w:rPr>
        <w:t>я, не можна вважати поважними,</w:t>
      </w:r>
      <w:r w:rsidRPr="002A4192">
        <w:rPr>
          <w:sz w:val="28"/>
          <w:szCs w:val="28"/>
        </w:rPr>
        <w:t xml:space="preserve"> тому відсутні підстави для її поновлення.</w:t>
      </w:r>
    </w:p>
    <w:p w:rsidR="00E02FDD" w:rsidRDefault="002A4192" w:rsidP="00E02FDD">
      <w:pPr>
        <w:widowControl w:val="0"/>
        <w:spacing w:after="0" w:line="240" w:lineRule="auto"/>
        <w:ind w:firstLine="567"/>
        <w:jc w:val="both"/>
        <w:rPr>
          <w:rFonts w:eastAsia="Times New Roman"/>
          <w:sz w:val="28"/>
          <w:szCs w:val="28"/>
          <w:lang w:eastAsia="uk-UA"/>
        </w:rPr>
      </w:pPr>
      <w:r w:rsidRPr="002A4192">
        <w:rPr>
          <w:rFonts w:eastAsia="Times New Roman"/>
          <w:sz w:val="28"/>
          <w:szCs w:val="28"/>
          <w:lang w:eastAsia="uk-UA"/>
        </w:rPr>
        <w:t>Відповідно до пункту 5 частини шостої статті 51 Закону України «Про Вищу раду правосуддя» скарга на рішення Дисциплінарної палати залишається без розгляду і повертається особі, яка її подала, якщо її подано після закінчення строку, встановленого для її подання, і Вищою радою право</w:t>
      </w:r>
      <w:r w:rsidR="00E02FDD">
        <w:rPr>
          <w:rFonts w:eastAsia="Times New Roman"/>
          <w:sz w:val="28"/>
          <w:szCs w:val="28"/>
          <w:lang w:eastAsia="uk-UA"/>
        </w:rPr>
        <w:t>суддя такий строк не поновлено.</w:t>
      </w:r>
    </w:p>
    <w:p w:rsidR="00852C03" w:rsidRDefault="006A6555" w:rsidP="00852C03">
      <w:pPr>
        <w:widowControl w:val="0"/>
        <w:spacing w:after="0" w:line="240" w:lineRule="auto"/>
        <w:ind w:firstLine="567"/>
        <w:jc w:val="both"/>
        <w:rPr>
          <w:rFonts w:eastAsia="Times New Roman"/>
          <w:sz w:val="28"/>
          <w:szCs w:val="28"/>
          <w:lang w:eastAsia="uk-UA"/>
        </w:rPr>
      </w:pPr>
      <w:r w:rsidRPr="00E02FDD">
        <w:rPr>
          <w:rFonts w:eastAsia="Times New Roman"/>
          <w:sz w:val="28"/>
          <w:szCs w:val="28"/>
          <w:lang w:eastAsia="uk-UA"/>
        </w:rPr>
        <w:t xml:space="preserve">Згідно з пунктом </w:t>
      </w:r>
      <w:r w:rsidRPr="00E02FDD">
        <w:rPr>
          <w:rFonts w:eastAsia="Times New Roman"/>
          <w:bCs/>
          <w:sz w:val="28"/>
          <w:szCs w:val="28"/>
          <w:lang w:eastAsia="uk-UA" w:bidi="uk-UA"/>
        </w:rPr>
        <w:t>1</w:t>
      </w:r>
      <w:r w:rsidR="00E02FDD">
        <w:rPr>
          <w:rFonts w:eastAsia="Times New Roman"/>
          <w:bCs/>
          <w:sz w:val="28"/>
          <w:szCs w:val="28"/>
          <w:lang w:eastAsia="uk-UA" w:bidi="uk-UA"/>
        </w:rPr>
        <w:t>4</w:t>
      </w:r>
      <w:r w:rsidRPr="00E02FDD">
        <w:rPr>
          <w:rFonts w:eastAsia="Times New Roman"/>
          <w:bCs/>
          <w:sz w:val="28"/>
          <w:szCs w:val="28"/>
          <w:lang w:eastAsia="uk-UA" w:bidi="uk-UA"/>
        </w:rPr>
        <w:t xml:space="preserve">.6 Регламенту Вищої ради правосуддя </w:t>
      </w:r>
      <w:r w:rsidR="00E02FDD" w:rsidRPr="00E02FDD">
        <w:rPr>
          <w:rFonts w:eastAsia="Times New Roman"/>
          <w:bCs/>
          <w:sz w:val="28"/>
          <w:szCs w:val="28"/>
          <w:lang w:eastAsia="uk-UA" w:bidi="uk-UA"/>
        </w:rPr>
        <w:t xml:space="preserve">(у </w:t>
      </w:r>
      <w:r w:rsidR="00E02FDD" w:rsidRPr="00E02FDD">
        <w:rPr>
          <w:sz w:val="28"/>
          <w:szCs w:val="28"/>
        </w:rPr>
        <w:t>редакції рішення Вищої ради правосуддя від 21 листопада 2023 року № 1068/0/15-23</w:t>
      </w:r>
      <w:r w:rsidR="00E02FDD">
        <w:rPr>
          <w:sz w:val="28"/>
          <w:szCs w:val="28"/>
        </w:rPr>
        <w:t>)</w:t>
      </w:r>
      <w:r w:rsidR="00E02FDD">
        <w:rPr>
          <w:rFonts w:eastAsia="Times New Roman"/>
          <w:sz w:val="28"/>
          <w:szCs w:val="28"/>
          <w:lang w:eastAsia="uk-UA"/>
        </w:rPr>
        <w:t xml:space="preserve"> </w:t>
      </w:r>
      <w:r w:rsidR="00E02FDD" w:rsidRPr="00E02FDD">
        <w:rPr>
          <w:sz w:val="28"/>
          <w:szCs w:val="28"/>
        </w:rPr>
        <w:t xml:space="preserve">залишення скарги без розгляду та повернення її особі, яка подала скаргу, з підстав, визначених пунктами 1–4 частини шостої статті 51 Закону, вирішується доповідачем, а з підстав, визначених пунктом 5 частини шостої статті 51 </w:t>
      </w:r>
      <w:r w:rsidR="00664138">
        <w:rPr>
          <w:sz w:val="28"/>
          <w:szCs w:val="28"/>
        </w:rPr>
        <w:br/>
      </w:r>
      <w:r w:rsidR="00E02FDD" w:rsidRPr="00E02FDD">
        <w:rPr>
          <w:sz w:val="28"/>
          <w:szCs w:val="28"/>
        </w:rPr>
        <w:t>Закону, – Радою.</w:t>
      </w:r>
    </w:p>
    <w:p w:rsidR="00852C03" w:rsidRPr="00852C03" w:rsidRDefault="00664138" w:rsidP="00852C03">
      <w:pPr>
        <w:widowControl w:val="0"/>
        <w:spacing w:after="0" w:line="240" w:lineRule="auto"/>
        <w:ind w:firstLine="567"/>
        <w:jc w:val="both"/>
        <w:rPr>
          <w:rFonts w:eastAsia="Times New Roman"/>
          <w:sz w:val="28"/>
          <w:szCs w:val="28"/>
          <w:lang w:eastAsia="uk-UA"/>
        </w:rPr>
      </w:pPr>
      <w:r>
        <w:rPr>
          <w:sz w:val="28"/>
          <w:szCs w:val="28"/>
        </w:rPr>
        <w:t>Вища рада правосуддя</w:t>
      </w:r>
      <w:r w:rsidR="00E02FDD" w:rsidRPr="00852C03">
        <w:rPr>
          <w:sz w:val="28"/>
          <w:szCs w:val="28"/>
        </w:rPr>
        <w:t xml:space="preserve"> більшістю членів Ради, які беруть участь у засіданні, може поновити особі, яка подала скаргу, строк </w:t>
      </w:r>
      <w:r w:rsidR="00852C03" w:rsidRPr="00852C03">
        <w:rPr>
          <w:sz w:val="28"/>
          <w:szCs w:val="28"/>
        </w:rPr>
        <w:t xml:space="preserve">для оскарження рішення  </w:t>
      </w:r>
      <w:r w:rsidR="00E02FDD" w:rsidRPr="00852C03">
        <w:rPr>
          <w:sz w:val="28"/>
          <w:szCs w:val="28"/>
        </w:rPr>
        <w:t>Дисциплінарної палати, якщо визнає, що він був пропущений із поважних причин. Якщо Рада відмовила у поновленні строку для оскарження рішення Дисциплінарної палати, скарга залишається без розгляду та повертається особі, яка її пода</w:t>
      </w:r>
      <w:r>
        <w:rPr>
          <w:sz w:val="28"/>
          <w:szCs w:val="28"/>
        </w:rPr>
        <w:t>ла (пункт 14.8</w:t>
      </w:r>
      <w:r w:rsidR="00852C03" w:rsidRPr="00852C03">
        <w:rPr>
          <w:sz w:val="28"/>
          <w:szCs w:val="28"/>
        </w:rPr>
        <w:t xml:space="preserve"> Регламенту Вищої ради правосуддя)</w:t>
      </w:r>
      <w:r w:rsidR="00852C03" w:rsidRPr="00852C03">
        <w:rPr>
          <w:rFonts w:eastAsia="Times New Roman"/>
          <w:sz w:val="28"/>
          <w:szCs w:val="28"/>
          <w:lang w:eastAsia="uk-UA"/>
        </w:rPr>
        <w:t>.</w:t>
      </w:r>
    </w:p>
    <w:p w:rsidR="006A6555" w:rsidRPr="00852C03" w:rsidRDefault="006A6555" w:rsidP="00852C03">
      <w:pPr>
        <w:widowControl w:val="0"/>
        <w:spacing w:after="0" w:line="240" w:lineRule="auto"/>
        <w:ind w:firstLine="567"/>
        <w:jc w:val="both"/>
        <w:rPr>
          <w:rFonts w:eastAsia="Times New Roman"/>
          <w:sz w:val="28"/>
          <w:szCs w:val="28"/>
          <w:lang w:eastAsia="uk-UA"/>
        </w:rPr>
      </w:pPr>
      <w:r w:rsidRPr="00852C03">
        <w:rPr>
          <w:bCs/>
          <w:color w:val="000000"/>
          <w:sz w:val="28"/>
          <w:szCs w:val="28"/>
          <w:lang w:eastAsia="uk-UA" w:bidi="uk-UA"/>
        </w:rPr>
        <w:t>На підставі викладеного Вища рада правосуддя, керуючись статтею 51 Закону України «Про Вищ</w:t>
      </w:r>
      <w:r w:rsidR="00852C03">
        <w:rPr>
          <w:bCs/>
          <w:color w:val="000000"/>
          <w:sz w:val="28"/>
          <w:szCs w:val="28"/>
          <w:lang w:eastAsia="uk-UA" w:bidi="uk-UA"/>
        </w:rPr>
        <w:t>у раду правосуддя», пунктами 14.6., 14.8.</w:t>
      </w:r>
      <w:r w:rsidRPr="00852C03">
        <w:rPr>
          <w:bCs/>
          <w:color w:val="000000"/>
          <w:sz w:val="28"/>
          <w:szCs w:val="28"/>
          <w:lang w:eastAsia="uk-UA" w:bidi="uk-UA"/>
        </w:rPr>
        <w:t xml:space="preserve"> Регламенту Вищої ради правосуддя,</w:t>
      </w:r>
    </w:p>
    <w:p w:rsidR="006A6555" w:rsidRPr="006A6555" w:rsidRDefault="006A6555" w:rsidP="006A6555">
      <w:pPr>
        <w:widowControl w:val="0"/>
        <w:tabs>
          <w:tab w:val="left" w:pos="709"/>
        </w:tabs>
        <w:spacing w:after="0" w:line="240" w:lineRule="auto"/>
        <w:ind w:firstLine="709"/>
        <w:jc w:val="both"/>
        <w:rPr>
          <w:bCs/>
          <w:color w:val="000000"/>
          <w:sz w:val="28"/>
          <w:szCs w:val="28"/>
          <w:lang w:eastAsia="uk-UA" w:bidi="uk-UA"/>
        </w:rPr>
      </w:pPr>
    </w:p>
    <w:p w:rsidR="006A6555" w:rsidRPr="006A6555" w:rsidRDefault="006A6555" w:rsidP="006A6555">
      <w:pPr>
        <w:widowControl w:val="0"/>
        <w:tabs>
          <w:tab w:val="left" w:pos="709"/>
        </w:tabs>
        <w:spacing w:after="0" w:line="240" w:lineRule="auto"/>
        <w:ind w:firstLine="709"/>
        <w:jc w:val="center"/>
        <w:rPr>
          <w:b/>
          <w:bCs/>
          <w:color w:val="000000"/>
          <w:sz w:val="28"/>
          <w:szCs w:val="28"/>
          <w:lang w:eastAsia="uk-UA" w:bidi="uk-UA"/>
        </w:rPr>
      </w:pPr>
      <w:r w:rsidRPr="006A6555">
        <w:rPr>
          <w:b/>
          <w:bCs/>
          <w:color w:val="000000"/>
          <w:sz w:val="28"/>
          <w:szCs w:val="28"/>
          <w:lang w:eastAsia="uk-UA" w:bidi="uk-UA"/>
        </w:rPr>
        <w:t>ухвалила:</w:t>
      </w:r>
    </w:p>
    <w:p w:rsidR="006A6555" w:rsidRPr="006A6555" w:rsidRDefault="006A6555" w:rsidP="006A6555">
      <w:pPr>
        <w:widowControl w:val="0"/>
        <w:tabs>
          <w:tab w:val="left" w:pos="709"/>
        </w:tabs>
        <w:spacing w:after="0" w:line="240" w:lineRule="auto"/>
        <w:ind w:firstLine="709"/>
        <w:jc w:val="center"/>
        <w:rPr>
          <w:b/>
          <w:bCs/>
          <w:color w:val="000000"/>
          <w:sz w:val="28"/>
          <w:szCs w:val="28"/>
          <w:lang w:eastAsia="uk-UA" w:bidi="uk-UA"/>
        </w:rPr>
      </w:pPr>
    </w:p>
    <w:p w:rsidR="00852C03" w:rsidRDefault="006A6555" w:rsidP="00852C03">
      <w:pPr>
        <w:widowControl w:val="0"/>
        <w:tabs>
          <w:tab w:val="left" w:pos="709"/>
        </w:tabs>
        <w:spacing w:after="0" w:line="240" w:lineRule="auto"/>
        <w:jc w:val="both"/>
        <w:rPr>
          <w:sz w:val="28"/>
          <w:szCs w:val="28"/>
        </w:rPr>
      </w:pPr>
      <w:r w:rsidRPr="00852C03">
        <w:rPr>
          <w:bCs/>
          <w:color w:val="000000"/>
          <w:sz w:val="28"/>
          <w:szCs w:val="28"/>
          <w:lang w:eastAsia="uk-UA" w:bidi="uk-UA"/>
        </w:rPr>
        <w:lastRenderedPageBreak/>
        <w:t xml:space="preserve">відмовити </w:t>
      </w:r>
      <w:r w:rsidR="00664138">
        <w:rPr>
          <w:bCs/>
          <w:color w:val="000000"/>
          <w:sz w:val="28"/>
          <w:szCs w:val="28"/>
          <w:lang w:eastAsia="uk-UA" w:bidi="uk-UA"/>
        </w:rPr>
        <w:t>в</w:t>
      </w:r>
      <w:r w:rsidRPr="00852C03">
        <w:rPr>
          <w:sz w:val="28"/>
          <w:szCs w:val="28"/>
        </w:rPr>
        <w:t xml:space="preserve"> задоволенні клопотання судді </w:t>
      </w:r>
      <w:r w:rsidR="00852C03" w:rsidRPr="00852C03">
        <w:rPr>
          <w:sz w:val="28"/>
          <w:szCs w:val="28"/>
        </w:rPr>
        <w:t xml:space="preserve">Приморського районного суду міста Одеси </w:t>
      </w:r>
      <w:proofErr w:type="spellStart"/>
      <w:r w:rsidR="00852C03" w:rsidRPr="00852C03">
        <w:rPr>
          <w:sz w:val="28"/>
          <w:szCs w:val="28"/>
        </w:rPr>
        <w:t>Гаєвої</w:t>
      </w:r>
      <w:proofErr w:type="spellEnd"/>
      <w:r w:rsidR="00852C03" w:rsidRPr="00852C03">
        <w:rPr>
          <w:sz w:val="28"/>
          <w:szCs w:val="28"/>
        </w:rPr>
        <w:t xml:space="preserve"> Людмили Вадимівни про поновлення строку для оскарження рішення Третьої Дисциплінарної палати Вищої ради правосуддя від 16 червня 2021 року № 1374/3дп/15-21.</w:t>
      </w:r>
    </w:p>
    <w:p w:rsidR="006A6555" w:rsidRDefault="009E1A77" w:rsidP="00852C03">
      <w:pPr>
        <w:widowControl w:val="0"/>
        <w:tabs>
          <w:tab w:val="left" w:pos="709"/>
        </w:tabs>
        <w:spacing w:after="0" w:line="240" w:lineRule="auto"/>
        <w:jc w:val="both"/>
        <w:rPr>
          <w:sz w:val="28"/>
          <w:szCs w:val="28"/>
        </w:rPr>
      </w:pPr>
      <w:r>
        <w:rPr>
          <w:bCs/>
          <w:color w:val="000000"/>
          <w:sz w:val="28"/>
          <w:szCs w:val="28"/>
          <w:lang w:eastAsia="uk-UA" w:bidi="uk-UA"/>
        </w:rPr>
        <w:tab/>
      </w:r>
      <w:r w:rsidR="006A6555" w:rsidRPr="00852C03">
        <w:rPr>
          <w:bCs/>
          <w:color w:val="000000"/>
          <w:sz w:val="28"/>
          <w:szCs w:val="28"/>
          <w:lang w:eastAsia="uk-UA" w:bidi="uk-UA"/>
        </w:rPr>
        <w:t xml:space="preserve">Залишити без розгляду та повернути </w:t>
      </w:r>
      <w:r w:rsidR="006A6555" w:rsidRPr="00852C03">
        <w:rPr>
          <w:sz w:val="28"/>
          <w:szCs w:val="28"/>
        </w:rPr>
        <w:t xml:space="preserve">судді </w:t>
      </w:r>
      <w:r w:rsidR="00852C03" w:rsidRPr="00852C03">
        <w:rPr>
          <w:sz w:val="28"/>
          <w:szCs w:val="28"/>
        </w:rPr>
        <w:t xml:space="preserve">Приморського районного суду міста Одеси </w:t>
      </w:r>
      <w:proofErr w:type="spellStart"/>
      <w:r w:rsidR="00852C03" w:rsidRPr="00852C03">
        <w:rPr>
          <w:sz w:val="28"/>
          <w:szCs w:val="28"/>
        </w:rPr>
        <w:t>Гаєвій</w:t>
      </w:r>
      <w:proofErr w:type="spellEnd"/>
      <w:r w:rsidR="00852C03" w:rsidRPr="00852C03">
        <w:rPr>
          <w:sz w:val="28"/>
          <w:szCs w:val="28"/>
        </w:rPr>
        <w:t xml:space="preserve"> Людмилі Вадимівні</w:t>
      </w:r>
      <w:r w:rsidR="006A6555" w:rsidRPr="00852C03">
        <w:rPr>
          <w:sz w:val="28"/>
          <w:szCs w:val="28"/>
        </w:rPr>
        <w:t xml:space="preserve"> скаргу на рішення </w:t>
      </w:r>
      <w:r w:rsidR="00852C03" w:rsidRPr="00852C03">
        <w:rPr>
          <w:sz w:val="28"/>
          <w:szCs w:val="28"/>
        </w:rPr>
        <w:t xml:space="preserve">Третьої </w:t>
      </w:r>
      <w:r w:rsidR="006A6555" w:rsidRPr="00852C03">
        <w:rPr>
          <w:sz w:val="28"/>
          <w:szCs w:val="28"/>
        </w:rPr>
        <w:t xml:space="preserve">Дисциплінарної палати Вищої ради правосуддя від </w:t>
      </w:r>
      <w:r w:rsidR="00852C03" w:rsidRPr="00852C03">
        <w:rPr>
          <w:sz w:val="28"/>
          <w:szCs w:val="28"/>
        </w:rPr>
        <w:t>16 червня 2021</w:t>
      </w:r>
      <w:r w:rsidR="00852C03">
        <w:rPr>
          <w:sz w:val="28"/>
          <w:szCs w:val="28"/>
        </w:rPr>
        <w:t xml:space="preserve"> року </w:t>
      </w:r>
      <w:r>
        <w:rPr>
          <w:sz w:val="28"/>
          <w:szCs w:val="28"/>
        </w:rPr>
        <w:br/>
      </w:r>
      <w:r w:rsidR="006A6555" w:rsidRPr="00852C03">
        <w:rPr>
          <w:sz w:val="28"/>
          <w:szCs w:val="28"/>
        </w:rPr>
        <w:t xml:space="preserve">№ </w:t>
      </w:r>
      <w:r w:rsidR="00852C03" w:rsidRPr="00852C03">
        <w:rPr>
          <w:sz w:val="28"/>
          <w:szCs w:val="28"/>
        </w:rPr>
        <w:t>1374/3дп/15-21 про притягнення її</w:t>
      </w:r>
      <w:r w:rsidR="006A6555" w:rsidRPr="00852C03">
        <w:rPr>
          <w:sz w:val="28"/>
          <w:szCs w:val="28"/>
        </w:rPr>
        <w:t xml:space="preserve"> до дисциплінарної відповідальності.</w:t>
      </w:r>
    </w:p>
    <w:p w:rsidR="009636DE" w:rsidRPr="00852C03" w:rsidRDefault="009636DE" w:rsidP="00852C03">
      <w:pPr>
        <w:widowControl w:val="0"/>
        <w:tabs>
          <w:tab w:val="left" w:pos="709"/>
        </w:tabs>
        <w:spacing w:after="0" w:line="240" w:lineRule="auto"/>
        <w:jc w:val="both"/>
        <w:rPr>
          <w:sz w:val="28"/>
          <w:szCs w:val="28"/>
        </w:rPr>
      </w:pPr>
      <w:r>
        <w:rPr>
          <w:sz w:val="28"/>
          <w:szCs w:val="28"/>
        </w:rPr>
        <w:tab/>
      </w:r>
    </w:p>
    <w:p w:rsidR="006A6555" w:rsidRDefault="006A6555" w:rsidP="006A41E2">
      <w:pPr>
        <w:widowControl w:val="0"/>
        <w:tabs>
          <w:tab w:val="left" w:pos="709"/>
        </w:tabs>
        <w:spacing w:after="0" w:line="240" w:lineRule="auto"/>
        <w:jc w:val="both"/>
        <w:rPr>
          <w:bCs/>
          <w:color w:val="000000"/>
          <w:sz w:val="28"/>
          <w:szCs w:val="28"/>
          <w:lang w:eastAsia="uk-UA" w:bidi="uk-UA"/>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A41E2" w:rsidTr="00CA24D1">
        <w:tc>
          <w:tcPr>
            <w:tcW w:w="4814" w:type="dxa"/>
          </w:tcPr>
          <w:p w:rsidR="006A41E2" w:rsidRDefault="00CA24D1" w:rsidP="006A41E2">
            <w:pPr>
              <w:widowControl w:val="0"/>
              <w:tabs>
                <w:tab w:val="left" w:pos="709"/>
              </w:tabs>
              <w:spacing w:after="0" w:line="240" w:lineRule="auto"/>
              <w:jc w:val="both"/>
              <w:rPr>
                <w:b/>
                <w:bCs/>
                <w:color w:val="000000"/>
                <w:sz w:val="28"/>
                <w:szCs w:val="28"/>
                <w:lang w:eastAsia="uk-UA" w:bidi="uk-UA"/>
              </w:rPr>
            </w:pPr>
            <w:r>
              <w:rPr>
                <w:b/>
                <w:bCs/>
                <w:color w:val="000000"/>
                <w:sz w:val="28"/>
                <w:szCs w:val="28"/>
                <w:lang w:eastAsia="uk-UA" w:bidi="uk-UA"/>
              </w:rPr>
              <w:t>Заступник Голови</w:t>
            </w:r>
          </w:p>
          <w:p w:rsidR="00CA24D1" w:rsidRPr="006A41E2" w:rsidRDefault="00CA24D1" w:rsidP="006A41E2">
            <w:pPr>
              <w:widowControl w:val="0"/>
              <w:tabs>
                <w:tab w:val="left" w:pos="709"/>
              </w:tabs>
              <w:spacing w:after="0" w:line="240" w:lineRule="auto"/>
              <w:jc w:val="both"/>
              <w:rPr>
                <w:b/>
                <w:bCs/>
                <w:color w:val="000000"/>
                <w:sz w:val="28"/>
                <w:szCs w:val="28"/>
                <w:lang w:eastAsia="uk-UA" w:bidi="uk-UA"/>
              </w:rPr>
            </w:pPr>
            <w:r>
              <w:rPr>
                <w:b/>
                <w:bCs/>
                <w:color w:val="000000"/>
                <w:sz w:val="28"/>
                <w:szCs w:val="28"/>
                <w:lang w:eastAsia="uk-UA" w:bidi="uk-UA"/>
              </w:rPr>
              <w:t>Вищої ради правосуддя</w:t>
            </w:r>
          </w:p>
        </w:tc>
        <w:tc>
          <w:tcPr>
            <w:tcW w:w="4815" w:type="dxa"/>
          </w:tcPr>
          <w:p w:rsidR="006A41E2" w:rsidRDefault="006A41E2" w:rsidP="00CA24D1">
            <w:pPr>
              <w:widowControl w:val="0"/>
              <w:tabs>
                <w:tab w:val="left" w:pos="709"/>
              </w:tabs>
              <w:spacing w:after="0" w:line="240" w:lineRule="auto"/>
              <w:ind w:firstLine="1320"/>
              <w:jc w:val="both"/>
              <w:rPr>
                <w:b/>
                <w:bCs/>
                <w:color w:val="000000"/>
                <w:sz w:val="28"/>
                <w:szCs w:val="28"/>
                <w:lang w:eastAsia="uk-UA" w:bidi="uk-UA"/>
              </w:rPr>
            </w:pPr>
          </w:p>
          <w:p w:rsidR="00CA24D1" w:rsidRPr="0009469F" w:rsidRDefault="00CA24D1" w:rsidP="00CA24D1">
            <w:pPr>
              <w:widowControl w:val="0"/>
              <w:tabs>
                <w:tab w:val="left" w:pos="709"/>
              </w:tabs>
              <w:spacing w:after="0" w:line="240" w:lineRule="auto"/>
              <w:ind w:firstLine="1320"/>
              <w:jc w:val="both"/>
              <w:rPr>
                <w:b/>
                <w:bCs/>
                <w:color w:val="000000"/>
                <w:sz w:val="28"/>
                <w:szCs w:val="28"/>
                <w:lang w:eastAsia="uk-UA" w:bidi="uk-UA"/>
              </w:rPr>
            </w:pPr>
            <w:r w:rsidRPr="0009469F">
              <w:rPr>
                <w:rFonts w:eastAsia="Times New Roman"/>
                <w:b/>
                <w:sz w:val="28"/>
                <w:szCs w:val="28"/>
                <w:lang w:eastAsia="uk-UA"/>
              </w:rPr>
              <w:t>Дмитро ЛУК</w:t>
            </w:r>
            <w:r w:rsidRPr="0009469F">
              <w:rPr>
                <w:rFonts w:eastAsia="Times New Roman"/>
                <w:b/>
                <w:sz w:val="28"/>
                <w:szCs w:val="28"/>
                <w:lang w:val="en-US" w:eastAsia="uk-UA"/>
              </w:rPr>
              <w:t>’</w:t>
            </w:r>
            <w:r w:rsidRPr="0009469F">
              <w:rPr>
                <w:rFonts w:eastAsia="Times New Roman"/>
                <w:b/>
                <w:sz w:val="28"/>
                <w:szCs w:val="28"/>
                <w:lang w:eastAsia="uk-UA"/>
              </w:rPr>
              <w:t>ЯНОВ</w:t>
            </w:r>
          </w:p>
        </w:tc>
      </w:tr>
      <w:tr w:rsidR="006A41E2" w:rsidTr="00CA24D1">
        <w:tc>
          <w:tcPr>
            <w:tcW w:w="4814" w:type="dxa"/>
          </w:tcPr>
          <w:p w:rsidR="006A41E2" w:rsidRDefault="006A41E2" w:rsidP="006A41E2">
            <w:pPr>
              <w:widowControl w:val="0"/>
              <w:tabs>
                <w:tab w:val="left" w:pos="709"/>
              </w:tabs>
              <w:spacing w:after="0" w:line="240" w:lineRule="auto"/>
              <w:jc w:val="both"/>
              <w:rPr>
                <w:bCs/>
                <w:color w:val="000000"/>
                <w:sz w:val="28"/>
                <w:szCs w:val="28"/>
                <w:lang w:eastAsia="uk-UA" w:bidi="uk-UA"/>
              </w:rPr>
            </w:pPr>
          </w:p>
        </w:tc>
        <w:tc>
          <w:tcPr>
            <w:tcW w:w="4815" w:type="dxa"/>
          </w:tcPr>
          <w:p w:rsidR="006A41E2" w:rsidRPr="0009469F" w:rsidRDefault="006A41E2" w:rsidP="00CA24D1">
            <w:pPr>
              <w:widowControl w:val="0"/>
              <w:tabs>
                <w:tab w:val="left" w:pos="709"/>
              </w:tabs>
              <w:spacing w:after="0" w:line="240" w:lineRule="auto"/>
              <w:ind w:firstLine="1320"/>
              <w:jc w:val="both"/>
              <w:rPr>
                <w:bCs/>
                <w:color w:val="000000"/>
                <w:sz w:val="28"/>
                <w:szCs w:val="28"/>
                <w:lang w:eastAsia="uk-UA" w:bidi="uk-UA"/>
              </w:rPr>
            </w:pPr>
          </w:p>
        </w:tc>
      </w:tr>
      <w:tr w:rsidR="0009469F" w:rsidTr="00CA24D1">
        <w:tc>
          <w:tcPr>
            <w:tcW w:w="4814" w:type="dxa"/>
          </w:tcPr>
          <w:p w:rsidR="0009469F" w:rsidRPr="009636DE" w:rsidRDefault="009636DE" w:rsidP="0009469F">
            <w:pPr>
              <w:widowControl w:val="0"/>
              <w:tabs>
                <w:tab w:val="left" w:pos="709"/>
              </w:tabs>
              <w:spacing w:after="0" w:line="240" w:lineRule="auto"/>
              <w:jc w:val="both"/>
              <w:rPr>
                <w:b/>
                <w:bCs/>
                <w:color w:val="000000"/>
                <w:sz w:val="28"/>
                <w:szCs w:val="28"/>
                <w:lang w:eastAsia="uk-UA" w:bidi="uk-UA"/>
              </w:rPr>
            </w:pPr>
            <w:r w:rsidRPr="009636DE">
              <w:rPr>
                <w:b/>
                <w:bCs/>
                <w:color w:val="000000"/>
                <w:sz w:val="28"/>
                <w:szCs w:val="28"/>
                <w:lang w:eastAsia="uk-UA" w:bidi="uk-UA"/>
              </w:rPr>
              <w:t>Члени Вищої ради правосуддя</w:t>
            </w:r>
          </w:p>
        </w:tc>
        <w:tc>
          <w:tcPr>
            <w:tcW w:w="4815" w:type="dxa"/>
            <w:vAlign w:val="center"/>
          </w:tcPr>
          <w:p w:rsidR="0009469F" w:rsidRPr="001B05FC" w:rsidRDefault="0009469F" w:rsidP="00CA24D1">
            <w:pPr>
              <w:spacing w:after="0" w:line="240" w:lineRule="auto"/>
              <w:ind w:firstLine="1320"/>
              <w:rPr>
                <w:rFonts w:eastAsia="Times New Roman"/>
                <w:b/>
                <w:iCs/>
                <w:color w:val="000000"/>
                <w:sz w:val="28"/>
                <w:szCs w:val="28"/>
                <w:lang w:eastAsia="uk-UA"/>
              </w:rPr>
            </w:pPr>
            <w:r w:rsidRPr="0009469F">
              <w:rPr>
                <w:rFonts w:eastAsia="Times New Roman"/>
                <w:b/>
                <w:sz w:val="28"/>
                <w:szCs w:val="28"/>
                <w:lang w:eastAsia="uk-UA"/>
              </w:rPr>
              <w:t>Юлія БОКОВА</w:t>
            </w: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09469F" w:rsidRDefault="0009469F" w:rsidP="00CA24D1">
            <w:pPr>
              <w:spacing w:after="0" w:line="240" w:lineRule="auto"/>
              <w:ind w:firstLine="1320"/>
              <w:rPr>
                <w:rFonts w:eastAsia="Times New Roman"/>
                <w:b/>
                <w:sz w:val="28"/>
                <w:szCs w:val="28"/>
                <w:lang w:eastAsia="uk-UA"/>
              </w:rPr>
            </w:pP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1B05FC" w:rsidRDefault="0009469F" w:rsidP="00CA24D1">
            <w:pPr>
              <w:spacing w:after="0" w:line="240" w:lineRule="auto"/>
              <w:ind w:firstLine="1320"/>
              <w:rPr>
                <w:rFonts w:eastAsia="Times New Roman"/>
                <w:b/>
                <w:iCs/>
                <w:color w:val="000000"/>
                <w:sz w:val="28"/>
                <w:szCs w:val="28"/>
                <w:lang w:eastAsia="uk-UA"/>
              </w:rPr>
            </w:pPr>
            <w:r w:rsidRPr="0009469F">
              <w:rPr>
                <w:rFonts w:eastAsia="Times New Roman"/>
                <w:b/>
                <w:sz w:val="28"/>
                <w:szCs w:val="28"/>
                <w:lang w:eastAsia="uk-UA"/>
              </w:rPr>
              <w:t>Тетяна БОНДАРЕНКО</w:t>
            </w: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09469F" w:rsidRDefault="0009469F" w:rsidP="00CA24D1">
            <w:pPr>
              <w:spacing w:after="0" w:line="240" w:lineRule="auto"/>
              <w:ind w:firstLine="1320"/>
              <w:rPr>
                <w:rFonts w:eastAsia="Times New Roman"/>
                <w:b/>
                <w:sz w:val="28"/>
                <w:szCs w:val="28"/>
                <w:lang w:eastAsia="uk-UA"/>
              </w:rPr>
            </w:pP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1B05FC" w:rsidRDefault="0009469F" w:rsidP="00CA24D1">
            <w:pPr>
              <w:spacing w:after="0" w:line="240" w:lineRule="auto"/>
              <w:ind w:firstLine="1320"/>
              <w:rPr>
                <w:rFonts w:eastAsia="Times New Roman"/>
                <w:b/>
                <w:iCs/>
                <w:color w:val="000000"/>
                <w:sz w:val="28"/>
                <w:szCs w:val="28"/>
                <w:lang w:eastAsia="uk-UA"/>
              </w:rPr>
            </w:pPr>
            <w:r w:rsidRPr="0009469F">
              <w:rPr>
                <w:rFonts w:eastAsia="Times New Roman"/>
                <w:b/>
                <w:sz w:val="28"/>
                <w:szCs w:val="28"/>
                <w:lang w:eastAsia="uk-UA"/>
              </w:rPr>
              <w:t>Сергій БУРЛАКОВ</w:t>
            </w: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09469F" w:rsidRDefault="0009469F" w:rsidP="00CA24D1">
            <w:pPr>
              <w:spacing w:after="0" w:line="240" w:lineRule="auto"/>
              <w:ind w:firstLine="1320"/>
              <w:rPr>
                <w:rFonts w:eastAsia="Times New Roman"/>
                <w:b/>
                <w:sz w:val="28"/>
                <w:szCs w:val="28"/>
                <w:lang w:eastAsia="uk-UA"/>
              </w:rPr>
            </w:pP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1B05FC" w:rsidRDefault="0009469F" w:rsidP="00CA24D1">
            <w:pPr>
              <w:spacing w:after="0" w:line="240" w:lineRule="auto"/>
              <w:ind w:firstLine="1320"/>
              <w:rPr>
                <w:rFonts w:eastAsia="Times New Roman"/>
                <w:b/>
                <w:iCs/>
                <w:color w:val="000000"/>
                <w:sz w:val="28"/>
                <w:szCs w:val="28"/>
                <w:lang w:eastAsia="uk-UA"/>
              </w:rPr>
            </w:pPr>
            <w:r w:rsidRPr="0009469F">
              <w:rPr>
                <w:rFonts w:eastAsia="Times New Roman"/>
                <w:b/>
                <w:sz w:val="28"/>
                <w:szCs w:val="28"/>
                <w:lang w:eastAsia="uk-UA"/>
              </w:rPr>
              <w:t>Олег КАНДЗЮБА</w:t>
            </w: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09469F" w:rsidRDefault="0009469F" w:rsidP="00CA24D1">
            <w:pPr>
              <w:spacing w:after="0" w:line="240" w:lineRule="auto"/>
              <w:ind w:firstLine="1320"/>
              <w:rPr>
                <w:rFonts w:eastAsia="Times New Roman"/>
                <w:b/>
                <w:sz w:val="28"/>
                <w:szCs w:val="28"/>
                <w:lang w:eastAsia="uk-UA"/>
              </w:rPr>
            </w:pP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1B05FC" w:rsidRDefault="0009469F" w:rsidP="00CA24D1">
            <w:pPr>
              <w:spacing w:after="0" w:line="240" w:lineRule="auto"/>
              <w:ind w:firstLine="1320"/>
              <w:rPr>
                <w:rFonts w:eastAsia="Times New Roman"/>
                <w:b/>
                <w:iCs/>
                <w:color w:val="000000"/>
                <w:sz w:val="28"/>
                <w:szCs w:val="28"/>
                <w:lang w:eastAsia="uk-UA"/>
              </w:rPr>
            </w:pPr>
            <w:r w:rsidRPr="0009469F">
              <w:rPr>
                <w:rFonts w:eastAsia="Times New Roman"/>
                <w:b/>
                <w:sz w:val="28"/>
                <w:szCs w:val="28"/>
                <w:lang w:eastAsia="uk-UA"/>
              </w:rPr>
              <w:t>Оксана КВАША</w:t>
            </w: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09469F" w:rsidRDefault="0009469F" w:rsidP="00CA24D1">
            <w:pPr>
              <w:spacing w:after="0" w:line="240" w:lineRule="auto"/>
              <w:ind w:firstLine="1320"/>
              <w:rPr>
                <w:rFonts w:eastAsia="Times New Roman"/>
                <w:b/>
                <w:sz w:val="28"/>
                <w:szCs w:val="28"/>
                <w:lang w:eastAsia="uk-UA"/>
              </w:rPr>
            </w:pP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1B05FC" w:rsidRDefault="0009469F" w:rsidP="00CA24D1">
            <w:pPr>
              <w:spacing w:after="0" w:line="240" w:lineRule="auto"/>
              <w:ind w:firstLine="1320"/>
              <w:rPr>
                <w:rFonts w:eastAsia="Times New Roman"/>
                <w:b/>
                <w:iCs/>
                <w:color w:val="000000"/>
                <w:sz w:val="28"/>
                <w:szCs w:val="28"/>
                <w:lang w:eastAsia="uk-UA"/>
              </w:rPr>
            </w:pPr>
            <w:r w:rsidRPr="0009469F">
              <w:rPr>
                <w:rFonts w:eastAsia="Times New Roman"/>
                <w:b/>
                <w:sz w:val="28"/>
                <w:szCs w:val="28"/>
                <w:lang w:eastAsia="uk-UA"/>
              </w:rPr>
              <w:t>Олена КОВБІЙ</w:t>
            </w: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09469F" w:rsidRDefault="0009469F" w:rsidP="00CA24D1">
            <w:pPr>
              <w:spacing w:after="0" w:line="240" w:lineRule="auto"/>
              <w:ind w:firstLine="1320"/>
              <w:rPr>
                <w:rFonts w:eastAsia="Times New Roman"/>
                <w:b/>
                <w:sz w:val="28"/>
                <w:szCs w:val="28"/>
                <w:lang w:eastAsia="uk-UA"/>
              </w:rPr>
            </w:pPr>
          </w:p>
        </w:tc>
      </w:tr>
      <w:tr w:rsidR="0009469F" w:rsidTr="00CA24D1">
        <w:tc>
          <w:tcPr>
            <w:tcW w:w="4814" w:type="dxa"/>
          </w:tcPr>
          <w:p w:rsidR="0009469F" w:rsidRDefault="0009469F"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09469F" w:rsidRPr="001B05FC" w:rsidRDefault="0009469F" w:rsidP="00CA24D1">
            <w:pPr>
              <w:spacing w:after="0" w:line="240" w:lineRule="auto"/>
              <w:ind w:firstLine="1320"/>
              <w:rPr>
                <w:rFonts w:eastAsia="Times New Roman"/>
                <w:b/>
                <w:iCs/>
                <w:color w:val="000000"/>
                <w:sz w:val="28"/>
                <w:szCs w:val="28"/>
                <w:lang w:eastAsia="uk-UA"/>
              </w:rPr>
            </w:pPr>
            <w:r w:rsidRPr="0009469F">
              <w:rPr>
                <w:rFonts w:eastAsia="Times New Roman"/>
                <w:b/>
                <w:sz w:val="28"/>
                <w:szCs w:val="28"/>
                <w:lang w:eastAsia="uk-UA"/>
              </w:rPr>
              <w:t>Алла КОТЕЛЕВЕЦЬ</w:t>
            </w:r>
          </w:p>
        </w:tc>
      </w:tr>
      <w:tr w:rsidR="00CA24D1" w:rsidTr="00CA24D1">
        <w:trPr>
          <w:trHeight w:val="81"/>
        </w:trPr>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Default="00CA24D1" w:rsidP="00CA24D1">
            <w:pPr>
              <w:spacing w:after="0" w:line="240" w:lineRule="auto"/>
              <w:ind w:firstLine="1320"/>
              <w:rPr>
                <w:rFonts w:eastAsia="Times New Roman"/>
                <w:b/>
                <w:iCs/>
                <w:color w:val="000000"/>
                <w:sz w:val="28"/>
                <w:szCs w:val="28"/>
                <w:lang w:eastAsia="uk-UA"/>
              </w:rPr>
            </w:pPr>
          </w:p>
          <w:p w:rsidR="00CA24D1" w:rsidRPr="0009469F" w:rsidRDefault="00CA24D1" w:rsidP="00CA24D1">
            <w:pPr>
              <w:spacing w:after="0" w:line="240" w:lineRule="auto"/>
              <w:ind w:firstLine="1320"/>
              <w:rPr>
                <w:rFonts w:eastAsia="Times New Roman"/>
                <w:b/>
                <w:sz w:val="28"/>
                <w:szCs w:val="28"/>
                <w:lang w:eastAsia="uk-UA"/>
              </w:rPr>
            </w:pPr>
            <w:r>
              <w:rPr>
                <w:rFonts w:eastAsia="Times New Roman"/>
                <w:b/>
                <w:iCs/>
                <w:color w:val="000000"/>
                <w:sz w:val="28"/>
                <w:szCs w:val="28"/>
                <w:lang w:eastAsia="uk-UA"/>
              </w:rPr>
              <w:t>Станіслав КРАВЧЕНКО</w:t>
            </w: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1B05FC" w:rsidRDefault="00CA24D1" w:rsidP="00CA24D1">
            <w:pPr>
              <w:spacing w:after="0" w:line="240" w:lineRule="auto"/>
              <w:ind w:firstLine="1320"/>
              <w:rPr>
                <w:rFonts w:eastAsia="Times New Roman"/>
                <w:b/>
                <w:iCs/>
                <w:color w:val="000000"/>
                <w:sz w:val="28"/>
                <w:szCs w:val="28"/>
                <w:lang w:eastAsia="uk-UA"/>
              </w:rPr>
            </w:pP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09469F" w:rsidRDefault="00CA24D1" w:rsidP="00CA24D1">
            <w:pPr>
              <w:spacing w:after="0" w:line="240" w:lineRule="auto"/>
              <w:ind w:firstLine="1320"/>
              <w:rPr>
                <w:rFonts w:eastAsia="Times New Roman"/>
                <w:b/>
                <w:sz w:val="28"/>
                <w:szCs w:val="28"/>
                <w:lang w:eastAsia="uk-UA"/>
              </w:rPr>
            </w:pPr>
            <w:r w:rsidRPr="0009469F">
              <w:rPr>
                <w:rFonts w:eastAsia="Times New Roman"/>
                <w:b/>
                <w:sz w:val="28"/>
                <w:szCs w:val="28"/>
                <w:lang w:eastAsia="uk-UA"/>
              </w:rPr>
              <w:t>Олексій МЕЛЬНИК</w:t>
            </w: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1B05FC" w:rsidRDefault="00CA24D1" w:rsidP="00CA24D1">
            <w:pPr>
              <w:spacing w:after="0" w:line="240" w:lineRule="auto"/>
              <w:ind w:firstLine="1320"/>
              <w:rPr>
                <w:rFonts w:eastAsia="Times New Roman"/>
                <w:b/>
                <w:iCs/>
                <w:color w:val="000000"/>
                <w:sz w:val="28"/>
                <w:szCs w:val="28"/>
                <w:lang w:eastAsia="uk-UA"/>
              </w:rPr>
            </w:pP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09469F" w:rsidRDefault="00CA24D1" w:rsidP="00CA24D1">
            <w:pPr>
              <w:spacing w:after="0" w:line="240" w:lineRule="auto"/>
              <w:ind w:firstLine="1320"/>
              <w:rPr>
                <w:rFonts w:eastAsia="Times New Roman"/>
                <w:b/>
                <w:sz w:val="28"/>
                <w:szCs w:val="28"/>
                <w:lang w:eastAsia="uk-UA"/>
              </w:rPr>
            </w:pPr>
            <w:r w:rsidRPr="0009469F">
              <w:rPr>
                <w:rFonts w:eastAsia="Times New Roman"/>
                <w:b/>
                <w:sz w:val="28"/>
                <w:szCs w:val="28"/>
                <w:lang w:eastAsia="uk-UA"/>
              </w:rPr>
              <w:t>Микола МОРОЗ</w:t>
            </w: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1B05FC" w:rsidRDefault="00CA24D1" w:rsidP="00CA24D1">
            <w:pPr>
              <w:spacing w:after="0" w:line="240" w:lineRule="auto"/>
              <w:ind w:firstLine="1320"/>
              <w:rPr>
                <w:rFonts w:eastAsia="Times New Roman"/>
                <w:b/>
                <w:iCs/>
                <w:color w:val="000000"/>
                <w:sz w:val="28"/>
                <w:szCs w:val="28"/>
                <w:lang w:eastAsia="uk-UA"/>
              </w:rPr>
            </w:pP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09469F" w:rsidRDefault="00CA24D1" w:rsidP="00CA24D1">
            <w:pPr>
              <w:spacing w:after="0" w:line="240" w:lineRule="auto"/>
              <w:ind w:firstLine="1320"/>
              <w:rPr>
                <w:rFonts w:eastAsia="Times New Roman"/>
                <w:b/>
                <w:sz w:val="28"/>
                <w:szCs w:val="28"/>
                <w:lang w:eastAsia="uk-UA"/>
              </w:rPr>
            </w:pPr>
            <w:r w:rsidRPr="0009469F">
              <w:rPr>
                <w:rFonts w:eastAsia="Times New Roman"/>
                <w:b/>
                <w:sz w:val="28"/>
                <w:szCs w:val="28"/>
                <w:lang w:eastAsia="uk-UA"/>
              </w:rPr>
              <w:t>Інна ПЛАХТІЙ</w:t>
            </w: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1B05FC" w:rsidRDefault="00CA24D1" w:rsidP="00CA24D1">
            <w:pPr>
              <w:spacing w:after="0" w:line="240" w:lineRule="auto"/>
              <w:ind w:firstLine="1320"/>
              <w:rPr>
                <w:rFonts w:eastAsia="Times New Roman"/>
                <w:b/>
                <w:iCs/>
                <w:color w:val="000000"/>
                <w:sz w:val="28"/>
                <w:szCs w:val="28"/>
                <w:lang w:eastAsia="uk-UA"/>
              </w:rPr>
            </w:pP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09469F" w:rsidRDefault="00CA24D1" w:rsidP="00CA24D1">
            <w:pPr>
              <w:spacing w:after="0" w:line="240" w:lineRule="auto"/>
              <w:ind w:firstLine="1320"/>
              <w:rPr>
                <w:rFonts w:eastAsia="Times New Roman"/>
                <w:b/>
                <w:sz w:val="28"/>
                <w:szCs w:val="28"/>
                <w:lang w:eastAsia="uk-UA"/>
              </w:rPr>
            </w:pPr>
            <w:r w:rsidRPr="0009469F">
              <w:rPr>
                <w:rFonts w:eastAsia="Times New Roman"/>
                <w:b/>
                <w:sz w:val="28"/>
                <w:szCs w:val="28"/>
                <w:lang w:eastAsia="uk-UA"/>
              </w:rPr>
              <w:t>Ольга ПОПІКОВА</w:t>
            </w: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1B05FC" w:rsidRDefault="00CA24D1" w:rsidP="00CA24D1">
            <w:pPr>
              <w:spacing w:after="0" w:line="240" w:lineRule="auto"/>
              <w:ind w:firstLine="1320"/>
              <w:rPr>
                <w:rFonts w:eastAsia="Times New Roman"/>
                <w:b/>
                <w:iCs/>
                <w:color w:val="000000"/>
                <w:sz w:val="28"/>
                <w:szCs w:val="28"/>
                <w:lang w:eastAsia="uk-UA"/>
              </w:rPr>
            </w:pP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09469F" w:rsidRDefault="00CA24D1" w:rsidP="00CA24D1">
            <w:pPr>
              <w:spacing w:after="0" w:line="240" w:lineRule="auto"/>
              <w:ind w:firstLine="1320"/>
              <w:rPr>
                <w:rFonts w:eastAsia="Times New Roman"/>
                <w:b/>
                <w:sz w:val="28"/>
                <w:szCs w:val="28"/>
                <w:lang w:eastAsia="uk-UA"/>
              </w:rPr>
            </w:pPr>
            <w:r w:rsidRPr="0009469F">
              <w:rPr>
                <w:rFonts w:eastAsia="Times New Roman"/>
                <w:b/>
                <w:sz w:val="28"/>
                <w:szCs w:val="28"/>
                <w:lang w:eastAsia="uk-UA"/>
              </w:rPr>
              <w:t>Віталій САЛІХОВ</w:t>
            </w: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1B05FC" w:rsidRDefault="00CA24D1" w:rsidP="00CA24D1">
            <w:pPr>
              <w:spacing w:after="0" w:line="240" w:lineRule="auto"/>
              <w:ind w:firstLine="1320"/>
              <w:rPr>
                <w:rFonts w:eastAsia="Times New Roman"/>
                <w:b/>
                <w:iCs/>
                <w:color w:val="000000"/>
                <w:sz w:val="28"/>
                <w:szCs w:val="28"/>
                <w:lang w:eastAsia="uk-UA"/>
              </w:rPr>
            </w:pP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09469F" w:rsidRDefault="00CA24D1" w:rsidP="00CA24D1">
            <w:pPr>
              <w:spacing w:after="0" w:line="240" w:lineRule="auto"/>
              <w:ind w:firstLine="1320"/>
              <w:rPr>
                <w:rFonts w:eastAsia="Times New Roman"/>
                <w:b/>
                <w:sz w:val="28"/>
                <w:szCs w:val="28"/>
                <w:lang w:eastAsia="uk-UA"/>
              </w:rPr>
            </w:pPr>
            <w:r w:rsidRPr="0009469F">
              <w:rPr>
                <w:rFonts w:eastAsia="Times New Roman"/>
                <w:b/>
                <w:sz w:val="28"/>
                <w:szCs w:val="28"/>
                <w:lang w:eastAsia="uk-UA"/>
              </w:rPr>
              <w:t>Олександр САСЕВИЧ</w:t>
            </w:r>
          </w:p>
        </w:tc>
      </w:tr>
      <w:tr w:rsidR="00CA24D1" w:rsidTr="00CA24D1">
        <w:tc>
          <w:tcPr>
            <w:tcW w:w="4814" w:type="dxa"/>
          </w:tcPr>
          <w:p w:rsidR="00CA24D1" w:rsidRDefault="00CA24D1" w:rsidP="0009469F">
            <w:pPr>
              <w:widowControl w:val="0"/>
              <w:tabs>
                <w:tab w:val="left" w:pos="709"/>
              </w:tabs>
              <w:spacing w:after="0" w:line="240" w:lineRule="auto"/>
              <w:jc w:val="both"/>
              <w:rPr>
                <w:bCs/>
                <w:color w:val="000000"/>
                <w:sz w:val="28"/>
                <w:szCs w:val="28"/>
                <w:lang w:eastAsia="uk-UA" w:bidi="uk-UA"/>
              </w:rPr>
            </w:pPr>
          </w:p>
        </w:tc>
        <w:tc>
          <w:tcPr>
            <w:tcW w:w="4815" w:type="dxa"/>
            <w:vAlign w:val="center"/>
          </w:tcPr>
          <w:p w:rsidR="00CA24D1" w:rsidRPr="001B05FC" w:rsidRDefault="00CA24D1" w:rsidP="00CA24D1">
            <w:pPr>
              <w:spacing w:after="0" w:line="240" w:lineRule="auto"/>
              <w:ind w:firstLine="1320"/>
              <w:rPr>
                <w:rFonts w:eastAsia="Times New Roman"/>
                <w:b/>
                <w:iCs/>
                <w:color w:val="000000"/>
                <w:sz w:val="28"/>
                <w:szCs w:val="28"/>
                <w:lang w:eastAsia="uk-UA"/>
              </w:rPr>
            </w:pPr>
          </w:p>
        </w:tc>
      </w:tr>
    </w:tbl>
    <w:p w:rsidR="00485F20" w:rsidRPr="006A6555" w:rsidRDefault="00485F20" w:rsidP="0009469F">
      <w:pPr>
        <w:widowControl w:val="0"/>
        <w:tabs>
          <w:tab w:val="left" w:pos="709"/>
        </w:tabs>
        <w:spacing w:after="0" w:line="240" w:lineRule="auto"/>
        <w:jc w:val="both"/>
        <w:rPr>
          <w:sz w:val="28"/>
          <w:szCs w:val="28"/>
        </w:rPr>
      </w:pPr>
    </w:p>
    <w:sectPr w:rsidR="00485F20" w:rsidRPr="006A6555" w:rsidSect="00AE6DA0">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FDC" w:rsidRDefault="00220FDC" w:rsidP="007727B4">
      <w:pPr>
        <w:spacing w:after="0" w:line="240" w:lineRule="auto"/>
      </w:pPr>
      <w:r>
        <w:separator/>
      </w:r>
    </w:p>
  </w:endnote>
  <w:endnote w:type="continuationSeparator" w:id="0">
    <w:p w:rsidR="00220FDC" w:rsidRDefault="00220FDC" w:rsidP="00772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FDC" w:rsidRDefault="00220FDC" w:rsidP="007727B4">
      <w:pPr>
        <w:spacing w:after="0" w:line="240" w:lineRule="auto"/>
      </w:pPr>
      <w:r>
        <w:separator/>
      </w:r>
    </w:p>
  </w:footnote>
  <w:footnote w:type="continuationSeparator" w:id="0">
    <w:p w:rsidR="00220FDC" w:rsidRDefault="00220FDC" w:rsidP="00772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700813"/>
      <w:docPartObj>
        <w:docPartGallery w:val="Page Numbers (Top of Page)"/>
        <w:docPartUnique/>
      </w:docPartObj>
    </w:sdtPr>
    <w:sdtEndPr/>
    <w:sdtContent>
      <w:p w:rsidR="007727B4" w:rsidRDefault="007727B4">
        <w:pPr>
          <w:pStyle w:val="a7"/>
          <w:jc w:val="center"/>
        </w:pPr>
        <w:r>
          <w:fldChar w:fldCharType="begin"/>
        </w:r>
        <w:r>
          <w:instrText>PAGE   \* MERGEFORMAT</w:instrText>
        </w:r>
        <w:r>
          <w:fldChar w:fldCharType="separate"/>
        </w:r>
        <w:r w:rsidR="00D2294E">
          <w:rPr>
            <w:noProof/>
          </w:rPr>
          <w:t>8</w:t>
        </w:r>
        <w:r>
          <w:fldChar w:fldCharType="end"/>
        </w:r>
      </w:p>
    </w:sdtContent>
  </w:sdt>
  <w:p w:rsidR="007727B4" w:rsidRDefault="007727B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8C4"/>
    <w:rsid w:val="000317EC"/>
    <w:rsid w:val="0009469F"/>
    <w:rsid w:val="00097985"/>
    <w:rsid w:val="00205DAE"/>
    <w:rsid w:val="00220FDC"/>
    <w:rsid w:val="00226F8A"/>
    <w:rsid w:val="00245302"/>
    <w:rsid w:val="002945FA"/>
    <w:rsid w:val="002A4192"/>
    <w:rsid w:val="003218B3"/>
    <w:rsid w:val="00485F20"/>
    <w:rsid w:val="004E334D"/>
    <w:rsid w:val="005B2C36"/>
    <w:rsid w:val="00664138"/>
    <w:rsid w:val="006A41E2"/>
    <w:rsid w:val="006A6555"/>
    <w:rsid w:val="0076278B"/>
    <w:rsid w:val="007727B4"/>
    <w:rsid w:val="00780B97"/>
    <w:rsid w:val="007C5563"/>
    <w:rsid w:val="007E4157"/>
    <w:rsid w:val="00817A9C"/>
    <w:rsid w:val="00852C03"/>
    <w:rsid w:val="0089783B"/>
    <w:rsid w:val="008C4F6F"/>
    <w:rsid w:val="008F6F76"/>
    <w:rsid w:val="00921E85"/>
    <w:rsid w:val="009636DE"/>
    <w:rsid w:val="009E1A77"/>
    <w:rsid w:val="009F019A"/>
    <w:rsid w:val="00A1110E"/>
    <w:rsid w:val="00A90FC4"/>
    <w:rsid w:val="00A914BC"/>
    <w:rsid w:val="00AD03ED"/>
    <w:rsid w:val="00AE6DA0"/>
    <w:rsid w:val="00C12813"/>
    <w:rsid w:val="00C538C4"/>
    <w:rsid w:val="00CA24D1"/>
    <w:rsid w:val="00CE357F"/>
    <w:rsid w:val="00D2294E"/>
    <w:rsid w:val="00D337A3"/>
    <w:rsid w:val="00DC1A66"/>
    <w:rsid w:val="00E02FDD"/>
    <w:rsid w:val="00E20D42"/>
    <w:rsid w:val="00EF3042"/>
    <w:rsid w:val="00FB58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4A6A7"/>
  <w15:chartTrackingRefBased/>
  <w15:docId w15:val="{16E5FCE1-A87F-4C5E-B17C-12C5B8F1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8C4"/>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538C4"/>
    <w:pPr>
      <w:ind w:left="720"/>
      <w:contextualSpacing/>
    </w:pPr>
    <w:rPr>
      <w:lang w:val="ru-RU"/>
    </w:rPr>
  </w:style>
  <w:style w:type="paragraph" w:styleId="a5">
    <w:name w:val="No Spacing"/>
    <w:link w:val="a6"/>
    <w:uiPriority w:val="1"/>
    <w:qFormat/>
    <w:rsid w:val="00C538C4"/>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C538C4"/>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C538C4"/>
    <w:rPr>
      <w:rFonts w:ascii="Times New Roman" w:eastAsia="Calibri" w:hAnsi="Times New Roman" w:cs="Times New Roman"/>
      <w:sz w:val="28"/>
    </w:rPr>
  </w:style>
  <w:style w:type="character" w:customStyle="1" w:styleId="FontStyle14">
    <w:name w:val="Font Style14"/>
    <w:basedOn w:val="a0"/>
    <w:rsid w:val="00C538C4"/>
    <w:rPr>
      <w:rFonts w:ascii="Times New Roman" w:hAnsi="Times New Roman" w:cs="Times New Roman"/>
      <w:sz w:val="26"/>
      <w:szCs w:val="26"/>
    </w:rPr>
  </w:style>
  <w:style w:type="paragraph" w:customStyle="1" w:styleId="Style3">
    <w:name w:val="Style3"/>
    <w:basedOn w:val="a"/>
    <w:uiPriority w:val="99"/>
    <w:rsid w:val="00C538C4"/>
    <w:pPr>
      <w:widowControl w:val="0"/>
      <w:autoSpaceDE w:val="0"/>
      <w:autoSpaceDN w:val="0"/>
      <w:adjustRightInd w:val="0"/>
      <w:spacing w:after="0" w:line="277" w:lineRule="exact"/>
    </w:pPr>
    <w:rPr>
      <w:rFonts w:eastAsia="Times New Roman"/>
      <w:szCs w:val="24"/>
      <w:lang w:val="ru-RU" w:eastAsia="ru-RU"/>
    </w:rPr>
  </w:style>
  <w:style w:type="character" w:customStyle="1" w:styleId="FontStyle15">
    <w:name w:val="Font Style15"/>
    <w:uiPriority w:val="99"/>
    <w:rsid w:val="00C538C4"/>
    <w:rPr>
      <w:rFonts w:ascii="Times New Roman" w:hAnsi="Times New Roman" w:cs="Times New Roman"/>
      <w:b/>
      <w:bCs/>
      <w:sz w:val="20"/>
      <w:szCs w:val="20"/>
    </w:rPr>
  </w:style>
  <w:style w:type="paragraph" w:customStyle="1" w:styleId="Style5">
    <w:name w:val="Style5"/>
    <w:basedOn w:val="a"/>
    <w:uiPriority w:val="99"/>
    <w:rsid w:val="00C538C4"/>
    <w:pPr>
      <w:widowControl w:val="0"/>
      <w:autoSpaceDE w:val="0"/>
      <w:autoSpaceDN w:val="0"/>
      <w:adjustRightInd w:val="0"/>
      <w:spacing w:after="0" w:line="240" w:lineRule="auto"/>
    </w:pPr>
    <w:rPr>
      <w:rFonts w:eastAsia="Times New Roman"/>
      <w:szCs w:val="24"/>
      <w:lang w:val="ru-RU" w:eastAsia="ru-RU"/>
    </w:rPr>
  </w:style>
  <w:style w:type="character" w:customStyle="1" w:styleId="FontStyle16">
    <w:name w:val="Font Style16"/>
    <w:uiPriority w:val="99"/>
    <w:rsid w:val="00C538C4"/>
    <w:rPr>
      <w:rFonts w:ascii="Times New Roman" w:hAnsi="Times New Roman" w:cs="Times New Roman"/>
      <w:spacing w:val="10"/>
      <w:sz w:val="24"/>
      <w:szCs w:val="24"/>
    </w:rPr>
  </w:style>
  <w:style w:type="character" w:customStyle="1" w:styleId="FontStyle17">
    <w:name w:val="Font Style17"/>
    <w:uiPriority w:val="99"/>
    <w:rsid w:val="00C538C4"/>
    <w:rPr>
      <w:rFonts w:ascii="Times New Roman" w:hAnsi="Times New Roman" w:cs="Times New Roman"/>
      <w:b/>
      <w:bCs/>
      <w:spacing w:val="20"/>
      <w:sz w:val="24"/>
      <w:szCs w:val="24"/>
    </w:rPr>
  </w:style>
  <w:style w:type="paragraph" w:styleId="a7">
    <w:name w:val="header"/>
    <w:basedOn w:val="a"/>
    <w:link w:val="a8"/>
    <w:uiPriority w:val="99"/>
    <w:unhideWhenUsed/>
    <w:rsid w:val="007727B4"/>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7727B4"/>
    <w:rPr>
      <w:rFonts w:ascii="Times New Roman" w:eastAsia="Calibri" w:hAnsi="Times New Roman" w:cs="Times New Roman"/>
      <w:sz w:val="24"/>
    </w:rPr>
  </w:style>
  <w:style w:type="paragraph" w:styleId="a9">
    <w:name w:val="footer"/>
    <w:basedOn w:val="a"/>
    <w:link w:val="aa"/>
    <w:uiPriority w:val="99"/>
    <w:unhideWhenUsed/>
    <w:rsid w:val="007727B4"/>
    <w:pPr>
      <w:tabs>
        <w:tab w:val="center" w:pos="4819"/>
        <w:tab w:val="right" w:pos="9639"/>
      </w:tabs>
      <w:spacing w:after="0" w:line="240" w:lineRule="auto"/>
    </w:pPr>
  </w:style>
  <w:style w:type="character" w:customStyle="1" w:styleId="aa">
    <w:name w:val="Нижній колонтитул Знак"/>
    <w:basedOn w:val="a0"/>
    <w:link w:val="a9"/>
    <w:uiPriority w:val="99"/>
    <w:rsid w:val="007727B4"/>
    <w:rPr>
      <w:rFonts w:ascii="Times New Roman" w:eastAsia="Calibri" w:hAnsi="Times New Roman" w:cs="Times New Roman"/>
      <w:sz w:val="24"/>
    </w:rPr>
  </w:style>
  <w:style w:type="table" w:styleId="ab">
    <w:name w:val="Table Grid"/>
    <w:basedOn w:val="a1"/>
    <w:uiPriority w:val="39"/>
    <w:rsid w:val="006A4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636DE"/>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636D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67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12940</Words>
  <Characters>7377</Characters>
  <Application>Microsoft Office Word</Application>
  <DocSecurity>0</DocSecurity>
  <Lines>61</Lines>
  <Paragraphs>40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Олександр Сасевич (HCJ-HP19 - o.sasevych)</cp:lastModifiedBy>
  <cp:revision>4</cp:revision>
  <cp:lastPrinted>2023-12-05T14:05:00Z</cp:lastPrinted>
  <dcterms:created xsi:type="dcterms:W3CDTF">2023-12-05T14:05:00Z</dcterms:created>
  <dcterms:modified xsi:type="dcterms:W3CDTF">2023-12-06T08:14:00Z</dcterms:modified>
</cp:coreProperties>
</file>