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15" w:rsidRDefault="00801315" w:rsidP="00801315">
      <w:pPr>
        <w:pStyle w:val="af4"/>
        <w:jc w:val="center"/>
        <w:rPr>
          <w:rFonts w:ascii="AcademyC" w:hAnsi="AcademyC"/>
          <w:color w:val="215868" w:themeColor="accent5" w:themeShade="80"/>
          <w:lang w:val="uk-UA"/>
        </w:rPr>
      </w:pPr>
      <w:r>
        <w:rPr>
          <w:rFonts w:ascii="AcademyC" w:hAnsi="AcademyC"/>
          <w:noProof/>
          <w:color w:val="215868" w:themeColor="accent5" w:themeShade="80"/>
          <w:lang w:val="uk-UA" w:eastAsia="uk-UA"/>
        </w:rPr>
        <w:drawing>
          <wp:anchor distT="0" distB="0" distL="114300" distR="114300" simplePos="0" relativeHeight="251659264" behindDoc="0" locked="0" layoutInCell="1" allowOverlap="1">
            <wp:simplePos x="0" y="0"/>
            <wp:positionH relativeFrom="column">
              <wp:posOffset>2701290</wp:posOffset>
            </wp:positionH>
            <wp:positionV relativeFrom="paragraph">
              <wp:posOffset>-72390</wp:posOffset>
            </wp:positionV>
            <wp:extent cx="523875" cy="685800"/>
            <wp:effectExtent l="19050" t="0" r="9525" b="0"/>
            <wp:wrapNone/>
            <wp:docPr id="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685800"/>
                    </a:xfrm>
                    <a:prstGeom prst="rect">
                      <a:avLst/>
                    </a:prstGeom>
                    <a:noFill/>
                  </pic:spPr>
                </pic:pic>
              </a:graphicData>
            </a:graphic>
          </wp:anchor>
        </w:drawing>
      </w:r>
    </w:p>
    <w:p w:rsidR="00801315" w:rsidRDefault="00801315" w:rsidP="00801315">
      <w:pPr>
        <w:pStyle w:val="af4"/>
        <w:jc w:val="center"/>
        <w:rPr>
          <w:rFonts w:ascii="AcademyC" w:hAnsi="AcademyC"/>
          <w:color w:val="215868" w:themeColor="accent5" w:themeShade="80"/>
          <w:lang w:val="uk-UA"/>
        </w:rPr>
      </w:pPr>
    </w:p>
    <w:p w:rsidR="00801315" w:rsidRDefault="00801315" w:rsidP="00801315">
      <w:pPr>
        <w:pStyle w:val="af4"/>
        <w:jc w:val="center"/>
        <w:rPr>
          <w:rFonts w:ascii="AcademyC" w:hAnsi="AcademyC"/>
          <w:color w:val="215868" w:themeColor="accent5" w:themeShade="80"/>
          <w:lang w:val="uk-UA"/>
        </w:rPr>
      </w:pPr>
    </w:p>
    <w:p w:rsidR="00801315" w:rsidRPr="00AC71EA" w:rsidRDefault="00801315" w:rsidP="00801315">
      <w:pPr>
        <w:pStyle w:val="af4"/>
        <w:jc w:val="center"/>
        <w:rPr>
          <w:rFonts w:ascii="AcademyC" w:hAnsi="AcademyC"/>
          <w:color w:val="215868" w:themeColor="accent5" w:themeShade="80"/>
        </w:rPr>
      </w:pPr>
      <w:r w:rsidRPr="00AC71EA">
        <w:rPr>
          <w:rFonts w:ascii="AcademyC" w:hAnsi="AcademyC"/>
          <w:color w:val="215868" w:themeColor="accent5" w:themeShade="80"/>
        </w:rPr>
        <w:t>УКРАЇНА</w:t>
      </w:r>
    </w:p>
    <w:p w:rsidR="00801315" w:rsidRPr="00AC71EA" w:rsidRDefault="00801315" w:rsidP="00801315">
      <w:pPr>
        <w:pStyle w:val="af4"/>
        <w:jc w:val="center"/>
        <w:rPr>
          <w:rFonts w:ascii="AcademyC" w:hAnsi="AcademyC"/>
          <w:color w:val="215868" w:themeColor="accent5" w:themeShade="80"/>
          <w:szCs w:val="28"/>
        </w:rPr>
      </w:pPr>
      <w:r w:rsidRPr="00AC71EA">
        <w:rPr>
          <w:rFonts w:ascii="AcademyC" w:hAnsi="AcademyC"/>
          <w:color w:val="215868" w:themeColor="accent5" w:themeShade="80"/>
          <w:szCs w:val="28"/>
        </w:rPr>
        <w:t>ВИЩА  РАДА  ПРАВОСУДДЯ</w:t>
      </w:r>
    </w:p>
    <w:p w:rsidR="00801315" w:rsidRPr="00AC71EA" w:rsidRDefault="00801315" w:rsidP="00801315">
      <w:pPr>
        <w:pStyle w:val="af4"/>
        <w:jc w:val="center"/>
        <w:rPr>
          <w:rFonts w:ascii="AcademyC" w:hAnsi="AcademyC"/>
          <w:color w:val="215868" w:themeColor="accent5" w:themeShade="80"/>
          <w:szCs w:val="28"/>
        </w:rPr>
      </w:pPr>
      <w:r w:rsidRPr="00AC71EA">
        <w:rPr>
          <w:rFonts w:ascii="AcademyC" w:hAnsi="AcademyC"/>
          <w:color w:val="215868" w:themeColor="accent5" w:themeShade="80"/>
          <w:szCs w:val="28"/>
        </w:rPr>
        <w:t>РІШЕННЯ</w:t>
      </w:r>
    </w:p>
    <w:tbl>
      <w:tblPr>
        <w:tblW w:w="10031" w:type="dxa"/>
        <w:tblLook w:val="04A0" w:firstRow="1" w:lastRow="0" w:firstColumn="1" w:lastColumn="0" w:noHBand="0" w:noVBand="1"/>
      </w:tblPr>
      <w:tblGrid>
        <w:gridCol w:w="3098"/>
        <w:gridCol w:w="3309"/>
        <w:gridCol w:w="3624"/>
      </w:tblGrid>
      <w:tr w:rsidR="000233F3" w:rsidRPr="00AC71EA" w:rsidTr="001E3F3F">
        <w:trPr>
          <w:trHeight w:val="188"/>
        </w:trPr>
        <w:tc>
          <w:tcPr>
            <w:tcW w:w="3098" w:type="dxa"/>
          </w:tcPr>
          <w:p w:rsidR="00801315" w:rsidRPr="000233F3" w:rsidRDefault="000233F3" w:rsidP="000233F3">
            <w:pPr>
              <w:pStyle w:val="af4"/>
              <w:jc w:val="center"/>
              <w:rPr>
                <w:noProof/>
                <w:szCs w:val="28"/>
                <w:lang w:val="en-US"/>
              </w:rPr>
            </w:pPr>
            <w:r w:rsidRPr="000233F3">
              <w:rPr>
                <w:noProof/>
                <w:szCs w:val="28"/>
                <w:lang w:val="uk-UA"/>
              </w:rPr>
              <w:t>5 грудня 2023 року</w:t>
            </w:r>
          </w:p>
        </w:tc>
        <w:tc>
          <w:tcPr>
            <w:tcW w:w="3309" w:type="dxa"/>
          </w:tcPr>
          <w:p w:rsidR="00801315" w:rsidRPr="000233F3" w:rsidRDefault="00801315" w:rsidP="001E3F3F">
            <w:pPr>
              <w:pStyle w:val="af4"/>
              <w:jc w:val="center"/>
              <w:rPr>
                <w:rFonts w:ascii="Book Antiqua" w:hAnsi="Book Antiqua"/>
                <w:noProof/>
                <w:sz w:val="20"/>
                <w:szCs w:val="20"/>
              </w:rPr>
            </w:pPr>
            <w:r w:rsidRPr="000233F3">
              <w:rPr>
                <w:rFonts w:ascii="Book Antiqua" w:hAnsi="Book Antiqua"/>
                <w:sz w:val="20"/>
                <w:szCs w:val="20"/>
              </w:rPr>
              <w:t>Київ</w:t>
            </w:r>
          </w:p>
        </w:tc>
        <w:tc>
          <w:tcPr>
            <w:tcW w:w="3624" w:type="dxa"/>
          </w:tcPr>
          <w:p w:rsidR="00801315" w:rsidRPr="000233F3" w:rsidRDefault="00801315" w:rsidP="000233F3">
            <w:pPr>
              <w:pStyle w:val="af4"/>
              <w:jc w:val="center"/>
              <w:rPr>
                <w:noProof/>
                <w:szCs w:val="28"/>
              </w:rPr>
            </w:pPr>
            <w:r w:rsidRPr="000233F3">
              <w:t>№</w:t>
            </w:r>
            <w:r w:rsidRPr="000233F3">
              <w:rPr>
                <w:noProof/>
                <w:szCs w:val="28"/>
              </w:rPr>
              <w:t xml:space="preserve"> </w:t>
            </w:r>
            <w:r w:rsidR="000233F3" w:rsidRPr="000233F3">
              <w:rPr>
                <w:noProof/>
                <w:szCs w:val="28"/>
                <w:lang w:val="uk-UA"/>
              </w:rPr>
              <w:t>1172/0/15-23</w:t>
            </w:r>
          </w:p>
        </w:tc>
      </w:tr>
    </w:tbl>
    <w:p w:rsidR="006965CC" w:rsidRDefault="006965CC" w:rsidP="000B1C14">
      <w:pPr>
        <w:tabs>
          <w:tab w:val="left" w:pos="4678"/>
          <w:tab w:val="left" w:pos="4820"/>
          <w:tab w:val="left" w:pos="4962"/>
        </w:tabs>
        <w:ind w:right="5016"/>
        <w:jc w:val="both"/>
        <w:rPr>
          <w:rFonts w:eastAsia="Calibri"/>
          <w:b/>
          <w:sz w:val="24"/>
          <w:szCs w:val="24"/>
        </w:rPr>
      </w:pPr>
    </w:p>
    <w:p w:rsidR="00280E3A" w:rsidRDefault="00280E3A" w:rsidP="000B1C14">
      <w:pPr>
        <w:tabs>
          <w:tab w:val="left" w:pos="4678"/>
          <w:tab w:val="left" w:pos="4820"/>
          <w:tab w:val="left" w:pos="4962"/>
        </w:tabs>
        <w:ind w:right="5016"/>
        <w:jc w:val="both"/>
        <w:rPr>
          <w:rFonts w:eastAsia="Calibri"/>
          <w:b/>
          <w:sz w:val="24"/>
          <w:szCs w:val="24"/>
        </w:rPr>
      </w:pPr>
    </w:p>
    <w:p w:rsidR="006A76D6" w:rsidRPr="00101596" w:rsidRDefault="00294AC8" w:rsidP="000B1C14">
      <w:pPr>
        <w:tabs>
          <w:tab w:val="left" w:pos="4678"/>
          <w:tab w:val="left" w:pos="4820"/>
          <w:tab w:val="left" w:pos="4962"/>
        </w:tabs>
        <w:ind w:right="5016"/>
        <w:jc w:val="both"/>
        <w:rPr>
          <w:rFonts w:eastAsia="Calibri"/>
          <w:b/>
          <w:sz w:val="24"/>
          <w:szCs w:val="24"/>
        </w:rPr>
      </w:pPr>
      <w:r w:rsidRPr="00101596">
        <w:rPr>
          <w:rFonts w:eastAsia="Calibri"/>
          <w:b/>
          <w:sz w:val="24"/>
          <w:szCs w:val="24"/>
        </w:rPr>
        <w:t xml:space="preserve">Про </w:t>
      </w:r>
      <w:r w:rsidR="00623C79" w:rsidRPr="00101596">
        <w:rPr>
          <w:b/>
          <w:sz w:val="24"/>
          <w:szCs w:val="24"/>
        </w:rPr>
        <w:t>залишення без змін</w:t>
      </w:r>
      <w:r w:rsidR="00DE125F" w:rsidRPr="00101596">
        <w:rPr>
          <w:b/>
          <w:sz w:val="24"/>
          <w:szCs w:val="24"/>
        </w:rPr>
        <w:t xml:space="preserve"> рішення </w:t>
      </w:r>
      <w:r w:rsidR="00554265" w:rsidRPr="00101596">
        <w:rPr>
          <w:rFonts w:eastAsia="Calibri"/>
          <w:b/>
          <w:sz w:val="24"/>
          <w:szCs w:val="24"/>
        </w:rPr>
        <w:t xml:space="preserve">Першої </w:t>
      </w:r>
      <w:r w:rsidR="006A76D6" w:rsidRPr="00101596">
        <w:rPr>
          <w:rFonts w:eastAsia="Calibri"/>
          <w:b/>
          <w:sz w:val="24"/>
          <w:szCs w:val="24"/>
        </w:rPr>
        <w:t xml:space="preserve">Дисциплінарної палати Вищої ради правосуддя від </w:t>
      </w:r>
      <w:r w:rsidR="00554265" w:rsidRPr="00101596">
        <w:rPr>
          <w:b/>
          <w:noProof/>
          <w:sz w:val="24"/>
          <w:szCs w:val="24"/>
        </w:rPr>
        <w:t>29 січня</w:t>
      </w:r>
      <w:r w:rsidR="0048363F" w:rsidRPr="00101596">
        <w:rPr>
          <w:b/>
          <w:noProof/>
          <w:sz w:val="24"/>
          <w:szCs w:val="24"/>
        </w:rPr>
        <w:t xml:space="preserve"> 2021</w:t>
      </w:r>
      <w:r w:rsidR="006A76D6" w:rsidRPr="00101596">
        <w:rPr>
          <w:b/>
          <w:noProof/>
          <w:sz w:val="24"/>
          <w:szCs w:val="24"/>
        </w:rPr>
        <w:t xml:space="preserve"> року </w:t>
      </w:r>
      <w:r w:rsidR="00623C79" w:rsidRPr="00101596">
        <w:rPr>
          <w:b/>
          <w:noProof/>
          <w:sz w:val="24"/>
          <w:szCs w:val="24"/>
        </w:rPr>
        <w:br/>
      </w:r>
      <w:r w:rsidR="006A76D6" w:rsidRPr="00101596">
        <w:rPr>
          <w:b/>
          <w:noProof/>
          <w:sz w:val="24"/>
          <w:szCs w:val="24"/>
        </w:rPr>
        <w:t xml:space="preserve">№ </w:t>
      </w:r>
      <w:r w:rsidR="00554265" w:rsidRPr="00101596">
        <w:rPr>
          <w:b/>
          <w:noProof/>
          <w:sz w:val="24"/>
          <w:szCs w:val="24"/>
        </w:rPr>
        <w:t>152/1</w:t>
      </w:r>
      <w:r w:rsidR="006A76D6" w:rsidRPr="00101596">
        <w:rPr>
          <w:b/>
          <w:noProof/>
          <w:sz w:val="24"/>
          <w:szCs w:val="24"/>
        </w:rPr>
        <w:t>дп/15-</w:t>
      </w:r>
      <w:r w:rsidR="0048363F" w:rsidRPr="00101596">
        <w:rPr>
          <w:b/>
          <w:noProof/>
          <w:sz w:val="24"/>
          <w:szCs w:val="24"/>
        </w:rPr>
        <w:t>21</w:t>
      </w:r>
      <w:r w:rsidR="006A76D6" w:rsidRPr="00101596">
        <w:rPr>
          <w:rFonts w:eastAsia="Calibri"/>
          <w:b/>
          <w:sz w:val="24"/>
          <w:szCs w:val="24"/>
        </w:rPr>
        <w:t xml:space="preserve"> про притягнення судді </w:t>
      </w:r>
      <w:r w:rsidR="00554265" w:rsidRPr="00101596">
        <w:rPr>
          <w:rStyle w:val="FontStyle14"/>
          <w:b/>
          <w:sz w:val="24"/>
          <w:szCs w:val="24"/>
        </w:rPr>
        <w:t>Старобільського районного суду Луганської області Колядова В.Ю.</w:t>
      </w:r>
      <w:r w:rsidR="006A76D6" w:rsidRPr="00101596">
        <w:rPr>
          <w:rStyle w:val="FontStyle14"/>
          <w:b/>
          <w:sz w:val="24"/>
          <w:szCs w:val="24"/>
        </w:rPr>
        <w:t xml:space="preserve"> </w:t>
      </w:r>
      <w:r w:rsidR="000B1C14" w:rsidRPr="00101596">
        <w:rPr>
          <w:rFonts w:eastAsia="Calibri"/>
          <w:b/>
          <w:sz w:val="24"/>
          <w:szCs w:val="24"/>
        </w:rPr>
        <w:t>до дисциплінарної відповідальності</w:t>
      </w:r>
    </w:p>
    <w:p w:rsidR="006965CC" w:rsidRPr="00AA085A" w:rsidRDefault="006965CC" w:rsidP="000B1C14">
      <w:pPr>
        <w:tabs>
          <w:tab w:val="left" w:pos="4678"/>
          <w:tab w:val="left" w:pos="4820"/>
          <w:tab w:val="left" w:pos="4962"/>
        </w:tabs>
        <w:ind w:right="5016"/>
        <w:jc w:val="both"/>
        <w:rPr>
          <w:b/>
        </w:rPr>
      </w:pPr>
    </w:p>
    <w:p w:rsidR="00DE125F" w:rsidRPr="00AA085A" w:rsidRDefault="00DE125F" w:rsidP="00A46111">
      <w:pPr>
        <w:tabs>
          <w:tab w:val="left" w:pos="4820"/>
          <w:tab w:val="left" w:pos="4962"/>
        </w:tabs>
        <w:spacing w:line="247" w:lineRule="auto"/>
        <w:ind w:right="4817"/>
        <w:jc w:val="both"/>
        <w:rPr>
          <w:b/>
        </w:rPr>
      </w:pPr>
    </w:p>
    <w:p w:rsidR="006A76D6" w:rsidRPr="00C11666" w:rsidRDefault="00294AC8" w:rsidP="00C11666">
      <w:pPr>
        <w:spacing w:line="262" w:lineRule="auto"/>
        <w:ind w:firstLine="567"/>
        <w:jc w:val="both"/>
      </w:pPr>
      <w:r w:rsidRPr="00C11666">
        <w:rPr>
          <w:rFonts w:eastAsia="Calibri"/>
        </w:rPr>
        <w:t>Вища рада правосуддя, розглянувши скаргу</w:t>
      </w:r>
      <w:r w:rsidR="002C622B" w:rsidRPr="00C11666">
        <w:rPr>
          <w:rFonts w:eastAsia="Calibri"/>
        </w:rPr>
        <w:t xml:space="preserve"> </w:t>
      </w:r>
      <w:r w:rsidR="006A76D6" w:rsidRPr="00C11666">
        <w:rPr>
          <w:rFonts w:eastAsia="Calibri"/>
        </w:rPr>
        <w:t xml:space="preserve">судді </w:t>
      </w:r>
      <w:r w:rsidR="00F13694" w:rsidRPr="00C11666">
        <w:rPr>
          <w:rStyle w:val="FontStyle14"/>
          <w:sz w:val="28"/>
          <w:szCs w:val="28"/>
        </w:rPr>
        <w:t>Старобільського районного суду Луганської області Колядова Віталія Юрійовича</w:t>
      </w:r>
      <w:r w:rsidR="00D72CD0" w:rsidRPr="00C11666">
        <w:rPr>
          <w:rStyle w:val="FontStyle14"/>
          <w:sz w:val="28"/>
          <w:szCs w:val="28"/>
        </w:rPr>
        <w:t xml:space="preserve"> </w:t>
      </w:r>
      <w:r w:rsidR="006A76D6" w:rsidRPr="00C11666">
        <w:t xml:space="preserve">на рішення </w:t>
      </w:r>
      <w:r w:rsidR="00F13694" w:rsidRPr="00C11666">
        <w:t xml:space="preserve">Першої </w:t>
      </w:r>
      <w:r w:rsidR="006A76D6" w:rsidRPr="00C11666">
        <w:t xml:space="preserve">Дисциплінарної палати Вищої ради правосуддя від </w:t>
      </w:r>
      <w:r w:rsidR="00F13694" w:rsidRPr="00C11666">
        <w:rPr>
          <w:noProof/>
        </w:rPr>
        <w:t>29 січня</w:t>
      </w:r>
      <w:r w:rsidR="006945C3" w:rsidRPr="00C11666">
        <w:rPr>
          <w:noProof/>
        </w:rPr>
        <w:t xml:space="preserve"> 2021 року </w:t>
      </w:r>
      <w:r w:rsidR="006A76D6" w:rsidRPr="00C11666">
        <w:rPr>
          <w:noProof/>
        </w:rPr>
        <w:t>№</w:t>
      </w:r>
      <w:r w:rsidR="00F90A41" w:rsidRPr="00C11666">
        <w:rPr>
          <w:noProof/>
        </w:rPr>
        <w:t> </w:t>
      </w:r>
      <w:r w:rsidR="00F13694" w:rsidRPr="00C11666">
        <w:rPr>
          <w:noProof/>
        </w:rPr>
        <w:t>152/1</w:t>
      </w:r>
      <w:r w:rsidR="006945C3" w:rsidRPr="00C11666">
        <w:rPr>
          <w:noProof/>
        </w:rPr>
        <w:t>дп/15-21</w:t>
      </w:r>
      <w:r w:rsidR="005B5C50" w:rsidRPr="00C11666">
        <w:rPr>
          <w:rFonts w:eastAsia="Calibri"/>
        </w:rPr>
        <w:t xml:space="preserve"> </w:t>
      </w:r>
      <w:r w:rsidR="006A76D6" w:rsidRPr="00C11666">
        <w:t xml:space="preserve">про притягнення </w:t>
      </w:r>
      <w:r w:rsidR="00F13694" w:rsidRPr="00C11666">
        <w:t>його</w:t>
      </w:r>
      <w:r w:rsidR="006A76D6" w:rsidRPr="00C11666">
        <w:t xml:space="preserve"> до дисциплінарної відповідальності,</w:t>
      </w:r>
    </w:p>
    <w:p w:rsidR="00554265" w:rsidRPr="00C11666" w:rsidRDefault="00554265" w:rsidP="00C11666">
      <w:pPr>
        <w:spacing w:line="262" w:lineRule="auto"/>
        <w:ind w:firstLine="567"/>
        <w:jc w:val="both"/>
      </w:pPr>
    </w:p>
    <w:p w:rsidR="00467D12" w:rsidRPr="00C11666" w:rsidRDefault="00294AC8" w:rsidP="00C11666">
      <w:pPr>
        <w:spacing w:line="262" w:lineRule="auto"/>
        <w:jc w:val="center"/>
        <w:rPr>
          <w:rFonts w:eastAsia="Calibri"/>
          <w:b/>
        </w:rPr>
      </w:pPr>
      <w:r w:rsidRPr="00C11666">
        <w:rPr>
          <w:rFonts w:eastAsia="Calibri"/>
          <w:b/>
        </w:rPr>
        <w:t>встановила:</w:t>
      </w:r>
    </w:p>
    <w:p w:rsidR="0050791D" w:rsidRPr="00C11666" w:rsidRDefault="0050791D" w:rsidP="00C11666">
      <w:pPr>
        <w:spacing w:line="262" w:lineRule="auto"/>
        <w:jc w:val="center"/>
        <w:rPr>
          <w:rFonts w:eastAsia="Calibri"/>
          <w:b/>
        </w:rPr>
      </w:pPr>
    </w:p>
    <w:p w:rsidR="00FD1A25" w:rsidRPr="00C11666" w:rsidRDefault="00FD1A25" w:rsidP="00C11666">
      <w:pPr>
        <w:pStyle w:val="af4"/>
        <w:spacing w:line="262" w:lineRule="auto"/>
        <w:rPr>
          <w:szCs w:val="28"/>
          <w:lang w:val="uk-UA"/>
        </w:rPr>
      </w:pPr>
      <w:r w:rsidRPr="00C11666">
        <w:rPr>
          <w:szCs w:val="28"/>
          <w:lang w:val="uk-UA"/>
        </w:rPr>
        <w:t>до Вищої ради правосуддя 8 лютого 2021 року надійшла скарга (вхідний №</w:t>
      </w:r>
      <w:r w:rsidR="00F90A41" w:rsidRPr="00C11666">
        <w:rPr>
          <w:szCs w:val="28"/>
          <w:lang w:val="uk-UA"/>
        </w:rPr>
        <w:t> </w:t>
      </w:r>
      <w:r w:rsidRPr="00C11666">
        <w:rPr>
          <w:szCs w:val="28"/>
          <w:lang w:val="uk-UA"/>
        </w:rPr>
        <w:t xml:space="preserve">652/0/6-21) судді </w:t>
      </w:r>
      <w:r w:rsidRPr="00C11666">
        <w:rPr>
          <w:bCs/>
          <w:szCs w:val="28"/>
          <w:lang w:val="uk-UA"/>
        </w:rPr>
        <w:t>Старобільського районного суду Луганської області Колядова В.Ю. на рішення Першої Дисциплінарної палати Вищої ради правосуддя</w:t>
      </w:r>
      <w:r w:rsidRPr="00C11666">
        <w:rPr>
          <w:szCs w:val="28"/>
          <w:lang w:val="uk-UA"/>
        </w:rPr>
        <w:t xml:space="preserve"> (далі – Перша Дисциплінарна палата, Дисциплінарна палата) від </w:t>
      </w:r>
      <w:r w:rsidR="00720AF6" w:rsidRPr="00C11666">
        <w:rPr>
          <w:bCs/>
          <w:szCs w:val="28"/>
          <w:lang w:val="uk-UA"/>
        </w:rPr>
        <w:t>29</w:t>
      </w:r>
      <w:r w:rsidR="00F90A41" w:rsidRPr="00C11666">
        <w:rPr>
          <w:bCs/>
          <w:szCs w:val="28"/>
          <w:lang w:val="uk-UA"/>
        </w:rPr>
        <w:t> </w:t>
      </w:r>
      <w:r w:rsidR="00720AF6" w:rsidRPr="00C11666">
        <w:rPr>
          <w:bCs/>
          <w:szCs w:val="28"/>
          <w:lang w:val="uk-UA"/>
        </w:rPr>
        <w:t xml:space="preserve">січня </w:t>
      </w:r>
      <w:r w:rsidRPr="00C11666">
        <w:rPr>
          <w:bCs/>
          <w:szCs w:val="28"/>
          <w:lang w:val="uk-UA"/>
        </w:rPr>
        <w:t>2021 року № 152/1дп/15-21 про притягнення його до дисциплінарної відповідальності</w:t>
      </w:r>
      <w:r w:rsidRPr="00C11666">
        <w:rPr>
          <w:szCs w:val="28"/>
          <w:lang w:val="uk-UA"/>
        </w:rPr>
        <w:t>.</w:t>
      </w:r>
    </w:p>
    <w:p w:rsidR="003800FB" w:rsidRPr="00C11666" w:rsidRDefault="003800FB" w:rsidP="00C11666">
      <w:pPr>
        <w:pStyle w:val="af4"/>
        <w:spacing w:line="262" w:lineRule="auto"/>
        <w:ind w:firstLine="567"/>
        <w:rPr>
          <w:szCs w:val="28"/>
          <w:lang w:val="uk-UA"/>
        </w:rPr>
      </w:pPr>
      <w:r w:rsidRPr="00C11666">
        <w:rPr>
          <w:szCs w:val="28"/>
          <w:lang w:val="uk-UA"/>
        </w:rPr>
        <w:t>Відповідно до протоколу автоматизованого розподілу матеріалу між членами Вищої ради правосуддя від 8 лютого 2021 року доповідачем щодо вказаного матеріалу визначено члена Вищої ради правосуддя Грищука В.К.</w:t>
      </w:r>
    </w:p>
    <w:p w:rsidR="00EF21DA" w:rsidRPr="00C11666" w:rsidRDefault="00EF21DA" w:rsidP="00C11666">
      <w:pPr>
        <w:pStyle w:val="af4"/>
        <w:spacing w:line="262" w:lineRule="auto"/>
        <w:ind w:firstLine="567"/>
        <w:rPr>
          <w:szCs w:val="28"/>
          <w:lang w:val="uk-UA"/>
        </w:rPr>
      </w:pPr>
      <w:r w:rsidRPr="00C11666">
        <w:rPr>
          <w:szCs w:val="28"/>
          <w:lang w:val="uk-UA"/>
        </w:rPr>
        <w:t>5 серпня 2021 року набрав чинності Закон України від 14 липня</w:t>
      </w:r>
      <w:r w:rsidR="00EE6183" w:rsidRPr="00C11666">
        <w:rPr>
          <w:szCs w:val="28"/>
          <w:lang w:val="uk-UA"/>
        </w:rPr>
        <w:t xml:space="preserve"> </w:t>
      </w:r>
      <w:r w:rsidRPr="00C11666">
        <w:rPr>
          <w:szCs w:val="28"/>
          <w:lang w:val="uk-UA"/>
        </w:rPr>
        <w:t>2021 року</w:t>
      </w:r>
      <w:r w:rsidR="009B6BD4" w:rsidRPr="00C11666">
        <w:rPr>
          <w:szCs w:val="28"/>
          <w:lang w:val="uk-UA"/>
        </w:rPr>
        <w:t xml:space="preserve"> </w:t>
      </w:r>
      <w:r w:rsidRPr="00C11666">
        <w:rPr>
          <w:szCs w:val="28"/>
          <w:lang w:val="uk-UA"/>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r w:rsidR="009B6BD4" w:rsidRPr="00C11666">
        <w:rPr>
          <w:szCs w:val="28"/>
          <w:lang w:val="uk-UA"/>
        </w:rPr>
        <w:t xml:space="preserve"> (далі – Закон №</w:t>
      </w:r>
      <w:r w:rsidR="00F90A41" w:rsidRPr="00C11666">
        <w:rPr>
          <w:szCs w:val="28"/>
          <w:lang w:val="uk-UA"/>
        </w:rPr>
        <w:t> </w:t>
      </w:r>
      <w:r w:rsidR="009B6BD4" w:rsidRPr="00C11666">
        <w:rPr>
          <w:szCs w:val="28"/>
          <w:lang w:val="uk-UA"/>
        </w:rPr>
        <w:t>1635-IX)</w:t>
      </w:r>
      <w:r w:rsidRPr="00C11666">
        <w:rPr>
          <w:szCs w:val="28"/>
          <w:lang w:val="uk-UA"/>
        </w:rPr>
        <w:t>.</w:t>
      </w:r>
    </w:p>
    <w:p w:rsidR="006965CC" w:rsidRPr="00C11666" w:rsidRDefault="009B6BD4" w:rsidP="00C11666">
      <w:pPr>
        <w:pStyle w:val="af4"/>
        <w:spacing w:line="262" w:lineRule="auto"/>
        <w:ind w:firstLine="567"/>
        <w:rPr>
          <w:szCs w:val="28"/>
          <w:lang w:val="uk-UA"/>
        </w:rPr>
      </w:pPr>
      <w:r w:rsidRPr="00C11666">
        <w:rPr>
          <w:szCs w:val="28"/>
          <w:lang w:val="uk-UA"/>
        </w:rPr>
        <w:t>Згідно з вимогами пункту 4 розділу II «Прикінцеві та перехідні положення» Закону № 1635-IX Грищука В.К. 22 серпня 2022 року звільнено з посади члена Вищої ради правосуддя</w:t>
      </w:r>
      <w:r w:rsidR="00283E32" w:rsidRPr="00C11666">
        <w:rPr>
          <w:szCs w:val="28"/>
          <w:lang w:val="uk-UA"/>
        </w:rPr>
        <w:t>.</w:t>
      </w:r>
    </w:p>
    <w:p w:rsidR="00D750A4" w:rsidRPr="00C11666" w:rsidRDefault="00D750A4" w:rsidP="00C11666">
      <w:pPr>
        <w:pStyle w:val="af4"/>
        <w:spacing w:line="262" w:lineRule="auto"/>
        <w:ind w:firstLine="567"/>
        <w:rPr>
          <w:szCs w:val="28"/>
          <w:lang w:val="uk-UA"/>
        </w:rPr>
      </w:pPr>
      <w:r w:rsidRPr="00C11666">
        <w:rPr>
          <w:szCs w:val="28"/>
          <w:lang w:val="uk-UA"/>
        </w:rPr>
        <w:lastRenderedPageBreak/>
        <w:t>17 вересня 2023 року набрав чинності Закон України від 9 серпня 2023</w:t>
      </w:r>
      <w:r w:rsidRPr="00C11666">
        <w:rPr>
          <w:szCs w:val="28"/>
        </w:rPr>
        <w:t> </w:t>
      </w:r>
      <w:r w:rsidRPr="00C11666">
        <w:rPr>
          <w:szCs w:val="28"/>
          <w:lang w:val="uk-UA"/>
        </w:rPr>
        <w:t>року № 3304-ІХ «</w:t>
      </w:r>
      <w:r w:rsidRPr="00C11666">
        <w:rPr>
          <w:bCs/>
          <w:szCs w:val="28"/>
          <w:shd w:val="clear" w:color="auto" w:fill="FFFFFF"/>
          <w:lang w:val="uk-UA"/>
        </w:rPr>
        <w:t>Про внесення змін до деяких законів України щодо негайного відновлення розгляду справ стосовно дисциплінарної відповідальності суддів</w:t>
      </w:r>
      <w:r w:rsidRPr="00C11666">
        <w:rPr>
          <w:szCs w:val="28"/>
          <w:lang w:val="uk-UA"/>
        </w:rPr>
        <w:t>», який вводиться в дію із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D750A4" w:rsidRPr="00C11666" w:rsidRDefault="00D750A4" w:rsidP="00C11666">
      <w:pPr>
        <w:pStyle w:val="rtejustify"/>
        <w:shd w:val="clear" w:color="auto" w:fill="FFFFFF"/>
        <w:spacing w:before="0" w:beforeAutospacing="0" w:after="0" w:afterAutospacing="0" w:line="262" w:lineRule="auto"/>
        <w:ind w:firstLine="567"/>
        <w:jc w:val="both"/>
        <w:rPr>
          <w:rFonts w:eastAsia="Calibri"/>
          <w:sz w:val="28"/>
          <w:szCs w:val="28"/>
          <w:lang w:eastAsia="en-US"/>
        </w:rPr>
      </w:pPr>
      <w:r w:rsidRPr="00C11666">
        <w:rPr>
          <w:rFonts w:eastAsia="Calibri"/>
          <w:sz w:val="28"/>
          <w:szCs w:val="28"/>
          <w:lang w:eastAsia="en-US"/>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D750A4" w:rsidRPr="00C11666" w:rsidRDefault="00D750A4" w:rsidP="00C11666">
      <w:pPr>
        <w:pStyle w:val="rtejustify"/>
        <w:shd w:val="clear" w:color="auto" w:fill="FFFFFF"/>
        <w:spacing w:before="0" w:beforeAutospacing="0" w:after="0" w:afterAutospacing="0" w:line="262" w:lineRule="auto"/>
        <w:ind w:firstLine="567"/>
        <w:jc w:val="both"/>
        <w:rPr>
          <w:rFonts w:eastAsia="Calibri"/>
          <w:sz w:val="28"/>
          <w:szCs w:val="28"/>
          <w:lang w:eastAsia="en-US"/>
        </w:rPr>
      </w:pPr>
      <w:r w:rsidRPr="00C11666">
        <w:rPr>
          <w:rFonts w:eastAsia="Calibri"/>
          <w:sz w:val="28"/>
          <w:szCs w:val="28"/>
          <w:lang w:eastAsia="en-US"/>
        </w:rPr>
        <w:t>Зазначеними законами відновлено дисциплінарну функцію Вищої ради правосуддя.</w:t>
      </w:r>
    </w:p>
    <w:p w:rsidR="00D750A4" w:rsidRPr="00C11666" w:rsidRDefault="00D750A4" w:rsidP="00C11666">
      <w:pPr>
        <w:pStyle w:val="rtejustify"/>
        <w:shd w:val="clear" w:color="auto" w:fill="FFFFFF"/>
        <w:spacing w:before="0" w:beforeAutospacing="0" w:after="0" w:afterAutospacing="0" w:line="262" w:lineRule="auto"/>
        <w:ind w:firstLine="567"/>
        <w:jc w:val="both"/>
        <w:rPr>
          <w:rFonts w:eastAsia="Calibri"/>
          <w:sz w:val="28"/>
          <w:szCs w:val="28"/>
          <w:lang w:eastAsia="en-US"/>
        </w:rPr>
      </w:pPr>
      <w:r w:rsidRPr="00C11666">
        <w:rPr>
          <w:rFonts w:eastAsia="Calibri"/>
          <w:sz w:val="28"/>
          <w:szCs w:val="28"/>
          <w:lang w:eastAsia="en-US"/>
        </w:rPr>
        <w:t xml:space="preserve">Згідно із протоколом </w:t>
      </w:r>
      <w:r w:rsidR="00F05168" w:rsidRPr="00C11666">
        <w:rPr>
          <w:rFonts w:eastAsia="Calibri"/>
          <w:sz w:val="28"/>
          <w:szCs w:val="28"/>
          <w:lang w:eastAsia="en-US"/>
        </w:rPr>
        <w:t xml:space="preserve">повторного </w:t>
      </w:r>
      <w:r w:rsidRPr="00C11666">
        <w:rPr>
          <w:rFonts w:eastAsia="Calibri"/>
          <w:sz w:val="28"/>
          <w:szCs w:val="28"/>
          <w:lang w:eastAsia="en-US"/>
        </w:rPr>
        <w:t>автоматизованого розподілу від</w:t>
      </w:r>
      <w:r w:rsidR="00F05168" w:rsidRPr="00C11666">
        <w:rPr>
          <w:rFonts w:eastAsia="Calibri"/>
          <w:sz w:val="28"/>
          <w:szCs w:val="28"/>
          <w:lang w:eastAsia="en-US"/>
        </w:rPr>
        <w:t xml:space="preserve">               </w:t>
      </w:r>
      <w:r w:rsidRPr="00C11666">
        <w:rPr>
          <w:rFonts w:eastAsia="Calibri"/>
          <w:sz w:val="28"/>
          <w:szCs w:val="28"/>
          <w:lang w:eastAsia="en-US"/>
        </w:rPr>
        <w:t xml:space="preserve"> 1 листопада 2023 року (на підставі рішення Вищої ради правосуддя від</w:t>
      </w:r>
      <w:r w:rsidR="00F05168" w:rsidRPr="00C11666">
        <w:rPr>
          <w:rFonts w:eastAsia="Calibri"/>
          <w:sz w:val="28"/>
          <w:szCs w:val="28"/>
          <w:lang w:eastAsia="en-US"/>
        </w:rPr>
        <w:t xml:space="preserve">            </w:t>
      </w:r>
      <w:r w:rsidRPr="00C11666">
        <w:rPr>
          <w:rFonts w:eastAsia="Calibri"/>
          <w:sz w:val="28"/>
          <w:szCs w:val="28"/>
          <w:lang w:eastAsia="en-US"/>
        </w:rPr>
        <w:t xml:space="preserve"> 19 жовтня 2023 року №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доповідачем за скаргою судді  </w:t>
      </w:r>
      <w:r w:rsidRPr="00C11666">
        <w:rPr>
          <w:rStyle w:val="FontStyle14"/>
          <w:sz w:val="28"/>
          <w:szCs w:val="28"/>
        </w:rPr>
        <w:t>Старобільського районного суду Луганської області Колядова В.Ю.</w:t>
      </w:r>
      <w:r w:rsidRPr="00C11666">
        <w:rPr>
          <w:rFonts w:eastAsia="Calibri"/>
          <w:sz w:val="28"/>
          <w:szCs w:val="28"/>
          <w:lang w:eastAsia="en-US"/>
        </w:rPr>
        <w:t xml:space="preserve"> на рішення </w:t>
      </w:r>
      <w:r w:rsidRPr="00C11666">
        <w:rPr>
          <w:sz w:val="28"/>
          <w:szCs w:val="28"/>
        </w:rPr>
        <w:t xml:space="preserve">Першої Дисциплінарної палати Вищої ради правосуддя від </w:t>
      </w:r>
      <w:r w:rsidRPr="00C11666">
        <w:rPr>
          <w:noProof/>
          <w:sz w:val="28"/>
          <w:szCs w:val="28"/>
        </w:rPr>
        <w:t>29 січня 2021 року № 152/1дп/15-21</w:t>
      </w:r>
      <w:r w:rsidRPr="00C11666">
        <w:rPr>
          <w:rFonts w:eastAsia="Calibri"/>
          <w:sz w:val="28"/>
          <w:szCs w:val="28"/>
        </w:rPr>
        <w:t xml:space="preserve"> </w:t>
      </w:r>
      <w:r w:rsidRPr="00C11666">
        <w:rPr>
          <w:sz w:val="28"/>
          <w:szCs w:val="28"/>
        </w:rPr>
        <w:t>про притягнення його до дисциплінарної відповідальності</w:t>
      </w:r>
      <w:r w:rsidRPr="00C11666">
        <w:rPr>
          <w:rFonts w:eastAsia="Calibri"/>
          <w:sz w:val="28"/>
          <w:szCs w:val="28"/>
          <w:lang w:eastAsia="en-US"/>
        </w:rPr>
        <w:t xml:space="preserve"> визначено члена Вищої ради правосуддя Усика Г.І.</w:t>
      </w:r>
    </w:p>
    <w:p w:rsidR="00D750A4" w:rsidRPr="00C11666" w:rsidRDefault="00D750A4" w:rsidP="00C11666">
      <w:pPr>
        <w:pStyle w:val="af4"/>
        <w:spacing w:line="262" w:lineRule="auto"/>
        <w:ind w:firstLine="567"/>
        <w:rPr>
          <w:szCs w:val="28"/>
          <w:lang w:val="uk-UA"/>
        </w:rPr>
      </w:pPr>
      <w:r w:rsidRPr="00C11666">
        <w:rPr>
          <w:szCs w:val="28"/>
          <w:lang w:val="uk-UA"/>
        </w:rPr>
        <w:t>С</w:t>
      </w:r>
      <w:r w:rsidRPr="00C11666">
        <w:rPr>
          <w:rStyle w:val="FontStyle14"/>
          <w:sz w:val="28"/>
          <w:szCs w:val="28"/>
          <w:lang w:val="uk-UA"/>
        </w:rPr>
        <w:t xml:space="preserve">каргу </w:t>
      </w:r>
      <w:r w:rsidRPr="00C11666">
        <w:rPr>
          <w:szCs w:val="28"/>
          <w:lang w:val="uk-UA"/>
        </w:rPr>
        <w:t>подано з дотриманням вимог та у строки, що визначені Законом України «Про Вищу раду правосуддя».</w:t>
      </w:r>
    </w:p>
    <w:p w:rsidR="00EC0FD3" w:rsidRPr="00C11666" w:rsidRDefault="00EC0FD3" w:rsidP="00C11666">
      <w:pPr>
        <w:pStyle w:val="af4"/>
        <w:spacing w:line="262" w:lineRule="auto"/>
        <w:ind w:firstLine="567"/>
        <w:rPr>
          <w:szCs w:val="28"/>
          <w:lang w:val="uk-UA"/>
        </w:rPr>
      </w:pPr>
      <w:r w:rsidRPr="00C11666">
        <w:rPr>
          <w:szCs w:val="28"/>
          <w:lang w:val="uk-UA"/>
        </w:rPr>
        <w:t xml:space="preserve">За результатами перевірки вказаної скарги член Вищої ради правосуддя </w:t>
      </w:r>
      <w:r w:rsidR="008E2B5C" w:rsidRPr="00C11666">
        <w:rPr>
          <w:szCs w:val="28"/>
          <w:lang w:val="uk-UA"/>
        </w:rPr>
        <w:t>Усик</w:t>
      </w:r>
      <w:r w:rsidR="009026EB" w:rsidRPr="00C11666">
        <w:rPr>
          <w:szCs w:val="28"/>
          <w:lang w:val="uk-UA"/>
        </w:rPr>
        <w:t> </w:t>
      </w:r>
      <w:r w:rsidR="008E2B5C" w:rsidRPr="00C11666">
        <w:rPr>
          <w:szCs w:val="28"/>
          <w:lang w:val="uk-UA"/>
        </w:rPr>
        <w:t>Г.І.</w:t>
      </w:r>
      <w:r w:rsidRPr="00C11666">
        <w:rPr>
          <w:szCs w:val="28"/>
          <w:lang w:val="uk-UA"/>
        </w:rPr>
        <w:t xml:space="preserve"> дійшов висновку про </w:t>
      </w:r>
      <w:r w:rsidR="00D258BB" w:rsidRPr="00C11666">
        <w:rPr>
          <w:szCs w:val="28"/>
          <w:lang w:val="uk-UA"/>
        </w:rPr>
        <w:t>залишення без змін</w:t>
      </w:r>
      <w:r w:rsidRPr="00C11666">
        <w:rPr>
          <w:szCs w:val="28"/>
          <w:lang w:val="uk-UA"/>
        </w:rPr>
        <w:t xml:space="preserve"> рішення </w:t>
      </w:r>
      <w:r w:rsidR="00534DAF" w:rsidRPr="00C11666">
        <w:rPr>
          <w:szCs w:val="28"/>
          <w:lang w:val="uk-UA"/>
        </w:rPr>
        <w:t>Першої</w:t>
      </w:r>
      <w:r w:rsidR="008E2B5C" w:rsidRPr="00C11666">
        <w:rPr>
          <w:szCs w:val="28"/>
          <w:lang w:val="uk-UA"/>
        </w:rPr>
        <w:t xml:space="preserve"> </w:t>
      </w:r>
      <w:r w:rsidRPr="00C11666">
        <w:rPr>
          <w:szCs w:val="28"/>
          <w:lang w:val="uk-UA"/>
        </w:rPr>
        <w:t xml:space="preserve">Дисциплінарної палати Вищої ради правосуддя від </w:t>
      </w:r>
      <w:r w:rsidR="00534DAF" w:rsidRPr="00C11666">
        <w:rPr>
          <w:szCs w:val="28"/>
          <w:lang w:val="uk-UA"/>
        </w:rPr>
        <w:t>29 січня</w:t>
      </w:r>
      <w:r w:rsidR="008E2B5C" w:rsidRPr="00C11666">
        <w:rPr>
          <w:szCs w:val="28"/>
          <w:lang w:val="uk-UA"/>
        </w:rPr>
        <w:t xml:space="preserve"> 2021</w:t>
      </w:r>
      <w:r w:rsidRPr="00C11666">
        <w:rPr>
          <w:szCs w:val="28"/>
          <w:lang w:val="uk-UA"/>
        </w:rPr>
        <w:t xml:space="preserve"> року </w:t>
      </w:r>
      <w:r w:rsidR="004F14F5" w:rsidRPr="00C11666">
        <w:rPr>
          <w:szCs w:val="28"/>
          <w:lang w:val="uk-UA"/>
        </w:rPr>
        <w:br/>
      </w:r>
      <w:r w:rsidRPr="00C11666">
        <w:rPr>
          <w:szCs w:val="28"/>
          <w:lang w:val="uk-UA"/>
        </w:rPr>
        <w:t xml:space="preserve">№ </w:t>
      </w:r>
      <w:r w:rsidR="00534DAF" w:rsidRPr="00C11666">
        <w:rPr>
          <w:szCs w:val="28"/>
          <w:lang w:val="uk-UA"/>
        </w:rPr>
        <w:t>152/1</w:t>
      </w:r>
      <w:r w:rsidR="008E2B5C" w:rsidRPr="00C11666">
        <w:rPr>
          <w:szCs w:val="28"/>
          <w:lang w:val="uk-UA"/>
        </w:rPr>
        <w:t>дп/15-21</w:t>
      </w:r>
      <w:r w:rsidRPr="00C11666">
        <w:rPr>
          <w:szCs w:val="28"/>
          <w:lang w:val="uk-UA"/>
        </w:rPr>
        <w:t xml:space="preserve">. </w:t>
      </w:r>
    </w:p>
    <w:p w:rsidR="00EC0FD3" w:rsidRPr="00C11666" w:rsidRDefault="00EC0FD3" w:rsidP="00C11666">
      <w:pPr>
        <w:pStyle w:val="af4"/>
        <w:spacing w:line="262" w:lineRule="auto"/>
        <w:ind w:firstLine="567"/>
        <w:rPr>
          <w:szCs w:val="28"/>
          <w:lang w:val="uk-UA"/>
        </w:rPr>
      </w:pPr>
      <w:r w:rsidRPr="00C11666">
        <w:rPr>
          <w:szCs w:val="28"/>
          <w:lang w:val="uk-UA"/>
        </w:rPr>
        <w:t xml:space="preserve">Суддю </w:t>
      </w:r>
      <w:r w:rsidR="0065361C" w:rsidRPr="00C11666">
        <w:rPr>
          <w:szCs w:val="28"/>
          <w:lang w:val="uk-UA"/>
        </w:rPr>
        <w:t>Колядова В.Ю.</w:t>
      </w:r>
      <w:r w:rsidR="004746B0" w:rsidRPr="00C11666">
        <w:rPr>
          <w:szCs w:val="28"/>
          <w:lang w:val="uk-UA"/>
        </w:rPr>
        <w:t xml:space="preserve">, його </w:t>
      </w:r>
      <w:r w:rsidR="009A229A" w:rsidRPr="00C11666">
        <w:rPr>
          <w:szCs w:val="28"/>
          <w:lang w:val="uk-UA"/>
        </w:rPr>
        <w:t>п</w:t>
      </w:r>
      <w:r w:rsidR="004746B0" w:rsidRPr="00C11666">
        <w:rPr>
          <w:szCs w:val="28"/>
          <w:lang w:val="uk-UA"/>
        </w:rPr>
        <w:t>редставника</w:t>
      </w:r>
      <w:r w:rsidR="009A229A" w:rsidRPr="00C11666">
        <w:rPr>
          <w:szCs w:val="28"/>
          <w:lang w:val="uk-UA"/>
        </w:rPr>
        <w:t xml:space="preserve"> </w:t>
      </w:r>
      <w:r w:rsidR="004746B0" w:rsidRPr="00C11666">
        <w:rPr>
          <w:szCs w:val="28"/>
          <w:lang w:val="uk-UA"/>
        </w:rPr>
        <w:t>– адвоката</w:t>
      </w:r>
      <w:r w:rsidR="00EE6183" w:rsidRPr="00C11666">
        <w:rPr>
          <w:szCs w:val="28"/>
          <w:lang w:val="uk-UA"/>
        </w:rPr>
        <w:t xml:space="preserve"> </w:t>
      </w:r>
      <w:r w:rsidR="004746B0" w:rsidRPr="00C11666">
        <w:rPr>
          <w:szCs w:val="28"/>
          <w:lang w:val="uk-UA"/>
        </w:rPr>
        <w:t xml:space="preserve">Березовського </w:t>
      </w:r>
      <w:r w:rsidR="00822E83" w:rsidRPr="00C11666">
        <w:rPr>
          <w:szCs w:val="28"/>
          <w:lang w:val="uk-UA"/>
        </w:rPr>
        <w:t>Ю.В.</w:t>
      </w:r>
      <w:r w:rsidR="005F334F" w:rsidRPr="00C11666">
        <w:rPr>
          <w:szCs w:val="28"/>
          <w:lang w:val="uk-UA"/>
        </w:rPr>
        <w:t xml:space="preserve">, скаржника Жученка М.М. </w:t>
      </w:r>
      <w:r w:rsidRPr="00C11666">
        <w:rPr>
          <w:szCs w:val="28"/>
          <w:lang w:val="uk-UA"/>
        </w:rPr>
        <w:t>повідомлено про дату, час і місце розгляду скарги</w:t>
      </w:r>
      <w:r w:rsidR="00CC4630" w:rsidRPr="00C11666">
        <w:rPr>
          <w:szCs w:val="28"/>
          <w:lang w:val="uk-UA"/>
        </w:rPr>
        <w:t xml:space="preserve"> (засідання 21 листопада та 5 грудня 2023 року)</w:t>
      </w:r>
      <w:r w:rsidRPr="00C11666">
        <w:rPr>
          <w:szCs w:val="28"/>
          <w:lang w:val="uk-UA"/>
        </w:rPr>
        <w:t>. Зазначену інформацію оприлюднено на офіційному вебсайті Вищої ради правосуддя.</w:t>
      </w:r>
    </w:p>
    <w:p w:rsidR="00CD6476" w:rsidRPr="00C11666" w:rsidRDefault="00CD6476" w:rsidP="00C11666">
      <w:pPr>
        <w:spacing w:line="262" w:lineRule="auto"/>
        <w:ind w:firstLine="567"/>
        <w:contextualSpacing/>
        <w:jc w:val="both"/>
        <w:rPr>
          <w:shd w:val="clear" w:color="auto" w:fill="FFFFFF"/>
        </w:rPr>
      </w:pPr>
      <w:r w:rsidRPr="00C11666">
        <w:rPr>
          <w:shd w:val="clear" w:color="auto" w:fill="FFFFFF"/>
        </w:rPr>
        <w:t>13 листопада 2023 року до Вищої ради правосуддя надійшло клопотання представника судді Колядова В.Ю</w:t>
      </w:r>
      <w:r w:rsidR="00B052B1" w:rsidRPr="00C11666">
        <w:rPr>
          <w:shd w:val="clear" w:color="auto" w:fill="FFFFFF"/>
        </w:rPr>
        <w:t>.</w:t>
      </w:r>
      <w:r w:rsidRPr="00C11666">
        <w:rPr>
          <w:shd w:val="clear" w:color="auto" w:fill="FFFFFF"/>
        </w:rPr>
        <w:t xml:space="preserve"> </w:t>
      </w:r>
      <w:r w:rsidRPr="00C11666">
        <w:t>–</w:t>
      </w:r>
      <w:r w:rsidRPr="00C11666">
        <w:rPr>
          <w:shd w:val="clear" w:color="auto" w:fill="FFFFFF"/>
        </w:rPr>
        <w:t xml:space="preserve"> адвоката Березовського Ю.В., у якому адвокат підтримав доводи скарги, просив </w:t>
      </w:r>
      <w:r w:rsidR="00E45876" w:rsidRPr="00C11666">
        <w:rPr>
          <w:shd w:val="clear" w:color="auto" w:fill="FFFFFF"/>
        </w:rPr>
        <w:t>здійснювати її</w:t>
      </w:r>
      <w:r w:rsidR="00CC4630" w:rsidRPr="00C11666">
        <w:rPr>
          <w:shd w:val="clear" w:color="auto" w:fill="FFFFFF"/>
        </w:rPr>
        <w:t xml:space="preserve"> </w:t>
      </w:r>
      <w:r w:rsidR="00E45876" w:rsidRPr="00C11666">
        <w:rPr>
          <w:shd w:val="clear" w:color="auto" w:fill="FFFFFF"/>
        </w:rPr>
        <w:t>розгляд</w:t>
      </w:r>
      <w:r w:rsidRPr="00C11666">
        <w:rPr>
          <w:shd w:val="clear" w:color="auto" w:fill="FFFFFF"/>
        </w:rPr>
        <w:t xml:space="preserve"> за відсутності представника (заявника) та за наявними матеріалами.</w:t>
      </w:r>
    </w:p>
    <w:p w:rsidR="00DC7E26" w:rsidRDefault="00DC7E26" w:rsidP="00C11666">
      <w:pPr>
        <w:spacing w:line="262" w:lineRule="auto"/>
        <w:ind w:firstLine="567"/>
        <w:contextualSpacing/>
        <w:jc w:val="both"/>
        <w:rPr>
          <w:shd w:val="clear" w:color="auto" w:fill="FFFFFF"/>
        </w:rPr>
      </w:pPr>
      <w:r w:rsidRPr="00C11666">
        <w:rPr>
          <w:shd w:val="clear" w:color="auto" w:fill="FFFFFF"/>
        </w:rPr>
        <w:t>У засіданні Вищої ради правосуддя 21 листопада 2023 року розгляд скарги відкладено на 5 грудня 2023 року.</w:t>
      </w:r>
    </w:p>
    <w:p w:rsidR="00951467" w:rsidRPr="00951467" w:rsidRDefault="00951467" w:rsidP="00951467">
      <w:pPr>
        <w:ind w:firstLine="567"/>
        <w:contextualSpacing/>
        <w:jc w:val="both"/>
      </w:pPr>
      <w:r w:rsidRPr="00951467">
        <w:rPr>
          <w:shd w:val="clear" w:color="auto" w:fill="FFFFFF"/>
        </w:rPr>
        <w:t xml:space="preserve">4 грудня 2023 року до Вищої ради правосуддя надійшло клопотання </w:t>
      </w:r>
      <w:r w:rsidRPr="00951467">
        <w:t xml:space="preserve">адвоката Березовського Ю.В. про відмову від участі в засіданні Вищої ради </w:t>
      </w:r>
      <w:r w:rsidRPr="00951467">
        <w:lastRenderedPageBreak/>
        <w:t>правосуддя 5 грудня 2023 року, в зв’язку з відсутністю у нього повноважень здійснювати представництво інтересів судді Колядова В.Ю.</w:t>
      </w:r>
    </w:p>
    <w:p w:rsidR="005F334F" w:rsidRPr="00C11666" w:rsidRDefault="00EC0FD3" w:rsidP="00C11666">
      <w:pPr>
        <w:pStyle w:val="af4"/>
        <w:spacing w:line="262" w:lineRule="auto"/>
        <w:ind w:firstLine="567"/>
        <w:rPr>
          <w:szCs w:val="28"/>
          <w:lang w:val="uk-UA"/>
        </w:rPr>
      </w:pPr>
      <w:r w:rsidRPr="00C11666">
        <w:rPr>
          <w:szCs w:val="28"/>
          <w:lang w:val="uk-UA"/>
        </w:rPr>
        <w:t xml:space="preserve">У засідання Вищої ради правосуддя </w:t>
      </w:r>
      <w:r w:rsidR="00CC4630" w:rsidRPr="00C11666">
        <w:rPr>
          <w:szCs w:val="28"/>
          <w:lang w:val="uk-UA"/>
        </w:rPr>
        <w:t xml:space="preserve">5 грудня 2023 року </w:t>
      </w:r>
      <w:r w:rsidRPr="00C11666">
        <w:rPr>
          <w:szCs w:val="28"/>
          <w:lang w:val="uk-UA"/>
        </w:rPr>
        <w:t>суддя</w:t>
      </w:r>
      <w:r w:rsidR="00CC4630" w:rsidRPr="00C11666">
        <w:rPr>
          <w:szCs w:val="28"/>
          <w:lang w:val="uk-UA"/>
        </w:rPr>
        <w:t xml:space="preserve">           </w:t>
      </w:r>
      <w:r w:rsidRPr="00C11666">
        <w:rPr>
          <w:szCs w:val="28"/>
          <w:lang w:val="uk-UA"/>
        </w:rPr>
        <w:t xml:space="preserve"> </w:t>
      </w:r>
      <w:r w:rsidR="00CD6476" w:rsidRPr="00C11666">
        <w:rPr>
          <w:szCs w:val="28"/>
          <w:lang w:val="uk-UA"/>
        </w:rPr>
        <w:t>Колядов В.Ю.</w:t>
      </w:r>
      <w:r w:rsidR="005F334F" w:rsidRPr="00C11666">
        <w:rPr>
          <w:szCs w:val="28"/>
          <w:lang w:val="uk-UA"/>
        </w:rPr>
        <w:t>,</w:t>
      </w:r>
      <w:r w:rsidR="00AD3106" w:rsidRPr="00C11666">
        <w:rPr>
          <w:szCs w:val="28"/>
          <w:lang w:val="uk-UA"/>
        </w:rPr>
        <w:t xml:space="preserve"> </w:t>
      </w:r>
      <w:r w:rsidR="005F334F" w:rsidRPr="00C11666">
        <w:rPr>
          <w:szCs w:val="28"/>
          <w:lang w:val="uk-UA"/>
        </w:rPr>
        <w:t xml:space="preserve">скаржник Жученко М.М. </w:t>
      </w:r>
      <w:r w:rsidR="00477CD8" w:rsidRPr="00C11666">
        <w:rPr>
          <w:szCs w:val="28"/>
          <w:lang w:val="uk-UA"/>
        </w:rPr>
        <w:t>не прибу</w:t>
      </w:r>
      <w:r w:rsidR="00AD3106" w:rsidRPr="00C11666">
        <w:rPr>
          <w:szCs w:val="28"/>
          <w:lang w:val="uk-UA"/>
        </w:rPr>
        <w:t>ли</w:t>
      </w:r>
      <w:r w:rsidR="00CD6476" w:rsidRPr="00C11666">
        <w:rPr>
          <w:szCs w:val="28"/>
          <w:lang w:val="uk-UA"/>
        </w:rPr>
        <w:t>.</w:t>
      </w:r>
    </w:p>
    <w:p w:rsidR="005F334F" w:rsidRPr="00C11666" w:rsidRDefault="005F334F" w:rsidP="00C11666">
      <w:pPr>
        <w:pStyle w:val="af4"/>
        <w:spacing w:line="262" w:lineRule="auto"/>
        <w:ind w:firstLine="567"/>
        <w:rPr>
          <w:szCs w:val="28"/>
          <w:lang w:val="uk-UA"/>
        </w:rPr>
      </w:pPr>
      <w:r w:rsidRPr="00C11666">
        <w:rPr>
          <w:szCs w:val="28"/>
          <w:lang w:val="uk-UA"/>
        </w:rPr>
        <w:t>В</w:t>
      </w:r>
      <w:r w:rsidR="008C6F2E" w:rsidRPr="00C11666">
        <w:rPr>
          <w:szCs w:val="28"/>
          <w:shd w:val="clear" w:color="auto" w:fill="FFFFFF"/>
          <w:lang w:val="uk-UA"/>
        </w:rPr>
        <w:t xml:space="preserve">ищою радою правосуддя встановлено, що </w:t>
      </w:r>
      <w:r w:rsidRPr="00C11666">
        <w:rPr>
          <w:szCs w:val="28"/>
          <w:lang w:val="uk-UA"/>
        </w:rPr>
        <w:t>Колядов Віталій Юрійович Указом Президента України від 4 квітня 2003 року № 294/2003 призначений на посаду судді Перевальського районного суду Луганської області строком на п’ять років, Постановою Верховної Ради України від 11 грудня 2008 року №</w:t>
      </w:r>
      <w:r w:rsidR="009026EB" w:rsidRPr="00C11666">
        <w:rPr>
          <w:szCs w:val="28"/>
          <w:lang w:val="uk-UA"/>
        </w:rPr>
        <w:t> </w:t>
      </w:r>
      <w:r w:rsidRPr="00C11666">
        <w:rPr>
          <w:szCs w:val="28"/>
          <w:lang w:val="uk-UA"/>
        </w:rPr>
        <w:t>647-VI обраний на посаду судді Перевальського районного суду Луганської області безстроково, Указом Президента України від 31 серпня 2011 року</w:t>
      </w:r>
      <w:r w:rsidR="00EE6183" w:rsidRPr="00C11666">
        <w:rPr>
          <w:szCs w:val="28"/>
          <w:lang w:val="uk-UA"/>
        </w:rPr>
        <w:t xml:space="preserve"> </w:t>
      </w:r>
      <w:r w:rsidRPr="00C11666">
        <w:rPr>
          <w:szCs w:val="28"/>
          <w:lang w:val="uk-UA"/>
        </w:rPr>
        <w:t>№</w:t>
      </w:r>
      <w:r w:rsidR="009026EB" w:rsidRPr="00C11666">
        <w:rPr>
          <w:szCs w:val="28"/>
          <w:lang w:val="uk-UA"/>
        </w:rPr>
        <w:t> </w:t>
      </w:r>
      <w:r w:rsidRPr="00C11666">
        <w:rPr>
          <w:szCs w:val="28"/>
          <w:lang w:val="uk-UA"/>
        </w:rPr>
        <w:t>882/2011 переведений на роботу на посаді судді Алчевського міського суду Луганської області, Указом Президента України від 7 квітня 2015 року</w:t>
      </w:r>
      <w:r w:rsidR="00EE6183" w:rsidRPr="00C11666">
        <w:rPr>
          <w:szCs w:val="28"/>
          <w:lang w:val="uk-UA"/>
        </w:rPr>
        <w:t xml:space="preserve"> </w:t>
      </w:r>
      <w:r w:rsidRPr="00C11666">
        <w:rPr>
          <w:szCs w:val="28"/>
          <w:lang w:val="uk-UA"/>
        </w:rPr>
        <w:t>№</w:t>
      </w:r>
      <w:r w:rsidR="009026EB" w:rsidRPr="00C11666">
        <w:rPr>
          <w:szCs w:val="28"/>
          <w:lang w:val="uk-UA"/>
        </w:rPr>
        <w:t> </w:t>
      </w:r>
      <w:r w:rsidRPr="00C11666">
        <w:rPr>
          <w:szCs w:val="28"/>
          <w:lang w:val="uk-UA"/>
        </w:rPr>
        <w:t xml:space="preserve">203/2015 переведений на роботу на посаді судді Старобільського районного суду Луганської області. </w:t>
      </w:r>
    </w:p>
    <w:p w:rsidR="005F334F" w:rsidRPr="00C11666" w:rsidRDefault="005F334F" w:rsidP="00C11666">
      <w:pPr>
        <w:spacing w:line="262" w:lineRule="auto"/>
        <w:ind w:firstLine="567"/>
        <w:contextualSpacing/>
        <w:jc w:val="both"/>
        <w:rPr>
          <w:shd w:val="clear" w:color="auto" w:fill="FFFFFF"/>
        </w:rPr>
      </w:pPr>
      <w:r w:rsidRPr="00C11666">
        <w:t>Р</w:t>
      </w:r>
      <w:r w:rsidRPr="00C11666">
        <w:rPr>
          <w:shd w:val="clear" w:color="auto" w:fill="FFFFFF"/>
        </w:rPr>
        <w:t>озпорядженням Голови Верховного Суду від 6 березня 2022 року №</w:t>
      </w:r>
      <w:r w:rsidR="009026EB" w:rsidRPr="00C11666">
        <w:rPr>
          <w:shd w:val="clear" w:color="auto" w:fill="FFFFFF"/>
        </w:rPr>
        <w:t> </w:t>
      </w:r>
      <w:r w:rsidRPr="00C11666">
        <w:rPr>
          <w:shd w:val="clear" w:color="auto" w:fill="FFFFFF"/>
        </w:rPr>
        <w:t xml:space="preserve">1/0/9-22 </w:t>
      </w:r>
      <w:r w:rsidR="00AB223F" w:rsidRPr="00C11666">
        <w:rPr>
          <w:shd w:val="clear" w:color="auto" w:fill="FFFFFF"/>
        </w:rPr>
        <w:t xml:space="preserve">«Про зміну територіальної підсудності судових справ в умовах воєнного стану» </w:t>
      </w:r>
      <w:r w:rsidRPr="00C11666">
        <w:rPr>
          <w:shd w:val="clear" w:color="auto" w:fill="FFFFFF"/>
        </w:rPr>
        <w:t xml:space="preserve">змінено територіальну підсудність судових справ </w:t>
      </w:r>
      <w:r w:rsidRPr="00C11666">
        <w:t>Старобільського районного суду Луганської області</w:t>
      </w:r>
      <w:r w:rsidRPr="00C11666">
        <w:rPr>
          <w:shd w:val="clear" w:color="auto" w:fill="FFFFFF"/>
        </w:rPr>
        <w:t xml:space="preserve"> шляхом передачі її до </w:t>
      </w:r>
      <w:hyperlink r:id="rId9" w:history="1">
        <w:r w:rsidRPr="00C11666">
          <w:rPr>
            <w:rStyle w:val="af"/>
            <w:color w:val="auto"/>
            <w:u w:val="none"/>
            <w:shd w:val="clear" w:color="auto" w:fill="FFFFFF"/>
          </w:rPr>
          <w:t>Синельниківського міськрайонного суду Дніпропетровської області</w:t>
        </w:r>
      </w:hyperlink>
      <w:r w:rsidRPr="00C11666">
        <w:rPr>
          <w:shd w:val="clear" w:color="auto" w:fill="FFFFFF"/>
        </w:rPr>
        <w:t>.</w:t>
      </w:r>
    </w:p>
    <w:p w:rsidR="00A3775D" w:rsidRPr="00C11666" w:rsidRDefault="005F334F" w:rsidP="00C11666">
      <w:pPr>
        <w:spacing w:line="262" w:lineRule="auto"/>
        <w:ind w:firstLine="567"/>
        <w:contextualSpacing/>
        <w:jc w:val="both"/>
      </w:pPr>
      <w:r w:rsidRPr="00C11666">
        <w:t>Рішенням Голови Верховного Суду від 8 серпня 2022 року № 337/0/149-22 суддю Старобільського районного суду Луганської області Колядова В.Ю. з</w:t>
      </w:r>
      <w:r w:rsidR="009026EB" w:rsidRPr="00C11666">
        <w:t> </w:t>
      </w:r>
      <w:r w:rsidRPr="00C11666">
        <w:t>10</w:t>
      </w:r>
      <w:r w:rsidR="009026EB" w:rsidRPr="00C11666">
        <w:t> </w:t>
      </w:r>
      <w:r w:rsidRPr="00C11666">
        <w:t>серпня 2022 року відряджено до Новомосковського міськрайонного</w:t>
      </w:r>
      <w:r w:rsidR="00C1655F" w:rsidRPr="00C11666">
        <w:t xml:space="preserve"> суду Дніпропетровської області, о</w:t>
      </w:r>
      <w:r w:rsidR="0005237E" w:rsidRPr="00C11666">
        <w:t>днак</w:t>
      </w:r>
      <w:r w:rsidRPr="00C11666">
        <w:t xml:space="preserve"> до Новомосковського міськрайонного суду Дніпропетровської області для здійснення правосуд</w:t>
      </w:r>
      <w:r w:rsidR="003C41C8" w:rsidRPr="00C11666">
        <w:t>дя суддя Колядов В.Ю. не прибув</w:t>
      </w:r>
      <w:r w:rsidR="0005237E" w:rsidRPr="00C11666">
        <w:t>.</w:t>
      </w:r>
    </w:p>
    <w:p w:rsidR="002009F0" w:rsidRPr="00C11666" w:rsidRDefault="00D65512" w:rsidP="00C11666">
      <w:pPr>
        <w:spacing w:line="262" w:lineRule="auto"/>
        <w:ind w:firstLine="567"/>
        <w:contextualSpacing/>
        <w:jc w:val="both"/>
        <w:rPr>
          <w:shd w:val="clear" w:color="auto" w:fill="FFFFFF"/>
        </w:rPr>
      </w:pPr>
      <w:r w:rsidRPr="00C11666">
        <w:rPr>
          <w:shd w:val="clear" w:color="auto" w:fill="FFFFFF"/>
        </w:rPr>
        <w:t>З</w:t>
      </w:r>
      <w:r w:rsidR="00AE6041" w:rsidRPr="00C11666">
        <w:rPr>
          <w:shd w:val="clear" w:color="auto" w:fill="FFFFFF"/>
        </w:rPr>
        <w:t xml:space="preserve"> оскаржуваного рішення Дисциплінарної палати, скарги судді та м</w:t>
      </w:r>
      <w:r w:rsidR="00BD0198" w:rsidRPr="00C11666">
        <w:rPr>
          <w:shd w:val="clear" w:color="auto" w:fill="FFFFFF"/>
        </w:rPr>
        <w:t>атеріалів дисциплінарної справи</w:t>
      </w:r>
      <w:r w:rsidRPr="00C11666">
        <w:rPr>
          <w:shd w:val="clear" w:color="auto" w:fill="FFFFFF"/>
        </w:rPr>
        <w:t xml:space="preserve"> убачається</w:t>
      </w:r>
      <w:r w:rsidR="00BD0198" w:rsidRPr="00C11666">
        <w:rPr>
          <w:shd w:val="clear" w:color="auto" w:fill="FFFFFF"/>
        </w:rPr>
        <w:t xml:space="preserve">, </w:t>
      </w:r>
      <w:r w:rsidRPr="00C11666">
        <w:rPr>
          <w:shd w:val="clear" w:color="auto" w:fill="FFFFFF"/>
        </w:rPr>
        <w:t xml:space="preserve">що </w:t>
      </w:r>
      <w:r w:rsidR="00A3775D" w:rsidRPr="00C11666">
        <w:rPr>
          <w:shd w:val="clear" w:color="auto" w:fill="FFFFFF"/>
        </w:rPr>
        <w:t>до Вищої ради правосуддя 17</w:t>
      </w:r>
      <w:r w:rsidR="009026EB" w:rsidRPr="00C11666">
        <w:rPr>
          <w:shd w:val="clear" w:color="auto" w:fill="FFFFFF"/>
        </w:rPr>
        <w:t> </w:t>
      </w:r>
      <w:r w:rsidR="00A3775D" w:rsidRPr="00C11666">
        <w:rPr>
          <w:shd w:val="clear" w:color="auto" w:fill="FFFFFF"/>
        </w:rPr>
        <w:t xml:space="preserve">березня 2020 року за вхідним № Ж-1771/0/7-20 надійшла дисциплінарна скарга Жученка М.М. стосовно дій судді Старобільського районного суду Луганської області Колядова В.Ю. під час розгляду справи № 431/4804/19 за позовом </w:t>
      </w:r>
      <w:r w:rsidR="009034B7">
        <w:rPr>
          <w:shd w:val="clear" w:color="auto" w:fill="FFFFFF"/>
        </w:rPr>
        <w:t>ОСОБА1</w:t>
      </w:r>
      <w:r w:rsidR="00A3775D" w:rsidRPr="00C11666">
        <w:rPr>
          <w:shd w:val="clear" w:color="auto" w:fill="FFFFFF"/>
        </w:rPr>
        <w:t xml:space="preserve"> до Товариства з обмеженою відповідальністю «Босфора Агро» (далі – ТОВ «Босфора Агро») та </w:t>
      </w:r>
      <w:r w:rsidR="009034B7">
        <w:rPr>
          <w:shd w:val="clear" w:color="auto" w:fill="FFFFFF"/>
        </w:rPr>
        <w:t>ОСОБА2</w:t>
      </w:r>
      <w:r w:rsidR="00A3775D" w:rsidRPr="00C11666">
        <w:rPr>
          <w:shd w:val="clear" w:color="auto" w:fill="FFFFFF"/>
        </w:rPr>
        <w:t xml:space="preserve"> про стягнення боргу.</w:t>
      </w:r>
    </w:p>
    <w:p w:rsidR="00A3775D" w:rsidRPr="00C11666" w:rsidRDefault="00A3775D" w:rsidP="00C11666">
      <w:pPr>
        <w:spacing w:line="262" w:lineRule="auto"/>
        <w:ind w:firstLine="567"/>
        <w:contextualSpacing/>
        <w:jc w:val="both"/>
        <w:rPr>
          <w:shd w:val="clear" w:color="auto" w:fill="FFFFFF"/>
        </w:rPr>
      </w:pPr>
      <w:r w:rsidRPr="00C11666">
        <w:rPr>
          <w:shd w:val="clear" w:color="auto" w:fill="FFFFFF"/>
        </w:rPr>
        <w:t xml:space="preserve">На переконання автора скарги, суддя Колядов В.Ю. під час відкриття провадження у справі № 431/4804/19 та проведення </w:t>
      </w:r>
      <w:r w:rsidR="009026EB" w:rsidRPr="00C11666">
        <w:rPr>
          <w:shd w:val="clear" w:color="auto" w:fill="FFFFFF"/>
        </w:rPr>
        <w:t>в</w:t>
      </w:r>
      <w:r w:rsidRPr="00C11666">
        <w:rPr>
          <w:shd w:val="clear" w:color="auto" w:fill="FFFFFF"/>
        </w:rPr>
        <w:t xml:space="preserve"> </w:t>
      </w:r>
      <w:r w:rsidR="009026EB" w:rsidRPr="00C11666">
        <w:rPr>
          <w:shd w:val="clear" w:color="auto" w:fill="FFFFFF"/>
        </w:rPr>
        <w:t>ц</w:t>
      </w:r>
      <w:r w:rsidRPr="00C11666">
        <w:rPr>
          <w:shd w:val="clear" w:color="auto" w:fill="FFFFFF"/>
        </w:rPr>
        <w:t xml:space="preserve">ій </w:t>
      </w:r>
      <w:r w:rsidR="009026EB" w:rsidRPr="00C11666">
        <w:rPr>
          <w:shd w:val="clear" w:color="auto" w:fill="FFFFFF"/>
        </w:rPr>
        <w:t xml:space="preserve">справі </w:t>
      </w:r>
      <w:r w:rsidRPr="00C11666">
        <w:rPr>
          <w:shd w:val="clear" w:color="auto" w:fill="FFFFFF"/>
        </w:rPr>
        <w:t>підготовчого судового засідання не дотримався вимог статті 189 Цивільного процесуального кодексу України (далі – ЦПК України).</w:t>
      </w:r>
    </w:p>
    <w:p w:rsidR="00A3775D" w:rsidRPr="00C11666" w:rsidRDefault="00A3775D" w:rsidP="00C11666">
      <w:pPr>
        <w:spacing w:line="262" w:lineRule="auto"/>
        <w:ind w:firstLine="567"/>
        <w:contextualSpacing/>
        <w:jc w:val="both"/>
        <w:rPr>
          <w:shd w:val="clear" w:color="auto" w:fill="FFFFFF"/>
        </w:rPr>
      </w:pPr>
      <w:r w:rsidRPr="00C11666">
        <w:rPr>
          <w:shd w:val="clear" w:color="auto" w:fill="FFFFFF"/>
        </w:rPr>
        <w:t>На думку скаржника, суддя Колядов В.Ю. позбавив ТОВ «Босфора Агро» прав, передбачених пунктом 3 частини другої статті 49, статтею 83</w:t>
      </w:r>
      <w:r w:rsidR="00EE6183" w:rsidRPr="00C11666">
        <w:rPr>
          <w:shd w:val="clear" w:color="auto" w:fill="FFFFFF"/>
        </w:rPr>
        <w:t xml:space="preserve"> </w:t>
      </w:r>
      <w:r w:rsidRPr="00C11666">
        <w:rPr>
          <w:shd w:val="clear" w:color="auto" w:fill="FFFFFF"/>
        </w:rPr>
        <w:t>ЦПК України. Крім того, суддя Колядов В.Ю. постановив необґрунтовані ухвали від 2, 3, 18 вересня 2019 року про забезпечення позову</w:t>
      </w:r>
      <w:r w:rsidR="00151F4F" w:rsidRPr="00C11666">
        <w:rPr>
          <w:shd w:val="clear" w:color="auto" w:fill="FFFFFF"/>
        </w:rPr>
        <w:t>, а також</w:t>
      </w:r>
      <w:r w:rsidRPr="00C11666">
        <w:rPr>
          <w:shd w:val="clear" w:color="auto" w:fill="FFFFFF"/>
        </w:rPr>
        <w:t xml:space="preserve"> протиправно не розглянув заяви </w:t>
      </w:r>
      <w:r w:rsidR="00FC7AA2">
        <w:rPr>
          <w:shd w:val="clear" w:color="auto" w:fill="FFFFFF"/>
        </w:rPr>
        <w:t>ОСОБА4</w:t>
      </w:r>
      <w:r w:rsidRPr="00C11666">
        <w:rPr>
          <w:shd w:val="clear" w:color="auto" w:fill="FFFFFF"/>
        </w:rPr>
        <w:t xml:space="preserve"> про залучення її до участі у справі як третьої особи та про відвід головуючого судді, ухвалою від 27 січня 2020 року залишив позов без розгляду.</w:t>
      </w:r>
    </w:p>
    <w:p w:rsidR="00A3775D" w:rsidRPr="00C11666" w:rsidRDefault="00A3775D" w:rsidP="00C11666">
      <w:pPr>
        <w:spacing w:line="262" w:lineRule="auto"/>
        <w:ind w:firstLine="567"/>
        <w:contextualSpacing/>
        <w:jc w:val="both"/>
        <w:rPr>
          <w:shd w:val="clear" w:color="auto" w:fill="FFFFFF"/>
        </w:rPr>
      </w:pPr>
      <w:r w:rsidRPr="00C11666">
        <w:rPr>
          <w:shd w:val="clear" w:color="auto" w:fill="FFFFFF"/>
        </w:rPr>
        <w:t xml:space="preserve">Скаржник </w:t>
      </w:r>
      <w:r w:rsidR="00151F4F" w:rsidRPr="00C11666">
        <w:rPr>
          <w:shd w:val="clear" w:color="auto" w:fill="FFFFFF"/>
        </w:rPr>
        <w:t>просив</w:t>
      </w:r>
      <w:r w:rsidRPr="00C11666">
        <w:rPr>
          <w:shd w:val="clear" w:color="auto" w:fill="FFFFFF"/>
        </w:rPr>
        <w:t xml:space="preserve"> притягнути суддю Старобільського районного суду Луганської області Колядова В.Ю. до дисциплінарної відповідальності.</w:t>
      </w:r>
    </w:p>
    <w:p w:rsidR="009375E3" w:rsidRPr="00C11666" w:rsidRDefault="009375E3" w:rsidP="00C11666">
      <w:pPr>
        <w:pStyle w:val="af4"/>
        <w:spacing w:line="262" w:lineRule="auto"/>
        <w:ind w:firstLine="567"/>
        <w:rPr>
          <w:szCs w:val="28"/>
          <w:lang w:val="uk-UA"/>
        </w:rPr>
      </w:pPr>
      <w:r w:rsidRPr="00C11666">
        <w:rPr>
          <w:szCs w:val="28"/>
          <w:lang w:val="uk-UA"/>
        </w:rPr>
        <w:t>На підставі протоколу автоматизованого розподілу справи між членами Вищої ради правосуддя від 17 березня 2020 року вказану скаргу передано для проведення попередньої перевірки члену Вищої ради правосуддя Краснощоковій Н.С.</w:t>
      </w:r>
    </w:p>
    <w:p w:rsidR="009375E3" w:rsidRPr="00C11666" w:rsidRDefault="009375E3" w:rsidP="00C11666">
      <w:pPr>
        <w:pStyle w:val="af4"/>
        <w:spacing w:line="262" w:lineRule="auto"/>
        <w:ind w:firstLine="567"/>
        <w:rPr>
          <w:szCs w:val="28"/>
          <w:lang w:val="uk-UA"/>
        </w:rPr>
      </w:pPr>
      <w:r w:rsidRPr="00C11666">
        <w:rPr>
          <w:szCs w:val="28"/>
          <w:lang w:val="uk-UA"/>
        </w:rPr>
        <w:t>Ухвалою Першої Дисциплінарної палати від 18 листопада 2020 року №</w:t>
      </w:r>
      <w:r w:rsidR="00E30CF2" w:rsidRPr="00C11666">
        <w:rPr>
          <w:szCs w:val="28"/>
          <w:lang w:val="uk-UA"/>
        </w:rPr>
        <w:t> </w:t>
      </w:r>
      <w:r w:rsidRPr="00C11666">
        <w:rPr>
          <w:szCs w:val="28"/>
          <w:lang w:val="uk-UA"/>
        </w:rPr>
        <w:t>3163/1дп/15-20 за скаргою Жученка М.М. стосовно судді Старобільського районного суду Луганської області Колядова В.Ю. відкрито дисциплінарну справу.</w:t>
      </w:r>
    </w:p>
    <w:p w:rsidR="00F62D3B" w:rsidRPr="00C11666" w:rsidRDefault="009375E3" w:rsidP="00C11666">
      <w:pPr>
        <w:pStyle w:val="af4"/>
        <w:spacing w:line="262" w:lineRule="auto"/>
        <w:ind w:firstLine="567"/>
        <w:rPr>
          <w:szCs w:val="28"/>
          <w:lang w:val="uk-UA"/>
        </w:rPr>
      </w:pPr>
      <w:r w:rsidRPr="00C11666">
        <w:rPr>
          <w:szCs w:val="28"/>
          <w:lang w:val="uk-UA"/>
        </w:rPr>
        <w:t xml:space="preserve">Дисциплінарна палата встановила, що доводи </w:t>
      </w:r>
      <w:r w:rsidR="000C0826" w:rsidRPr="00C11666">
        <w:rPr>
          <w:szCs w:val="28"/>
          <w:lang w:val="uk-UA"/>
        </w:rPr>
        <w:t>Жученка М.М.</w:t>
      </w:r>
      <w:r w:rsidRPr="00C11666">
        <w:rPr>
          <w:szCs w:val="28"/>
          <w:lang w:val="uk-UA"/>
        </w:rPr>
        <w:t xml:space="preserve"> про порушення суддею Колядовим В.Ю</w:t>
      </w:r>
      <w:r w:rsidR="00FB2925">
        <w:rPr>
          <w:szCs w:val="28"/>
          <w:lang w:val="uk-UA"/>
        </w:rPr>
        <w:t>.</w:t>
      </w:r>
      <w:r w:rsidRPr="00C11666">
        <w:rPr>
          <w:szCs w:val="28"/>
          <w:lang w:val="uk-UA"/>
        </w:rPr>
        <w:t xml:space="preserve"> норм ЦПК України в частині відкриття провадження у справі, призначення та проведення </w:t>
      </w:r>
      <w:r w:rsidR="00E30CF2" w:rsidRPr="00C11666">
        <w:rPr>
          <w:szCs w:val="28"/>
          <w:lang w:val="uk-UA"/>
        </w:rPr>
        <w:t>в</w:t>
      </w:r>
      <w:r w:rsidRPr="00C11666">
        <w:rPr>
          <w:szCs w:val="28"/>
          <w:lang w:val="uk-UA"/>
        </w:rPr>
        <w:t xml:space="preserve"> ній судового засідання свідчать виключно про незгоду скаржника</w:t>
      </w:r>
      <w:r w:rsidR="000C0826" w:rsidRPr="00C11666">
        <w:rPr>
          <w:szCs w:val="28"/>
          <w:lang w:val="uk-UA"/>
        </w:rPr>
        <w:t xml:space="preserve"> </w:t>
      </w:r>
      <w:r w:rsidRPr="00C11666">
        <w:rPr>
          <w:szCs w:val="28"/>
          <w:lang w:val="uk-UA"/>
        </w:rPr>
        <w:t xml:space="preserve">з процесуальними діями та рішеннями судді Колядова В.Ю. </w:t>
      </w:r>
      <w:r w:rsidR="00E30CF2" w:rsidRPr="00C11666">
        <w:rPr>
          <w:szCs w:val="28"/>
          <w:lang w:val="uk-UA"/>
        </w:rPr>
        <w:t>і</w:t>
      </w:r>
      <w:r w:rsidRPr="00C11666">
        <w:rPr>
          <w:szCs w:val="28"/>
          <w:lang w:val="uk-UA"/>
        </w:rPr>
        <w:t xml:space="preserve">з вказаних питань. Доводи щодо нерозгляду суддею Колядовим В.Ю. заяви </w:t>
      </w:r>
      <w:r w:rsidR="00FC7AA2" w:rsidRPr="00FC7AA2">
        <w:rPr>
          <w:shd w:val="clear" w:color="auto" w:fill="FFFFFF"/>
          <w:lang w:val="uk-UA"/>
        </w:rPr>
        <w:t>ОСОБА4</w:t>
      </w:r>
      <w:r w:rsidRPr="00C11666">
        <w:rPr>
          <w:szCs w:val="28"/>
          <w:lang w:val="uk-UA"/>
        </w:rPr>
        <w:t xml:space="preserve"> про її залучення до участі у справі як третьої особи</w:t>
      </w:r>
      <w:r w:rsidR="00F61550" w:rsidRPr="00C11666">
        <w:rPr>
          <w:szCs w:val="28"/>
          <w:lang w:val="uk-UA"/>
        </w:rPr>
        <w:t>,</w:t>
      </w:r>
      <w:r w:rsidRPr="00C11666">
        <w:rPr>
          <w:szCs w:val="28"/>
          <w:lang w:val="uk-UA"/>
        </w:rPr>
        <w:t xml:space="preserve"> про відвід головуючого у справі судді </w:t>
      </w:r>
      <w:r w:rsidR="00E30CF2" w:rsidRPr="00C11666">
        <w:rPr>
          <w:szCs w:val="28"/>
          <w:lang w:val="uk-UA"/>
        </w:rPr>
        <w:t>та</w:t>
      </w:r>
      <w:r w:rsidRPr="00C11666">
        <w:rPr>
          <w:szCs w:val="28"/>
          <w:lang w:val="uk-UA"/>
        </w:rPr>
        <w:t xml:space="preserve"> залишення ухвалою від 27 січня 2020 року позову без розгляду </w:t>
      </w:r>
      <w:r w:rsidR="00E30CF2" w:rsidRPr="00C11666">
        <w:rPr>
          <w:szCs w:val="28"/>
          <w:lang w:val="uk-UA"/>
        </w:rPr>
        <w:t>матеріалами перевірки</w:t>
      </w:r>
      <w:r w:rsidR="00E30CF2" w:rsidRPr="00C11666" w:rsidDel="00E30CF2">
        <w:rPr>
          <w:szCs w:val="28"/>
          <w:lang w:val="uk-UA"/>
        </w:rPr>
        <w:t xml:space="preserve"> </w:t>
      </w:r>
      <w:r w:rsidRPr="00C11666">
        <w:rPr>
          <w:szCs w:val="28"/>
          <w:lang w:val="uk-UA"/>
        </w:rPr>
        <w:t>не підтвердилися, отже</w:t>
      </w:r>
      <w:r w:rsidR="00F61550" w:rsidRPr="00C11666">
        <w:rPr>
          <w:szCs w:val="28"/>
          <w:lang w:val="uk-UA"/>
        </w:rPr>
        <w:t>,</w:t>
      </w:r>
      <w:r w:rsidRPr="00C11666">
        <w:rPr>
          <w:szCs w:val="28"/>
          <w:lang w:val="uk-UA"/>
        </w:rPr>
        <w:t xml:space="preserve"> відсутні підстави для відкриття дисциплінарної справи за вказаними доводами скаржника.</w:t>
      </w:r>
    </w:p>
    <w:p w:rsidR="00C85E69" w:rsidRPr="00C11666" w:rsidRDefault="00F62D3B" w:rsidP="00C11666">
      <w:pPr>
        <w:pStyle w:val="af4"/>
        <w:spacing w:line="262" w:lineRule="auto"/>
        <w:ind w:firstLine="567"/>
        <w:rPr>
          <w:szCs w:val="28"/>
          <w:lang w:val="uk-UA"/>
        </w:rPr>
      </w:pPr>
      <w:r w:rsidRPr="00C11666">
        <w:rPr>
          <w:szCs w:val="28"/>
          <w:lang w:val="uk-UA"/>
        </w:rPr>
        <w:t>Д</w:t>
      </w:r>
      <w:r w:rsidR="009375E3" w:rsidRPr="00C11666">
        <w:rPr>
          <w:szCs w:val="28"/>
          <w:lang w:val="uk-UA"/>
        </w:rPr>
        <w:t xml:space="preserve">исциплінарна палата </w:t>
      </w:r>
      <w:r w:rsidR="002A7E9F" w:rsidRPr="00C11666">
        <w:rPr>
          <w:szCs w:val="28"/>
          <w:lang w:val="uk-UA"/>
        </w:rPr>
        <w:t>дійшла висновку</w:t>
      </w:r>
      <w:r w:rsidR="009375E3" w:rsidRPr="00C11666">
        <w:rPr>
          <w:szCs w:val="28"/>
          <w:lang w:val="uk-UA"/>
        </w:rPr>
        <w:t>, що інші викладені у скарзі</w:t>
      </w:r>
      <w:r w:rsidRPr="00C11666">
        <w:rPr>
          <w:szCs w:val="28"/>
          <w:lang w:val="uk-UA"/>
        </w:rPr>
        <w:t xml:space="preserve"> </w:t>
      </w:r>
      <w:r w:rsidR="009375E3" w:rsidRPr="00C11666">
        <w:rPr>
          <w:szCs w:val="28"/>
          <w:lang w:val="uk-UA"/>
        </w:rPr>
        <w:t>Жученка М.М. відомості та встановлені під час здійснення попередньої перевірки обставини можуть свідчити про наявність у діях судді</w:t>
      </w:r>
      <w:r w:rsidRPr="00C11666">
        <w:rPr>
          <w:szCs w:val="28"/>
          <w:lang w:val="uk-UA"/>
        </w:rPr>
        <w:t xml:space="preserve"> </w:t>
      </w:r>
      <w:r w:rsidR="008A1349" w:rsidRPr="00C11666">
        <w:rPr>
          <w:szCs w:val="28"/>
          <w:lang w:val="uk-UA"/>
        </w:rPr>
        <w:t xml:space="preserve">           </w:t>
      </w:r>
      <w:r w:rsidR="009375E3" w:rsidRPr="00C11666">
        <w:rPr>
          <w:szCs w:val="28"/>
          <w:lang w:val="uk-UA"/>
        </w:rPr>
        <w:t xml:space="preserve">Колядова В.Ю. ознак дисциплінарних проступків, передбачених </w:t>
      </w:r>
      <w:r w:rsidR="00FB2925">
        <w:rPr>
          <w:szCs w:val="28"/>
          <w:lang w:val="uk-UA"/>
        </w:rPr>
        <w:t xml:space="preserve">        </w:t>
      </w:r>
      <w:r w:rsidR="009375E3" w:rsidRPr="00C11666">
        <w:rPr>
          <w:szCs w:val="28"/>
          <w:lang w:val="uk-UA"/>
        </w:rPr>
        <w:t>підпунктом «б» пункту 1, пунктом 4 частини першої статті 106 Закону України «Про судоустрій і статус суддів».</w:t>
      </w:r>
    </w:p>
    <w:p w:rsidR="00C85E69" w:rsidRPr="00C11666" w:rsidRDefault="00C85E69" w:rsidP="00C11666">
      <w:pPr>
        <w:pStyle w:val="af4"/>
        <w:spacing w:line="262" w:lineRule="auto"/>
        <w:ind w:firstLine="567"/>
        <w:rPr>
          <w:szCs w:val="28"/>
          <w:lang w:val="uk-UA"/>
        </w:rPr>
      </w:pPr>
      <w:r w:rsidRPr="00C11666">
        <w:rPr>
          <w:szCs w:val="28"/>
          <w:lang w:val="uk-UA"/>
        </w:rPr>
        <w:t xml:space="preserve">Рішенням </w:t>
      </w:r>
      <w:r w:rsidRPr="00C11666">
        <w:rPr>
          <w:bCs/>
          <w:szCs w:val="28"/>
          <w:lang w:val="uk-UA"/>
        </w:rPr>
        <w:t>Першої Дисциплінарної палати Вищої ради правосуддя від</w:t>
      </w:r>
      <w:r w:rsidR="00EE6183" w:rsidRPr="00C11666">
        <w:rPr>
          <w:bCs/>
          <w:szCs w:val="28"/>
          <w:lang w:val="uk-UA"/>
        </w:rPr>
        <w:t xml:space="preserve"> </w:t>
      </w:r>
      <w:r w:rsidRPr="00C11666">
        <w:rPr>
          <w:bCs/>
          <w:szCs w:val="28"/>
          <w:lang w:val="uk-UA"/>
        </w:rPr>
        <w:t>29</w:t>
      </w:r>
      <w:r w:rsidR="00E30CF2" w:rsidRPr="00C11666">
        <w:rPr>
          <w:bCs/>
          <w:szCs w:val="28"/>
          <w:lang w:val="uk-UA"/>
        </w:rPr>
        <w:t> </w:t>
      </w:r>
      <w:r w:rsidRPr="00C11666">
        <w:rPr>
          <w:bCs/>
          <w:szCs w:val="28"/>
          <w:lang w:val="uk-UA"/>
        </w:rPr>
        <w:t xml:space="preserve">січня 2021 року № 152/1дп/15-21 </w:t>
      </w:r>
      <w:r w:rsidRPr="00C11666">
        <w:rPr>
          <w:szCs w:val="28"/>
          <w:lang w:val="uk-UA"/>
        </w:rPr>
        <w:t xml:space="preserve">суддю Старобільського районного суду Луганської області Колядова В.Ю. притягнуто до дисциплінарної відповідальності за вчинення ним дисциплінарних проступків, передбачених підпунктом «б» пункту 1 частини першої </w:t>
      </w:r>
      <w:r w:rsidR="00E30CF2" w:rsidRPr="00C11666">
        <w:rPr>
          <w:szCs w:val="28"/>
          <w:lang w:val="uk-UA"/>
        </w:rPr>
        <w:t xml:space="preserve">статті 106 </w:t>
      </w:r>
      <w:r w:rsidRPr="00C11666">
        <w:rPr>
          <w:szCs w:val="28"/>
          <w:lang w:val="uk-UA"/>
        </w:rPr>
        <w:t>(незазначення в судовому рішенні мотивів прийняття або відхилення аргументів сторін щодо суті спору), пунктом</w:t>
      </w:r>
      <w:r w:rsidR="00E30CF2" w:rsidRPr="00C11666">
        <w:rPr>
          <w:szCs w:val="28"/>
          <w:lang w:val="uk-UA"/>
        </w:rPr>
        <w:t> </w:t>
      </w:r>
      <w:r w:rsidRPr="00C11666">
        <w:rPr>
          <w:szCs w:val="28"/>
          <w:lang w:val="uk-UA"/>
        </w:rPr>
        <w:t xml:space="preserve">4 частини першої </w:t>
      </w:r>
      <w:r w:rsidR="00E30CF2" w:rsidRPr="00C11666">
        <w:rPr>
          <w:szCs w:val="28"/>
          <w:lang w:val="uk-UA"/>
        </w:rPr>
        <w:t>статті 106 (</w:t>
      </w:r>
      <w:r w:rsidR="00E30CF2" w:rsidRPr="00C11666">
        <w:rPr>
          <w:szCs w:val="28"/>
          <w:shd w:val="clear" w:color="auto" w:fill="FFFFFF"/>
          <w:lang w:val="uk-UA"/>
        </w:rPr>
        <w:t>внаслідок грубої недбалості допущення суддею, який брав участь в ухваленні судового рішення, порушення прав людини і основоположних свобод</w:t>
      </w:r>
      <w:r w:rsidR="00E30CF2" w:rsidRPr="00C11666">
        <w:rPr>
          <w:szCs w:val="28"/>
          <w:shd w:val="clear" w:color="auto" w:fill="FFFFFF"/>
        </w:rPr>
        <w:t> </w:t>
      </w:r>
      <w:r w:rsidR="00E30CF2" w:rsidRPr="00C11666">
        <w:rPr>
          <w:szCs w:val="28"/>
          <w:lang w:val="uk-UA"/>
        </w:rPr>
        <w:t xml:space="preserve">(права на справедливий суд, права власності)) </w:t>
      </w:r>
      <w:r w:rsidRPr="00C11666">
        <w:rPr>
          <w:szCs w:val="28"/>
          <w:lang w:val="uk-UA"/>
        </w:rPr>
        <w:t>Закону України «Про судоустрій і статус суддів».</w:t>
      </w:r>
    </w:p>
    <w:p w:rsidR="00C85E69" w:rsidRPr="00C11666" w:rsidRDefault="00C85E69" w:rsidP="00C11666">
      <w:pPr>
        <w:pStyle w:val="af4"/>
        <w:spacing w:line="262" w:lineRule="auto"/>
        <w:ind w:firstLine="567"/>
        <w:rPr>
          <w:szCs w:val="28"/>
          <w:lang w:val="uk-UA"/>
        </w:rPr>
      </w:pPr>
      <w:r w:rsidRPr="00C11666">
        <w:rPr>
          <w:szCs w:val="28"/>
          <w:lang w:val="uk-UA"/>
        </w:rPr>
        <w:t>До судді застосовано дисциплінарне стягнення у виді суворої догани – з</w:t>
      </w:r>
      <w:r w:rsidR="00E30CF2" w:rsidRPr="00C11666">
        <w:rPr>
          <w:szCs w:val="28"/>
          <w:lang w:val="uk-UA"/>
        </w:rPr>
        <w:t> </w:t>
      </w:r>
      <w:r w:rsidRPr="00C11666">
        <w:rPr>
          <w:szCs w:val="28"/>
          <w:lang w:val="uk-UA"/>
        </w:rPr>
        <w:t>позбавленням права на отримання доплат до посадового окладу судді протягом трьох місяців.</w:t>
      </w:r>
    </w:p>
    <w:p w:rsidR="007F1736" w:rsidRPr="00C11666" w:rsidRDefault="005D4161" w:rsidP="00C11666">
      <w:pPr>
        <w:spacing w:line="262" w:lineRule="auto"/>
        <w:ind w:firstLine="567"/>
        <w:jc w:val="both"/>
      </w:pPr>
      <w:r w:rsidRPr="00C11666">
        <w:t>Під час розгляду дисциплінарно</w:t>
      </w:r>
      <w:r w:rsidR="009909A2" w:rsidRPr="00C11666">
        <w:t>го провадження стосовно судді Колядова</w:t>
      </w:r>
      <w:r w:rsidR="00E30CF2" w:rsidRPr="00C11666">
        <w:t> </w:t>
      </w:r>
      <w:r w:rsidR="009909A2" w:rsidRPr="00C11666">
        <w:t>В.Ю.</w:t>
      </w:r>
      <w:r w:rsidRPr="00C11666">
        <w:t xml:space="preserve"> </w:t>
      </w:r>
      <w:r w:rsidR="0021574A" w:rsidRPr="00C11666">
        <w:t>Першою</w:t>
      </w:r>
      <w:r w:rsidR="00AC27AC" w:rsidRPr="00C11666">
        <w:t xml:space="preserve"> Дисциплінарною палатою Вищої ради правосуддя </w:t>
      </w:r>
      <w:r w:rsidR="007F1736" w:rsidRPr="00C11666">
        <w:t>встановлено такі обставини.</w:t>
      </w:r>
    </w:p>
    <w:p w:rsidR="00090893" w:rsidRPr="00C11666" w:rsidRDefault="00090893" w:rsidP="00C11666">
      <w:pPr>
        <w:pStyle w:val="28"/>
        <w:spacing w:line="262" w:lineRule="auto"/>
        <w:ind w:firstLine="567"/>
        <w:jc w:val="both"/>
        <w:rPr>
          <w:color w:val="auto"/>
          <w:sz w:val="28"/>
          <w:szCs w:val="28"/>
        </w:rPr>
      </w:pPr>
      <w:r w:rsidRPr="00C11666">
        <w:rPr>
          <w:color w:val="auto"/>
          <w:sz w:val="28"/>
          <w:szCs w:val="28"/>
        </w:rPr>
        <w:t xml:space="preserve">14 серпня 2019 року </w:t>
      </w:r>
      <w:r w:rsidR="00E30CF2" w:rsidRPr="00C11666">
        <w:rPr>
          <w:color w:val="auto"/>
          <w:sz w:val="28"/>
          <w:szCs w:val="28"/>
        </w:rPr>
        <w:t>до</w:t>
      </w:r>
      <w:r w:rsidRPr="00C11666">
        <w:rPr>
          <w:color w:val="auto"/>
          <w:sz w:val="28"/>
          <w:szCs w:val="28"/>
        </w:rPr>
        <w:t xml:space="preserve"> провадження судді Старобільського районного суду Луганської області Колядова В.Ю. надійшов позов </w:t>
      </w:r>
      <w:r w:rsidR="000A0BDF">
        <w:rPr>
          <w:shd w:val="clear" w:color="auto" w:fill="FFFFFF"/>
        </w:rPr>
        <w:t>ОСОБА1</w:t>
      </w:r>
      <w:r w:rsidRPr="00C11666">
        <w:rPr>
          <w:color w:val="auto"/>
          <w:sz w:val="28"/>
          <w:szCs w:val="28"/>
        </w:rPr>
        <w:t xml:space="preserve"> до</w:t>
      </w:r>
      <w:r w:rsidR="00F76B4D" w:rsidRPr="00C11666">
        <w:rPr>
          <w:color w:val="auto"/>
          <w:sz w:val="28"/>
          <w:szCs w:val="28"/>
        </w:rPr>
        <w:t xml:space="preserve"> </w:t>
      </w:r>
      <w:r w:rsidRPr="00C11666">
        <w:rPr>
          <w:color w:val="auto"/>
          <w:sz w:val="28"/>
          <w:szCs w:val="28"/>
        </w:rPr>
        <w:t>ТОВ «Босфора Агро</w:t>
      </w:r>
      <w:r w:rsidRPr="000A0BDF">
        <w:rPr>
          <w:color w:val="auto"/>
          <w:sz w:val="28"/>
          <w:szCs w:val="28"/>
        </w:rPr>
        <w:t xml:space="preserve">», </w:t>
      </w:r>
      <w:r w:rsidR="000A0BDF" w:rsidRPr="000A0BDF">
        <w:rPr>
          <w:sz w:val="28"/>
          <w:szCs w:val="28"/>
          <w:shd w:val="clear" w:color="auto" w:fill="FFFFFF"/>
        </w:rPr>
        <w:t>ОСОБА2</w:t>
      </w:r>
      <w:r w:rsidRPr="00C11666">
        <w:rPr>
          <w:color w:val="auto"/>
          <w:sz w:val="28"/>
          <w:szCs w:val="28"/>
        </w:rPr>
        <w:t xml:space="preserve"> про стягнення боргу за договором позики у розмірі 131 000 гривень (справа № 431/4804/19).</w:t>
      </w:r>
    </w:p>
    <w:p w:rsidR="007103EA" w:rsidRPr="00C11666" w:rsidRDefault="00090893" w:rsidP="00C11666">
      <w:pPr>
        <w:pStyle w:val="28"/>
        <w:spacing w:line="262" w:lineRule="auto"/>
        <w:ind w:firstLine="567"/>
        <w:jc w:val="both"/>
        <w:rPr>
          <w:color w:val="auto"/>
          <w:sz w:val="28"/>
          <w:szCs w:val="28"/>
        </w:rPr>
      </w:pPr>
      <w:r w:rsidRPr="00C11666">
        <w:rPr>
          <w:color w:val="auto"/>
          <w:sz w:val="28"/>
          <w:szCs w:val="28"/>
        </w:rPr>
        <w:t>Ухвалою Старобільського районн</w:t>
      </w:r>
      <w:r w:rsidR="00F76B4D" w:rsidRPr="00C11666">
        <w:rPr>
          <w:color w:val="auto"/>
          <w:sz w:val="28"/>
          <w:szCs w:val="28"/>
        </w:rPr>
        <w:t>ого суду Луганської області від</w:t>
      </w:r>
      <w:r w:rsidR="003448AF" w:rsidRPr="00C11666">
        <w:rPr>
          <w:color w:val="auto"/>
          <w:sz w:val="28"/>
          <w:szCs w:val="28"/>
        </w:rPr>
        <w:t xml:space="preserve">               </w:t>
      </w:r>
      <w:r w:rsidR="001E4941" w:rsidRPr="00C11666">
        <w:rPr>
          <w:color w:val="auto"/>
          <w:sz w:val="28"/>
          <w:szCs w:val="28"/>
        </w:rPr>
        <w:t xml:space="preserve"> </w:t>
      </w:r>
      <w:r w:rsidRPr="00C11666">
        <w:rPr>
          <w:color w:val="auto"/>
          <w:sz w:val="28"/>
          <w:szCs w:val="28"/>
        </w:rPr>
        <w:t xml:space="preserve">2 вересня 2019 року (суддя Колядов В.Ю., провадження № 2-з/431/13/19) задоволено заяву </w:t>
      </w:r>
      <w:r w:rsidR="000A0BDF" w:rsidRPr="000A0BDF">
        <w:rPr>
          <w:sz w:val="28"/>
          <w:szCs w:val="28"/>
          <w:shd w:val="clear" w:color="auto" w:fill="FFFFFF"/>
        </w:rPr>
        <w:t>ОСОБА1</w:t>
      </w:r>
      <w:r w:rsidRPr="00C11666">
        <w:rPr>
          <w:color w:val="auto"/>
          <w:sz w:val="28"/>
          <w:szCs w:val="28"/>
        </w:rPr>
        <w:t xml:space="preserve"> про забезпечення позову. Заборонено державним реєстраторам та будь-яким іншим посадовим особам і нотаріусам, які уповноважені здійснювати реєстраційні дії в Єдиному державному реєстрі юридичних осіб, фізичних</w:t>
      </w:r>
      <w:r w:rsidR="00F76B4D" w:rsidRPr="00C11666">
        <w:rPr>
          <w:color w:val="auto"/>
          <w:sz w:val="28"/>
          <w:szCs w:val="28"/>
        </w:rPr>
        <w:t xml:space="preserve"> </w:t>
      </w:r>
      <w:r w:rsidRPr="00C11666">
        <w:rPr>
          <w:color w:val="auto"/>
          <w:sz w:val="28"/>
          <w:szCs w:val="28"/>
        </w:rPr>
        <w:t xml:space="preserve">осіб </w:t>
      </w:r>
      <w:r w:rsidR="00E30CF2" w:rsidRPr="00C11666">
        <w:rPr>
          <w:color w:val="auto"/>
          <w:sz w:val="28"/>
          <w:szCs w:val="28"/>
        </w:rPr>
        <w:t>–</w:t>
      </w:r>
      <w:r w:rsidRPr="00C11666">
        <w:rPr>
          <w:color w:val="auto"/>
          <w:sz w:val="28"/>
          <w:szCs w:val="28"/>
        </w:rPr>
        <w:t xml:space="preserve"> підприємців та громадських формувань, проводити будь-які реєстраційні дії, передбачені Законом України «Про державну реєстрацію юридичних осіб, фізичних осіб </w:t>
      </w:r>
      <w:r w:rsidR="00E30CF2" w:rsidRPr="00C11666">
        <w:rPr>
          <w:color w:val="auto"/>
          <w:sz w:val="28"/>
          <w:szCs w:val="28"/>
        </w:rPr>
        <w:t>–</w:t>
      </w:r>
      <w:r w:rsidRPr="00C11666">
        <w:rPr>
          <w:color w:val="auto"/>
          <w:sz w:val="28"/>
          <w:szCs w:val="28"/>
        </w:rPr>
        <w:t xml:space="preserve"> підприємців та громадських формувань», щодо ТОВ «Босфора Агро» в межах заявлених позовних вимог до відповідача </w:t>
      </w:r>
      <w:r w:rsidR="000A0BDF">
        <w:rPr>
          <w:sz w:val="28"/>
          <w:szCs w:val="28"/>
          <w:shd w:val="clear" w:color="auto" w:fill="FFFFFF"/>
        </w:rPr>
        <w:t>ОСОБА2</w:t>
      </w:r>
      <w:r w:rsidRPr="00C11666">
        <w:rPr>
          <w:color w:val="auto"/>
          <w:sz w:val="28"/>
          <w:szCs w:val="28"/>
        </w:rPr>
        <w:t xml:space="preserve"> у розмірі 30</w:t>
      </w:r>
      <w:r w:rsidR="00F61550" w:rsidRPr="00C11666">
        <w:rPr>
          <w:color w:val="auto"/>
          <w:sz w:val="28"/>
          <w:szCs w:val="28"/>
        </w:rPr>
        <w:t xml:space="preserve"> </w:t>
      </w:r>
      <w:r w:rsidRPr="00C11666">
        <w:rPr>
          <w:color w:val="auto"/>
          <w:sz w:val="28"/>
          <w:szCs w:val="28"/>
        </w:rPr>
        <w:t>000 гривень.</w:t>
      </w:r>
    </w:p>
    <w:p w:rsidR="00090893" w:rsidRPr="00C11666" w:rsidRDefault="00090893" w:rsidP="00C11666">
      <w:pPr>
        <w:pStyle w:val="28"/>
        <w:spacing w:line="262" w:lineRule="auto"/>
        <w:ind w:firstLine="567"/>
        <w:jc w:val="both"/>
        <w:rPr>
          <w:color w:val="auto"/>
          <w:sz w:val="28"/>
          <w:szCs w:val="28"/>
        </w:rPr>
      </w:pPr>
      <w:r w:rsidRPr="00C11666">
        <w:rPr>
          <w:color w:val="auto"/>
          <w:sz w:val="28"/>
          <w:szCs w:val="28"/>
        </w:rPr>
        <w:t xml:space="preserve">Задовольняючи заяву </w:t>
      </w:r>
      <w:r w:rsidR="000A0BDF" w:rsidRPr="000A0BDF">
        <w:rPr>
          <w:sz w:val="28"/>
          <w:szCs w:val="28"/>
          <w:shd w:val="clear" w:color="auto" w:fill="FFFFFF"/>
        </w:rPr>
        <w:t>ОСОБА1</w:t>
      </w:r>
      <w:r w:rsidRPr="00C11666">
        <w:rPr>
          <w:color w:val="auto"/>
          <w:sz w:val="28"/>
          <w:szCs w:val="28"/>
        </w:rPr>
        <w:t>, суддя Колядов В.Ю. зазначив, що невжиття саме такого виду забезпечення позову може істотно ускладнити ефективний захист або поновлення оспорюваних прав позивача у разі задоволення позовних вимог.</w:t>
      </w:r>
    </w:p>
    <w:p w:rsidR="00985082" w:rsidRPr="00C11666" w:rsidRDefault="00985082" w:rsidP="00C11666">
      <w:pPr>
        <w:pStyle w:val="28"/>
        <w:spacing w:line="262" w:lineRule="auto"/>
        <w:ind w:firstLine="567"/>
        <w:jc w:val="both"/>
        <w:rPr>
          <w:color w:val="auto"/>
          <w:sz w:val="28"/>
          <w:szCs w:val="28"/>
        </w:rPr>
      </w:pPr>
      <w:r w:rsidRPr="00C11666">
        <w:rPr>
          <w:color w:val="auto"/>
          <w:sz w:val="28"/>
          <w:szCs w:val="28"/>
        </w:rPr>
        <w:t>Постановою Луганського апеляційного суду від 2 грудня 2019 року задоволено</w:t>
      </w:r>
      <w:r w:rsidR="004D79DC" w:rsidRPr="00C11666">
        <w:rPr>
          <w:color w:val="auto"/>
          <w:sz w:val="28"/>
          <w:szCs w:val="28"/>
        </w:rPr>
        <w:t xml:space="preserve"> апеляційну скаргу </w:t>
      </w:r>
      <w:r w:rsidR="00251DA0">
        <w:rPr>
          <w:sz w:val="28"/>
          <w:szCs w:val="28"/>
          <w:shd w:val="clear" w:color="auto" w:fill="FFFFFF"/>
        </w:rPr>
        <w:t>ОСОБА3</w:t>
      </w:r>
      <w:r w:rsidRPr="00C11666">
        <w:rPr>
          <w:color w:val="auto"/>
          <w:sz w:val="28"/>
          <w:szCs w:val="28"/>
        </w:rPr>
        <w:t xml:space="preserve">, </w:t>
      </w:r>
      <w:r w:rsidR="004D79DC" w:rsidRPr="00C11666">
        <w:rPr>
          <w:color w:val="auto"/>
          <w:sz w:val="28"/>
          <w:szCs w:val="28"/>
        </w:rPr>
        <w:t xml:space="preserve">скасовано </w:t>
      </w:r>
      <w:r w:rsidRPr="00C11666">
        <w:rPr>
          <w:color w:val="auto"/>
          <w:sz w:val="28"/>
          <w:szCs w:val="28"/>
        </w:rPr>
        <w:t>ухвалу Старобільського районного суду Луганської області від 2 вересня 2019 року, ухвалено нове судове рішення – про відмову в задоволенні заяви</w:t>
      </w:r>
      <w:r w:rsidR="00EF069E">
        <w:rPr>
          <w:color w:val="auto"/>
          <w:sz w:val="28"/>
          <w:szCs w:val="28"/>
        </w:rPr>
        <w:t xml:space="preserve"> </w:t>
      </w:r>
      <w:r w:rsidR="000A0BDF" w:rsidRPr="000A0BDF">
        <w:rPr>
          <w:sz w:val="28"/>
          <w:szCs w:val="28"/>
          <w:shd w:val="clear" w:color="auto" w:fill="FFFFFF"/>
        </w:rPr>
        <w:t>ОСОБА1</w:t>
      </w:r>
      <w:r w:rsidR="00EF069E">
        <w:rPr>
          <w:color w:val="auto"/>
          <w:sz w:val="28"/>
          <w:szCs w:val="28"/>
        </w:rPr>
        <w:t xml:space="preserve"> про </w:t>
      </w:r>
      <w:r w:rsidRPr="00C11666">
        <w:rPr>
          <w:color w:val="auto"/>
          <w:sz w:val="28"/>
          <w:szCs w:val="28"/>
        </w:rPr>
        <w:t>забезпечення позову.</w:t>
      </w:r>
    </w:p>
    <w:p w:rsidR="00985082" w:rsidRPr="00C11666" w:rsidRDefault="00985082" w:rsidP="00C11666">
      <w:pPr>
        <w:pStyle w:val="4"/>
        <w:spacing w:line="262" w:lineRule="auto"/>
        <w:ind w:firstLine="567"/>
        <w:jc w:val="both"/>
        <w:rPr>
          <w:color w:val="auto"/>
          <w:sz w:val="28"/>
          <w:szCs w:val="28"/>
        </w:rPr>
      </w:pPr>
      <w:r w:rsidRPr="00C11666">
        <w:rPr>
          <w:color w:val="auto"/>
          <w:sz w:val="28"/>
          <w:szCs w:val="28"/>
        </w:rPr>
        <w:t>Апеляційним судом встановлено, що</w:t>
      </w:r>
      <w:r w:rsidR="004D79DC" w:rsidRPr="00C11666">
        <w:rPr>
          <w:color w:val="auto"/>
          <w:sz w:val="28"/>
          <w:szCs w:val="28"/>
        </w:rPr>
        <w:t xml:space="preserve"> </w:t>
      </w:r>
      <w:r w:rsidRPr="00C11666">
        <w:rPr>
          <w:color w:val="auto"/>
          <w:sz w:val="28"/>
          <w:szCs w:val="28"/>
        </w:rPr>
        <w:t>рі</w:t>
      </w:r>
      <w:r w:rsidR="004D79DC" w:rsidRPr="00C11666">
        <w:rPr>
          <w:color w:val="auto"/>
          <w:sz w:val="28"/>
          <w:szCs w:val="28"/>
        </w:rPr>
        <w:t>шенням Г</w:t>
      </w:r>
      <w:r w:rsidRPr="00C11666">
        <w:rPr>
          <w:color w:val="auto"/>
          <w:sz w:val="28"/>
          <w:szCs w:val="28"/>
        </w:rPr>
        <w:t>осподарського суду Луганської області від 1 серпня 2019 року, залишеним без змін постановою Східного апеляційного господарського суду від 27 листопада</w:t>
      </w:r>
      <w:r w:rsidR="004D79DC" w:rsidRPr="00C11666">
        <w:rPr>
          <w:color w:val="auto"/>
          <w:sz w:val="28"/>
          <w:szCs w:val="28"/>
        </w:rPr>
        <w:t xml:space="preserve"> </w:t>
      </w:r>
      <w:r w:rsidRPr="00C11666">
        <w:rPr>
          <w:color w:val="auto"/>
          <w:sz w:val="28"/>
          <w:szCs w:val="28"/>
        </w:rPr>
        <w:t xml:space="preserve">2019 року, задоволено позов </w:t>
      </w:r>
      <w:r w:rsidR="00251DA0">
        <w:rPr>
          <w:sz w:val="28"/>
          <w:szCs w:val="28"/>
          <w:shd w:val="clear" w:color="auto" w:fill="FFFFFF"/>
        </w:rPr>
        <w:t>СОБА3</w:t>
      </w:r>
      <w:r w:rsidRPr="00C11666">
        <w:rPr>
          <w:color w:val="auto"/>
          <w:sz w:val="28"/>
          <w:szCs w:val="28"/>
        </w:rPr>
        <w:t xml:space="preserve"> до </w:t>
      </w:r>
      <w:r w:rsidR="009034B7" w:rsidRPr="009034B7">
        <w:rPr>
          <w:sz w:val="28"/>
          <w:szCs w:val="28"/>
          <w:shd w:val="clear" w:color="auto" w:fill="FFFFFF"/>
        </w:rPr>
        <w:t>ОСОБА2</w:t>
      </w:r>
      <w:r w:rsidRPr="00C11666">
        <w:rPr>
          <w:color w:val="auto"/>
          <w:sz w:val="28"/>
          <w:szCs w:val="28"/>
        </w:rPr>
        <w:t xml:space="preserve"> про витребування з незаконного володіння відповідача частки у статутному капіталі товариства</w:t>
      </w:r>
      <w:r w:rsidR="006F107F" w:rsidRPr="00C11666">
        <w:rPr>
          <w:color w:val="auto"/>
          <w:sz w:val="28"/>
          <w:szCs w:val="28"/>
        </w:rPr>
        <w:t>.</w:t>
      </w:r>
      <w:r w:rsidRPr="00C11666">
        <w:rPr>
          <w:color w:val="auto"/>
          <w:sz w:val="28"/>
          <w:szCs w:val="28"/>
        </w:rPr>
        <w:t xml:space="preserve"> </w:t>
      </w:r>
      <w:r w:rsidR="006F107F" w:rsidRPr="00C11666">
        <w:rPr>
          <w:color w:val="auto"/>
          <w:sz w:val="28"/>
          <w:szCs w:val="28"/>
        </w:rPr>
        <w:t>В</w:t>
      </w:r>
      <w:r w:rsidRPr="00C11666">
        <w:rPr>
          <w:color w:val="auto"/>
          <w:sz w:val="28"/>
          <w:szCs w:val="28"/>
        </w:rPr>
        <w:t>итр</w:t>
      </w:r>
      <w:r w:rsidR="004D79DC" w:rsidRPr="00C11666">
        <w:rPr>
          <w:color w:val="auto"/>
          <w:sz w:val="28"/>
          <w:szCs w:val="28"/>
        </w:rPr>
        <w:t xml:space="preserve">ебувано на користь </w:t>
      </w:r>
      <w:r w:rsidR="00251DA0">
        <w:rPr>
          <w:color w:val="auto"/>
          <w:sz w:val="28"/>
          <w:szCs w:val="28"/>
        </w:rPr>
        <w:t>О</w:t>
      </w:r>
      <w:r w:rsidR="00251DA0">
        <w:rPr>
          <w:sz w:val="28"/>
          <w:szCs w:val="28"/>
          <w:shd w:val="clear" w:color="auto" w:fill="FFFFFF"/>
        </w:rPr>
        <w:t>СОБА3</w:t>
      </w:r>
      <w:r w:rsidR="004D79DC" w:rsidRPr="00C11666">
        <w:rPr>
          <w:color w:val="auto"/>
          <w:sz w:val="28"/>
          <w:szCs w:val="28"/>
        </w:rPr>
        <w:t xml:space="preserve"> 100</w:t>
      </w:r>
      <w:r w:rsidR="00F61550" w:rsidRPr="00C11666">
        <w:rPr>
          <w:color w:val="auto"/>
          <w:sz w:val="28"/>
          <w:szCs w:val="28"/>
        </w:rPr>
        <w:t xml:space="preserve"> </w:t>
      </w:r>
      <w:r w:rsidRPr="00C11666">
        <w:rPr>
          <w:color w:val="auto"/>
          <w:sz w:val="28"/>
          <w:szCs w:val="28"/>
        </w:rPr>
        <w:t xml:space="preserve">% частки у статутному капіталі </w:t>
      </w:r>
      <w:r w:rsidR="006F107F" w:rsidRPr="00C11666">
        <w:rPr>
          <w:color w:val="auto"/>
          <w:sz w:val="28"/>
          <w:szCs w:val="28"/>
        </w:rPr>
        <w:t xml:space="preserve">  </w:t>
      </w:r>
      <w:r w:rsidR="00F61550" w:rsidRPr="00C11666">
        <w:rPr>
          <w:color w:val="auto"/>
          <w:sz w:val="28"/>
          <w:szCs w:val="28"/>
        </w:rPr>
        <w:t>ТОВ «Босфора Агро»</w:t>
      </w:r>
      <w:r w:rsidRPr="00C11666">
        <w:rPr>
          <w:color w:val="auto"/>
          <w:sz w:val="28"/>
          <w:szCs w:val="28"/>
        </w:rPr>
        <w:t xml:space="preserve"> </w:t>
      </w:r>
      <w:r w:rsidR="004D79DC" w:rsidRPr="00C11666">
        <w:rPr>
          <w:color w:val="auto"/>
          <w:sz w:val="28"/>
          <w:szCs w:val="28"/>
        </w:rPr>
        <w:t>у розмірі</w:t>
      </w:r>
      <w:r w:rsidRPr="00C11666">
        <w:rPr>
          <w:color w:val="auto"/>
          <w:sz w:val="28"/>
          <w:szCs w:val="28"/>
        </w:rPr>
        <w:t xml:space="preserve"> 174</w:t>
      </w:r>
      <w:r w:rsidR="00F61550" w:rsidRPr="00C11666">
        <w:rPr>
          <w:color w:val="auto"/>
          <w:sz w:val="28"/>
          <w:szCs w:val="28"/>
        </w:rPr>
        <w:t xml:space="preserve"> </w:t>
      </w:r>
      <w:r w:rsidRPr="00C11666">
        <w:rPr>
          <w:color w:val="auto"/>
          <w:sz w:val="28"/>
          <w:szCs w:val="28"/>
        </w:rPr>
        <w:t xml:space="preserve">930 гривень, яка на підставі сфальсифікованого акта вибула з його володіння поза його волею та переоформлена на </w:t>
      </w:r>
      <w:r w:rsidR="00EF069E">
        <w:rPr>
          <w:color w:val="auto"/>
          <w:sz w:val="28"/>
          <w:szCs w:val="28"/>
        </w:rPr>
        <w:t>ОСОБА5</w:t>
      </w:r>
      <w:r w:rsidRPr="00C11666">
        <w:rPr>
          <w:color w:val="auto"/>
          <w:sz w:val="28"/>
          <w:szCs w:val="28"/>
        </w:rPr>
        <w:t>.</w:t>
      </w:r>
    </w:p>
    <w:p w:rsidR="00985082" w:rsidRPr="00C11666" w:rsidRDefault="00985082" w:rsidP="00C11666">
      <w:pPr>
        <w:pStyle w:val="28"/>
        <w:spacing w:line="262" w:lineRule="auto"/>
        <w:ind w:firstLine="567"/>
        <w:jc w:val="both"/>
        <w:rPr>
          <w:color w:val="auto"/>
          <w:sz w:val="28"/>
          <w:szCs w:val="28"/>
        </w:rPr>
      </w:pPr>
      <w:r w:rsidRPr="00C11666">
        <w:rPr>
          <w:color w:val="auto"/>
          <w:sz w:val="28"/>
          <w:szCs w:val="28"/>
        </w:rPr>
        <w:t xml:space="preserve">Апеляційний суд дійшов висновку, що оскаржуваною ухвалою Старобільського районного суду Луганської області від 2 вересня 2019 року порушуються права скаржника – </w:t>
      </w:r>
      <w:r w:rsidR="00251DA0">
        <w:rPr>
          <w:color w:val="auto"/>
          <w:sz w:val="28"/>
          <w:szCs w:val="28"/>
        </w:rPr>
        <w:t>О</w:t>
      </w:r>
      <w:r w:rsidR="00251DA0">
        <w:rPr>
          <w:sz w:val="28"/>
          <w:szCs w:val="28"/>
          <w:shd w:val="clear" w:color="auto" w:fill="FFFFFF"/>
        </w:rPr>
        <w:t>СОБА3</w:t>
      </w:r>
      <w:r w:rsidRPr="00C11666">
        <w:rPr>
          <w:color w:val="auto"/>
          <w:sz w:val="28"/>
          <w:szCs w:val="28"/>
        </w:rPr>
        <w:t>. Апеляційний суд констатував відсутність доказів наявності підстав, передбачених статтею 149 ЦПК України, та обґрунтування того, що невжиття заходів забезпечення позову, які просив застосувати позивач, може в майбутньому утруднити чи зробити неможливим виконання рішення суду.</w:t>
      </w:r>
    </w:p>
    <w:p w:rsidR="00090893" w:rsidRPr="00C11666" w:rsidRDefault="00090893" w:rsidP="00C11666">
      <w:pPr>
        <w:pStyle w:val="28"/>
        <w:spacing w:line="262" w:lineRule="auto"/>
        <w:ind w:firstLine="567"/>
        <w:jc w:val="both"/>
        <w:rPr>
          <w:color w:val="auto"/>
          <w:sz w:val="28"/>
          <w:szCs w:val="28"/>
        </w:rPr>
      </w:pPr>
      <w:r w:rsidRPr="00C11666">
        <w:rPr>
          <w:color w:val="auto"/>
          <w:sz w:val="28"/>
          <w:szCs w:val="28"/>
        </w:rPr>
        <w:t>До Старобільського районного суду Луганської області 3 вересня</w:t>
      </w:r>
      <w:r w:rsidR="001E4941" w:rsidRPr="00C11666">
        <w:rPr>
          <w:color w:val="auto"/>
          <w:sz w:val="28"/>
          <w:szCs w:val="28"/>
        </w:rPr>
        <w:t xml:space="preserve"> </w:t>
      </w:r>
      <w:r w:rsidRPr="00C11666">
        <w:rPr>
          <w:color w:val="auto"/>
          <w:sz w:val="28"/>
          <w:szCs w:val="28"/>
        </w:rPr>
        <w:t>2019</w:t>
      </w:r>
      <w:r w:rsidR="007F1BF5" w:rsidRPr="00C11666">
        <w:rPr>
          <w:color w:val="auto"/>
          <w:sz w:val="28"/>
          <w:szCs w:val="28"/>
        </w:rPr>
        <w:t> </w:t>
      </w:r>
      <w:r w:rsidRPr="00C11666">
        <w:rPr>
          <w:color w:val="auto"/>
          <w:sz w:val="28"/>
          <w:szCs w:val="28"/>
        </w:rPr>
        <w:t xml:space="preserve">року надійшла заява </w:t>
      </w:r>
      <w:r w:rsidR="000A0BDF" w:rsidRPr="000A0BDF">
        <w:rPr>
          <w:sz w:val="28"/>
          <w:szCs w:val="28"/>
          <w:shd w:val="clear" w:color="auto" w:fill="FFFFFF"/>
        </w:rPr>
        <w:t>ОСОБА1</w:t>
      </w:r>
      <w:r w:rsidRPr="00C11666">
        <w:rPr>
          <w:color w:val="auto"/>
          <w:sz w:val="28"/>
          <w:szCs w:val="28"/>
        </w:rPr>
        <w:t xml:space="preserve"> про забезпечення позову шляхом накладення арешту на майно, зокрема, але не виключно, на рухоме та нерухоме майно, врожай сільгоспкультур на орендованих земельних ділянках, на грошові кошти на рахунках ТОВ «Босфора Агро», в межах суми стягнення, яка становить</w:t>
      </w:r>
      <w:r w:rsidR="001E4941" w:rsidRPr="00C11666">
        <w:rPr>
          <w:color w:val="auto"/>
          <w:sz w:val="28"/>
          <w:szCs w:val="28"/>
        </w:rPr>
        <w:t xml:space="preserve"> </w:t>
      </w:r>
      <w:r w:rsidRPr="00C11666">
        <w:rPr>
          <w:color w:val="auto"/>
          <w:sz w:val="28"/>
          <w:szCs w:val="28"/>
        </w:rPr>
        <w:t>131</w:t>
      </w:r>
      <w:r w:rsidR="006067A4" w:rsidRPr="00C11666">
        <w:rPr>
          <w:color w:val="auto"/>
          <w:sz w:val="28"/>
          <w:szCs w:val="28"/>
        </w:rPr>
        <w:t xml:space="preserve"> </w:t>
      </w:r>
      <w:r w:rsidRPr="00C11666">
        <w:rPr>
          <w:color w:val="auto"/>
          <w:sz w:val="28"/>
          <w:szCs w:val="28"/>
        </w:rPr>
        <w:t xml:space="preserve">000 гривень. </w:t>
      </w:r>
      <w:r w:rsidR="000A0BDF" w:rsidRPr="000A0BDF">
        <w:rPr>
          <w:sz w:val="28"/>
          <w:szCs w:val="28"/>
          <w:shd w:val="clear" w:color="auto" w:fill="FFFFFF"/>
        </w:rPr>
        <w:t>ОСОБА1</w:t>
      </w:r>
      <w:r w:rsidRPr="00C11666">
        <w:rPr>
          <w:color w:val="auto"/>
          <w:sz w:val="28"/>
          <w:szCs w:val="28"/>
        </w:rPr>
        <w:t xml:space="preserve"> просив заборонити використання вказаного майна та передати врожай сільгоспкультур на орендованих земельних ділянках йому на відповідальне зберігання.</w:t>
      </w:r>
    </w:p>
    <w:p w:rsidR="00090893" w:rsidRPr="00C11666" w:rsidRDefault="00090893" w:rsidP="00C11666">
      <w:pPr>
        <w:pStyle w:val="28"/>
        <w:spacing w:line="262" w:lineRule="auto"/>
        <w:ind w:firstLine="567"/>
        <w:jc w:val="both"/>
        <w:rPr>
          <w:color w:val="auto"/>
          <w:sz w:val="28"/>
          <w:szCs w:val="28"/>
        </w:rPr>
      </w:pPr>
      <w:r w:rsidRPr="00C11666">
        <w:rPr>
          <w:color w:val="auto"/>
          <w:sz w:val="28"/>
          <w:szCs w:val="28"/>
        </w:rPr>
        <w:t xml:space="preserve">Ухвалою </w:t>
      </w:r>
      <w:r w:rsidR="00EC48D9" w:rsidRPr="00C11666">
        <w:rPr>
          <w:color w:val="auto"/>
          <w:sz w:val="28"/>
          <w:szCs w:val="28"/>
        </w:rPr>
        <w:t xml:space="preserve">Старобільського районного суду Луганської </w:t>
      </w:r>
      <w:r w:rsidR="006067A4" w:rsidRPr="00C11666">
        <w:rPr>
          <w:color w:val="auto"/>
          <w:sz w:val="28"/>
          <w:szCs w:val="28"/>
        </w:rPr>
        <w:t xml:space="preserve">області </w:t>
      </w:r>
      <w:r w:rsidRPr="00C11666">
        <w:rPr>
          <w:color w:val="auto"/>
          <w:sz w:val="28"/>
          <w:szCs w:val="28"/>
        </w:rPr>
        <w:t>від</w:t>
      </w:r>
      <w:r w:rsidR="006067A4" w:rsidRPr="00C11666">
        <w:rPr>
          <w:color w:val="auto"/>
          <w:sz w:val="28"/>
          <w:szCs w:val="28"/>
        </w:rPr>
        <w:t xml:space="preserve">               </w:t>
      </w:r>
      <w:r w:rsidRPr="00C11666">
        <w:rPr>
          <w:color w:val="auto"/>
          <w:sz w:val="28"/>
          <w:szCs w:val="28"/>
        </w:rPr>
        <w:t xml:space="preserve"> 3 вересня</w:t>
      </w:r>
      <w:r w:rsidR="00EC48D9" w:rsidRPr="00C11666">
        <w:rPr>
          <w:color w:val="auto"/>
          <w:sz w:val="28"/>
          <w:szCs w:val="28"/>
        </w:rPr>
        <w:t xml:space="preserve"> </w:t>
      </w:r>
      <w:r w:rsidRPr="00C11666">
        <w:rPr>
          <w:color w:val="auto"/>
          <w:sz w:val="28"/>
          <w:szCs w:val="28"/>
        </w:rPr>
        <w:t>2019 року (суддя Колядов В.Ю., провадження №</w:t>
      </w:r>
      <w:r w:rsidR="007F1BF5" w:rsidRPr="00C11666">
        <w:rPr>
          <w:color w:val="auto"/>
          <w:sz w:val="28"/>
          <w:szCs w:val="28"/>
        </w:rPr>
        <w:t> </w:t>
      </w:r>
      <w:r w:rsidRPr="00C11666">
        <w:rPr>
          <w:color w:val="auto"/>
          <w:sz w:val="28"/>
          <w:szCs w:val="28"/>
        </w:rPr>
        <w:t>2-з/431/14/19) вказану заяву задоволено частково. Накладено арешт на майно, зокрема рухоме та нерухоме, врожай сільгоспкультур на орендованих земельних ділянках (культури, ділянки), на грошові кошти на рахунках банківських установ, грошові кошти, що знаходяться в касі</w:t>
      </w:r>
      <w:r w:rsidR="001E4941" w:rsidRPr="00C11666">
        <w:rPr>
          <w:color w:val="auto"/>
          <w:sz w:val="28"/>
          <w:szCs w:val="28"/>
        </w:rPr>
        <w:t xml:space="preserve"> </w:t>
      </w:r>
      <w:r w:rsidRPr="00C11666">
        <w:rPr>
          <w:color w:val="auto"/>
          <w:sz w:val="28"/>
          <w:szCs w:val="28"/>
        </w:rPr>
        <w:t xml:space="preserve">ТОВ «Босфора Агро», в межах суми стягнення, яка становить </w:t>
      </w:r>
      <w:r w:rsidR="00B63681" w:rsidRPr="00C11666">
        <w:rPr>
          <w:color w:val="auto"/>
          <w:sz w:val="28"/>
          <w:szCs w:val="28"/>
        </w:rPr>
        <w:t>1</w:t>
      </w:r>
      <w:r w:rsidRPr="00C11666">
        <w:rPr>
          <w:color w:val="auto"/>
          <w:sz w:val="28"/>
          <w:szCs w:val="28"/>
        </w:rPr>
        <w:t>31</w:t>
      </w:r>
      <w:r w:rsidR="006067A4" w:rsidRPr="00C11666">
        <w:rPr>
          <w:color w:val="auto"/>
          <w:sz w:val="28"/>
          <w:szCs w:val="28"/>
        </w:rPr>
        <w:t xml:space="preserve"> </w:t>
      </w:r>
      <w:r w:rsidRPr="00C11666">
        <w:rPr>
          <w:color w:val="auto"/>
          <w:sz w:val="28"/>
          <w:szCs w:val="28"/>
        </w:rPr>
        <w:t xml:space="preserve">000 гривень, заборонено використання такого майна та передано врожай сільгоспкультур на орендованих земельних ділянках на відповідальне зберігання шляхом </w:t>
      </w:r>
      <w:r w:rsidR="00F16E0D" w:rsidRPr="00C11666">
        <w:rPr>
          <w:color w:val="auto"/>
          <w:sz w:val="28"/>
          <w:szCs w:val="28"/>
        </w:rPr>
        <w:t xml:space="preserve">збирання </w:t>
      </w:r>
      <w:r w:rsidR="000A0BDF" w:rsidRPr="000A0BDF">
        <w:rPr>
          <w:sz w:val="28"/>
          <w:szCs w:val="28"/>
          <w:shd w:val="clear" w:color="auto" w:fill="FFFFFF"/>
        </w:rPr>
        <w:t>ОСОБА1</w:t>
      </w:r>
      <w:r w:rsidRPr="00C11666">
        <w:rPr>
          <w:color w:val="auto"/>
          <w:sz w:val="28"/>
          <w:szCs w:val="28"/>
        </w:rPr>
        <w:t>. У задоволенні інших вимог заяви відмовлено через їх необґрунтованість.</w:t>
      </w:r>
    </w:p>
    <w:p w:rsidR="00090893" w:rsidRPr="00C11666" w:rsidRDefault="00090893" w:rsidP="00C11666">
      <w:pPr>
        <w:pStyle w:val="28"/>
        <w:spacing w:line="262" w:lineRule="auto"/>
        <w:ind w:firstLine="567"/>
        <w:jc w:val="both"/>
        <w:rPr>
          <w:color w:val="auto"/>
          <w:sz w:val="28"/>
          <w:szCs w:val="28"/>
        </w:rPr>
      </w:pPr>
      <w:r w:rsidRPr="00C11666">
        <w:rPr>
          <w:color w:val="auto"/>
          <w:sz w:val="28"/>
          <w:szCs w:val="28"/>
        </w:rPr>
        <w:t>Постановою Луганського апеляційного суду від 14 листопада</w:t>
      </w:r>
      <w:r w:rsidR="00BA7716" w:rsidRPr="00C11666">
        <w:rPr>
          <w:color w:val="auto"/>
          <w:sz w:val="28"/>
          <w:szCs w:val="28"/>
        </w:rPr>
        <w:t xml:space="preserve"> </w:t>
      </w:r>
      <w:r w:rsidRPr="00C11666">
        <w:rPr>
          <w:color w:val="auto"/>
          <w:sz w:val="28"/>
          <w:szCs w:val="28"/>
        </w:rPr>
        <w:t xml:space="preserve">2019 року задоволено апеляційну скаргу </w:t>
      </w:r>
      <w:r w:rsidR="00FC7AA2" w:rsidRPr="00EF069E">
        <w:rPr>
          <w:sz w:val="28"/>
          <w:szCs w:val="28"/>
          <w:shd w:val="clear" w:color="auto" w:fill="FFFFFF"/>
        </w:rPr>
        <w:t>ОСОБА4</w:t>
      </w:r>
      <w:r w:rsidRPr="00C11666">
        <w:rPr>
          <w:color w:val="auto"/>
          <w:sz w:val="28"/>
          <w:szCs w:val="28"/>
        </w:rPr>
        <w:t xml:space="preserve">, ухвалу Старобільського районного суду Луганської області від 3 вересня 2019 року скасовано, ухвалено нове судове рішення – про відмову в задоволенні заяви </w:t>
      </w:r>
      <w:r w:rsidR="000A0BDF" w:rsidRPr="000A0BDF">
        <w:rPr>
          <w:sz w:val="28"/>
          <w:szCs w:val="28"/>
          <w:shd w:val="clear" w:color="auto" w:fill="FFFFFF"/>
        </w:rPr>
        <w:t>ОСОБА1</w:t>
      </w:r>
      <w:r w:rsidRPr="00C11666">
        <w:rPr>
          <w:color w:val="auto"/>
          <w:sz w:val="28"/>
          <w:szCs w:val="28"/>
        </w:rPr>
        <w:t xml:space="preserve"> про забезпечення позову. Відмовлено </w:t>
      </w:r>
      <w:r w:rsidR="007F1BF5" w:rsidRPr="00C11666">
        <w:rPr>
          <w:color w:val="auto"/>
          <w:sz w:val="28"/>
          <w:szCs w:val="28"/>
        </w:rPr>
        <w:t>в</w:t>
      </w:r>
      <w:r w:rsidRPr="00C11666">
        <w:rPr>
          <w:color w:val="auto"/>
          <w:sz w:val="28"/>
          <w:szCs w:val="28"/>
        </w:rPr>
        <w:t xml:space="preserve"> задоволенні клопотання </w:t>
      </w:r>
      <w:r w:rsidR="00FC7AA2" w:rsidRPr="00EF069E">
        <w:rPr>
          <w:sz w:val="28"/>
          <w:szCs w:val="28"/>
          <w:shd w:val="clear" w:color="auto" w:fill="FFFFFF"/>
        </w:rPr>
        <w:t>ОСОБА4</w:t>
      </w:r>
      <w:r w:rsidRPr="00C11666">
        <w:rPr>
          <w:color w:val="auto"/>
          <w:sz w:val="28"/>
          <w:szCs w:val="28"/>
        </w:rPr>
        <w:t xml:space="preserve"> про постановлення окремої ухвали про порушення норм матеріального і процесуального права суддею Старобільського районного суду Луганської області Колядовим В.Ю.</w:t>
      </w:r>
    </w:p>
    <w:p w:rsidR="00090893" w:rsidRPr="00C11666" w:rsidRDefault="00090893" w:rsidP="00C11666">
      <w:pPr>
        <w:pStyle w:val="28"/>
        <w:spacing w:line="262" w:lineRule="auto"/>
        <w:ind w:firstLine="567"/>
        <w:jc w:val="both"/>
        <w:rPr>
          <w:color w:val="auto"/>
          <w:sz w:val="28"/>
          <w:szCs w:val="28"/>
        </w:rPr>
      </w:pPr>
      <w:r w:rsidRPr="00C11666">
        <w:rPr>
          <w:color w:val="auto"/>
          <w:sz w:val="28"/>
          <w:szCs w:val="28"/>
        </w:rPr>
        <w:t>Згідно з висновками апеляційного суду суд першої інстанції допустив порушення вимог ЦПК України, оскільки вийшов за межі вимог, заявлених у заяві про забезпечення позову, та наклав арешт не тільки на врожай сільгоспкультур на орендованих земельних ділянках, а й на орендовані земельні ділянки. Суд першої інстанції не перевірив, чи будуть порушуватися права інших осіб при вжитті заходів забезпечення позову, та наклав арешт на земельні ділянки, які перебувають у суборенді відповідача, чим порушив права власників земельних ділянок, які перебувають в оренді (суборенді)</w:t>
      </w:r>
      <w:r w:rsidR="001E4941" w:rsidRPr="00C11666">
        <w:rPr>
          <w:color w:val="auto"/>
          <w:sz w:val="28"/>
          <w:szCs w:val="28"/>
        </w:rPr>
        <w:t xml:space="preserve"> </w:t>
      </w:r>
      <w:r w:rsidRPr="00C11666">
        <w:rPr>
          <w:color w:val="auto"/>
          <w:sz w:val="28"/>
          <w:szCs w:val="28"/>
        </w:rPr>
        <w:t xml:space="preserve">ТОВ «Босфора Агро», одним із власників яких є </w:t>
      </w:r>
      <w:r w:rsidR="00FC7AA2" w:rsidRPr="00FC7AA2">
        <w:rPr>
          <w:sz w:val="28"/>
          <w:szCs w:val="28"/>
          <w:shd w:val="clear" w:color="auto" w:fill="FFFFFF"/>
        </w:rPr>
        <w:t>ОСОБА4</w:t>
      </w:r>
      <w:r w:rsidRPr="00FC7AA2">
        <w:rPr>
          <w:color w:val="auto"/>
          <w:sz w:val="28"/>
          <w:szCs w:val="28"/>
        </w:rPr>
        <w:t xml:space="preserve">, </w:t>
      </w:r>
      <w:r w:rsidRPr="00C11666">
        <w:rPr>
          <w:color w:val="auto"/>
          <w:sz w:val="28"/>
          <w:szCs w:val="28"/>
        </w:rPr>
        <w:t>тобто наклав арешт на майно, яке не належить відповідачу.</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 xml:space="preserve">18 вересня 2019 року до Старобільського районного суду Луганської області надійшла заява </w:t>
      </w:r>
      <w:r w:rsidR="000A0BDF" w:rsidRPr="000A0BDF">
        <w:rPr>
          <w:sz w:val="28"/>
          <w:szCs w:val="28"/>
          <w:shd w:val="clear" w:color="auto" w:fill="FFFFFF"/>
        </w:rPr>
        <w:t>ОСОБА1</w:t>
      </w:r>
      <w:r w:rsidRPr="00C11666">
        <w:rPr>
          <w:color w:val="auto"/>
          <w:sz w:val="28"/>
          <w:szCs w:val="28"/>
        </w:rPr>
        <w:t xml:space="preserve"> про забезпечення позову.</w:t>
      </w:r>
    </w:p>
    <w:p w:rsidR="007103EA" w:rsidRPr="00C11666" w:rsidRDefault="00090893" w:rsidP="00C11666">
      <w:pPr>
        <w:pStyle w:val="33"/>
        <w:spacing w:line="262" w:lineRule="auto"/>
        <w:ind w:firstLine="567"/>
        <w:jc w:val="both"/>
        <w:rPr>
          <w:color w:val="auto"/>
          <w:sz w:val="28"/>
          <w:szCs w:val="28"/>
        </w:rPr>
      </w:pPr>
      <w:r w:rsidRPr="00C11666">
        <w:rPr>
          <w:color w:val="auto"/>
          <w:sz w:val="28"/>
          <w:szCs w:val="28"/>
        </w:rPr>
        <w:t>Ухвалою Старобільського районного суду Луганської області від</w:t>
      </w:r>
      <w:r w:rsidR="001E4941" w:rsidRPr="00C11666">
        <w:rPr>
          <w:color w:val="auto"/>
          <w:sz w:val="28"/>
          <w:szCs w:val="28"/>
        </w:rPr>
        <w:t xml:space="preserve"> </w:t>
      </w:r>
      <w:r w:rsidR="00BA7716" w:rsidRPr="00C11666">
        <w:rPr>
          <w:color w:val="auto"/>
          <w:sz w:val="28"/>
          <w:szCs w:val="28"/>
        </w:rPr>
        <w:t>1</w:t>
      </w:r>
      <w:r w:rsidRPr="00C11666">
        <w:rPr>
          <w:color w:val="auto"/>
          <w:sz w:val="28"/>
          <w:szCs w:val="28"/>
        </w:rPr>
        <w:t>8</w:t>
      </w:r>
      <w:r w:rsidR="007F1BF5" w:rsidRPr="00C11666">
        <w:rPr>
          <w:color w:val="auto"/>
          <w:sz w:val="28"/>
          <w:szCs w:val="28"/>
        </w:rPr>
        <w:t> </w:t>
      </w:r>
      <w:r w:rsidRPr="00C11666">
        <w:rPr>
          <w:color w:val="auto"/>
          <w:sz w:val="28"/>
          <w:szCs w:val="28"/>
        </w:rPr>
        <w:t>вересня 2019 року (суддя Колядов В.Ю., провадження № 2-з/431/19/19) вказану заяву задоволено. Заборонено державним реєстраторам, визначеним Законом України «Про державну реєс</w:t>
      </w:r>
      <w:r w:rsidR="00BA7716" w:rsidRPr="00C11666">
        <w:rPr>
          <w:color w:val="auto"/>
          <w:sz w:val="28"/>
          <w:szCs w:val="28"/>
        </w:rPr>
        <w:t>трацію юридичних осіб, фізичних</w:t>
      </w:r>
      <w:r w:rsidR="007F1BF5" w:rsidRPr="00C11666">
        <w:rPr>
          <w:color w:val="auto"/>
          <w:sz w:val="28"/>
          <w:szCs w:val="28"/>
        </w:rPr>
        <w:t xml:space="preserve"> </w:t>
      </w:r>
      <w:r w:rsidRPr="00C11666">
        <w:rPr>
          <w:color w:val="auto"/>
          <w:sz w:val="28"/>
          <w:szCs w:val="28"/>
        </w:rPr>
        <w:t xml:space="preserve">осіб </w:t>
      </w:r>
      <w:r w:rsidR="007F1BF5" w:rsidRPr="00C11666">
        <w:rPr>
          <w:color w:val="auto"/>
          <w:sz w:val="28"/>
          <w:szCs w:val="28"/>
        </w:rPr>
        <w:t>–</w:t>
      </w:r>
      <w:r w:rsidRPr="00C11666">
        <w:rPr>
          <w:color w:val="auto"/>
          <w:sz w:val="28"/>
          <w:szCs w:val="28"/>
        </w:rPr>
        <w:t xml:space="preserve"> підприємців та громадських формувань», та будь-яким іншим посадовим особам і нотаріусам, які уповноважені здійснювати реєстраційні дії в Єдиному державному реєстрі </w:t>
      </w:r>
      <w:r w:rsidR="00076B09" w:rsidRPr="00C11666">
        <w:rPr>
          <w:color w:val="auto"/>
          <w:sz w:val="28"/>
          <w:szCs w:val="28"/>
        </w:rPr>
        <w:t>юридичних осіб, фізичних осіб</w:t>
      </w:r>
      <w:r w:rsidR="007F1BF5" w:rsidRPr="00C11666">
        <w:rPr>
          <w:color w:val="auto"/>
          <w:sz w:val="28"/>
          <w:szCs w:val="28"/>
        </w:rPr>
        <w:t xml:space="preserve"> – </w:t>
      </w:r>
      <w:r w:rsidRPr="00C11666">
        <w:rPr>
          <w:color w:val="auto"/>
          <w:sz w:val="28"/>
          <w:szCs w:val="28"/>
        </w:rPr>
        <w:t xml:space="preserve">підприємців та громадських формувань, проводити будь-які реєстраційні дії, передбачені Законом України «Про державну реєстрацію юридичних осіб, фізичних осіб </w:t>
      </w:r>
      <w:r w:rsidR="007F1BF5" w:rsidRPr="00C11666">
        <w:rPr>
          <w:color w:val="auto"/>
          <w:sz w:val="28"/>
          <w:szCs w:val="28"/>
        </w:rPr>
        <w:t>–</w:t>
      </w:r>
      <w:r w:rsidRPr="00C11666">
        <w:rPr>
          <w:color w:val="auto"/>
          <w:sz w:val="28"/>
          <w:szCs w:val="28"/>
        </w:rPr>
        <w:t xml:space="preserve"> підприємців та громадських формувань», щодо ТОВ «Босфора Агро» в межах заявлених позовних вимог до відповідача </w:t>
      </w:r>
      <w:r w:rsidR="009034B7" w:rsidRPr="009034B7">
        <w:rPr>
          <w:sz w:val="28"/>
          <w:szCs w:val="28"/>
          <w:shd w:val="clear" w:color="auto" w:fill="FFFFFF"/>
        </w:rPr>
        <w:t>ОСОБА2</w:t>
      </w:r>
      <w:r w:rsidRPr="00C11666">
        <w:rPr>
          <w:color w:val="auto"/>
          <w:sz w:val="28"/>
          <w:szCs w:val="28"/>
        </w:rPr>
        <w:t xml:space="preserve"> у розмірі</w:t>
      </w:r>
      <w:r w:rsidR="00AE7870" w:rsidRPr="00C11666">
        <w:rPr>
          <w:color w:val="auto"/>
          <w:sz w:val="28"/>
          <w:szCs w:val="28"/>
        </w:rPr>
        <w:t xml:space="preserve">              </w:t>
      </w:r>
      <w:r w:rsidR="001E4941" w:rsidRPr="00C11666">
        <w:rPr>
          <w:color w:val="auto"/>
          <w:sz w:val="28"/>
          <w:szCs w:val="28"/>
        </w:rPr>
        <w:t xml:space="preserve"> </w:t>
      </w:r>
      <w:r w:rsidR="009034B7">
        <w:rPr>
          <w:color w:val="auto"/>
          <w:sz w:val="28"/>
          <w:szCs w:val="28"/>
        </w:rPr>
        <w:br/>
      </w:r>
      <w:r w:rsidRPr="00C11666">
        <w:rPr>
          <w:color w:val="auto"/>
          <w:sz w:val="28"/>
          <w:szCs w:val="28"/>
        </w:rPr>
        <w:t>30</w:t>
      </w:r>
      <w:r w:rsidR="009034B7">
        <w:rPr>
          <w:color w:val="auto"/>
          <w:sz w:val="28"/>
          <w:szCs w:val="28"/>
        </w:rPr>
        <w:t xml:space="preserve"> </w:t>
      </w:r>
      <w:r w:rsidRPr="00C11666">
        <w:rPr>
          <w:color w:val="auto"/>
          <w:sz w:val="28"/>
          <w:szCs w:val="28"/>
        </w:rPr>
        <w:t>000</w:t>
      </w:r>
      <w:r w:rsidR="007F1BF5" w:rsidRPr="00C11666">
        <w:rPr>
          <w:color w:val="auto"/>
          <w:sz w:val="28"/>
          <w:szCs w:val="28"/>
        </w:rPr>
        <w:t> </w:t>
      </w:r>
      <w:r w:rsidRPr="00C11666">
        <w:rPr>
          <w:color w:val="auto"/>
          <w:sz w:val="28"/>
          <w:szCs w:val="28"/>
        </w:rPr>
        <w:t>гривень.</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 xml:space="preserve">У вказаній ухвалі зазначено, що </w:t>
      </w:r>
      <w:r w:rsidR="000A0BDF" w:rsidRPr="000A0BDF">
        <w:rPr>
          <w:sz w:val="28"/>
          <w:szCs w:val="28"/>
          <w:shd w:val="clear" w:color="auto" w:fill="FFFFFF"/>
        </w:rPr>
        <w:t>ОСОБА1</w:t>
      </w:r>
      <w:r w:rsidRPr="00C11666">
        <w:rPr>
          <w:color w:val="auto"/>
          <w:sz w:val="28"/>
          <w:szCs w:val="28"/>
        </w:rPr>
        <w:t xml:space="preserve"> звернувся до суду із заявою про забезпечення позову, посилаючись на те, що у провадженні Старобільського районного суду Луганської області перебуває цивільна справа </w:t>
      </w:r>
      <w:r w:rsidRPr="00C11666">
        <w:rPr>
          <w:bCs/>
          <w:color w:val="auto"/>
          <w:sz w:val="28"/>
          <w:szCs w:val="28"/>
        </w:rPr>
        <w:t xml:space="preserve">№ 431/5316/19 </w:t>
      </w:r>
      <w:r w:rsidRPr="00C11666">
        <w:rPr>
          <w:color w:val="auto"/>
          <w:sz w:val="28"/>
          <w:szCs w:val="28"/>
        </w:rPr>
        <w:t xml:space="preserve">за його позовом до ТОВ «Босфора Агро», </w:t>
      </w:r>
      <w:r w:rsidR="009034B7" w:rsidRPr="009034B7">
        <w:rPr>
          <w:sz w:val="28"/>
          <w:szCs w:val="28"/>
          <w:shd w:val="clear" w:color="auto" w:fill="FFFFFF"/>
        </w:rPr>
        <w:t>ОСОБА2</w:t>
      </w:r>
      <w:r w:rsidRPr="00C11666">
        <w:rPr>
          <w:color w:val="auto"/>
          <w:sz w:val="28"/>
          <w:szCs w:val="28"/>
        </w:rPr>
        <w:t xml:space="preserve"> про стягнення боргу. </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Задовольняючи вказану заяву, суд вважав, що невжиття заходів забезпечення позову може утруднити або зробити неможливим виконання рішення суду.</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 xml:space="preserve">Постановою Луганського апеляційного суду від 20 лютого 2020 року апеляційну скаргу </w:t>
      </w:r>
      <w:r w:rsidR="00251DA0">
        <w:rPr>
          <w:color w:val="auto"/>
          <w:sz w:val="28"/>
          <w:szCs w:val="28"/>
        </w:rPr>
        <w:t>О</w:t>
      </w:r>
      <w:r w:rsidR="00251DA0">
        <w:rPr>
          <w:sz w:val="28"/>
          <w:szCs w:val="28"/>
          <w:shd w:val="clear" w:color="auto" w:fill="FFFFFF"/>
        </w:rPr>
        <w:t>СОБА3</w:t>
      </w:r>
      <w:r w:rsidRPr="00C11666">
        <w:rPr>
          <w:color w:val="auto"/>
          <w:sz w:val="28"/>
          <w:szCs w:val="28"/>
        </w:rPr>
        <w:t xml:space="preserve"> задоволено, ухвалу Старобільського районного суду Луганської області від 18 вересня 2019 року скасовано і ухвалено нове судове рішення – про відмову в задоволенні заяви </w:t>
      </w:r>
      <w:r w:rsidR="000A0BDF" w:rsidRPr="000A0BDF">
        <w:rPr>
          <w:sz w:val="28"/>
          <w:szCs w:val="28"/>
          <w:shd w:val="clear" w:color="auto" w:fill="FFFFFF"/>
        </w:rPr>
        <w:t>ОСОБА1</w:t>
      </w:r>
      <w:r w:rsidRPr="00C11666">
        <w:rPr>
          <w:color w:val="auto"/>
          <w:sz w:val="28"/>
          <w:szCs w:val="28"/>
        </w:rPr>
        <w:t xml:space="preserve"> про забезпечення позову. Відмовлено в задоволенні клопотання </w:t>
      </w:r>
      <w:r w:rsidR="00251DA0">
        <w:rPr>
          <w:color w:val="auto"/>
          <w:sz w:val="28"/>
          <w:szCs w:val="28"/>
        </w:rPr>
        <w:t>О</w:t>
      </w:r>
      <w:r w:rsidR="00251DA0">
        <w:rPr>
          <w:sz w:val="28"/>
          <w:szCs w:val="28"/>
          <w:shd w:val="clear" w:color="auto" w:fill="FFFFFF"/>
        </w:rPr>
        <w:t>СОБА3</w:t>
      </w:r>
      <w:r w:rsidRPr="00C11666">
        <w:rPr>
          <w:color w:val="auto"/>
          <w:sz w:val="28"/>
          <w:szCs w:val="28"/>
        </w:rPr>
        <w:t xml:space="preserve"> про постановлення окремої ухвали про порушення норм матеріального і процесуального права суддею Старобільського районного суду Луганської області Колядовим В.Ю.</w:t>
      </w:r>
    </w:p>
    <w:p w:rsidR="00600F04" w:rsidRPr="00C11666" w:rsidRDefault="00090893" w:rsidP="00C11666">
      <w:pPr>
        <w:pStyle w:val="33"/>
        <w:spacing w:line="262" w:lineRule="auto"/>
        <w:ind w:firstLine="567"/>
        <w:jc w:val="both"/>
        <w:rPr>
          <w:color w:val="auto"/>
          <w:sz w:val="28"/>
          <w:szCs w:val="28"/>
        </w:rPr>
      </w:pPr>
      <w:r w:rsidRPr="00C11666">
        <w:rPr>
          <w:color w:val="auto"/>
          <w:sz w:val="28"/>
          <w:szCs w:val="28"/>
        </w:rPr>
        <w:t>Апеляційний суд встановив, що оскаржуваною ухвалою суду порушуються права скаржника як власника корпоративних прав</w:t>
      </w:r>
      <w:r w:rsidR="001E4941" w:rsidRPr="00C11666">
        <w:rPr>
          <w:color w:val="auto"/>
          <w:sz w:val="28"/>
          <w:szCs w:val="28"/>
        </w:rPr>
        <w:t xml:space="preserve"> </w:t>
      </w:r>
      <w:r w:rsidRPr="00C11666">
        <w:rPr>
          <w:color w:val="auto"/>
          <w:sz w:val="28"/>
          <w:szCs w:val="28"/>
        </w:rPr>
        <w:t>ТОВ «Босфора Агро</w:t>
      </w:r>
      <w:r w:rsidR="00AE7870" w:rsidRPr="00C11666">
        <w:rPr>
          <w:color w:val="auto"/>
          <w:sz w:val="28"/>
          <w:szCs w:val="28"/>
        </w:rPr>
        <w:t>»</w:t>
      </w:r>
      <w:r w:rsidR="009715E3" w:rsidRPr="00C11666">
        <w:rPr>
          <w:color w:val="auto"/>
          <w:sz w:val="28"/>
          <w:szCs w:val="28"/>
        </w:rPr>
        <w:t>,</w:t>
      </w:r>
      <w:r w:rsidR="00600F04" w:rsidRPr="00C11666">
        <w:rPr>
          <w:color w:val="auto"/>
          <w:sz w:val="28"/>
          <w:szCs w:val="28"/>
        </w:rPr>
        <w:t xml:space="preserve"> констатував відсутність доказів наявності підстав, передбачених</w:t>
      </w:r>
      <w:r w:rsidR="00AE7870" w:rsidRPr="00C11666">
        <w:rPr>
          <w:color w:val="auto"/>
          <w:sz w:val="28"/>
          <w:szCs w:val="28"/>
        </w:rPr>
        <w:t xml:space="preserve">          </w:t>
      </w:r>
      <w:r w:rsidR="00600F04" w:rsidRPr="00C11666">
        <w:rPr>
          <w:color w:val="auto"/>
          <w:sz w:val="28"/>
          <w:szCs w:val="28"/>
        </w:rPr>
        <w:t xml:space="preserve"> статтею 149 ЦПК України, та обґрунтування того, що невжиття заходів забезпечення позову, які просив застосувати позивач, може в майбутньому утруднити чи зробити неможливим виконання рішення суду.</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 xml:space="preserve">18 вересня 2019 року до Старобільського районного суду Луганської області також надійшла заява </w:t>
      </w:r>
      <w:r w:rsidR="000A0BDF" w:rsidRPr="000A0BDF">
        <w:rPr>
          <w:sz w:val="28"/>
          <w:szCs w:val="28"/>
          <w:shd w:val="clear" w:color="auto" w:fill="FFFFFF"/>
        </w:rPr>
        <w:t>ОСОБА1</w:t>
      </w:r>
      <w:r w:rsidRPr="00C11666">
        <w:rPr>
          <w:color w:val="auto"/>
          <w:sz w:val="28"/>
          <w:szCs w:val="28"/>
        </w:rPr>
        <w:t xml:space="preserve"> про забезпечення позову шляхом накладення арешту на відповідне майно та заборони його використання. Заявник посилався на те, що у провадженні Старобільського районного суду Луганської області перебуває цивільна справа № </w:t>
      </w:r>
      <w:r w:rsidRPr="00C11666">
        <w:rPr>
          <w:bCs/>
          <w:color w:val="auto"/>
          <w:sz w:val="28"/>
          <w:szCs w:val="28"/>
        </w:rPr>
        <w:t xml:space="preserve">431/5316/19 </w:t>
      </w:r>
      <w:r w:rsidRPr="00C11666">
        <w:rPr>
          <w:color w:val="auto"/>
          <w:sz w:val="28"/>
          <w:szCs w:val="28"/>
        </w:rPr>
        <w:t xml:space="preserve">за позовом </w:t>
      </w:r>
      <w:r w:rsidR="000A0BDF" w:rsidRPr="000A0BDF">
        <w:rPr>
          <w:sz w:val="28"/>
          <w:szCs w:val="28"/>
          <w:shd w:val="clear" w:color="auto" w:fill="FFFFFF"/>
        </w:rPr>
        <w:t>ОСОБА1</w:t>
      </w:r>
      <w:r w:rsidRPr="00C11666">
        <w:rPr>
          <w:color w:val="auto"/>
          <w:sz w:val="28"/>
          <w:szCs w:val="28"/>
        </w:rPr>
        <w:t xml:space="preserve"> до ТОВ «Босфора Агро», </w:t>
      </w:r>
      <w:r w:rsidR="009034B7" w:rsidRPr="009034B7">
        <w:rPr>
          <w:sz w:val="28"/>
          <w:szCs w:val="28"/>
          <w:shd w:val="clear" w:color="auto" w:fill="FFFFFF"/>
        </w:rPr>
        <w:t>ОСОБА2</w:t>
      </w:r>
      <w:r w:rsidRPr="00C11666">
        <w:rPr>
          <w:color w:val="auto"/>
          <w:sz w:val="28"/>
          <w:szCs w:val="28"/>
        </w:rPr>
        <w:t xml:space="preserve"> про стягнення боргу.</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Ухвалою Старобільського районного суду Луганської області від</w:t>
      </w:r>
      <w:r w:rsidR="002548C5" w:rsidRPr="00C11666">
        <w:rPr>
          <w:color w:val="auto"/>
          <w:sz w:val="28"/>
          <w:szCs w:val="28"/>
        </w:rPr>
        <w:t xml:space="preserve">              </w:t>
      </w:r>
      <w:r w:rsidR="001E4941" w:rsidRPr="00C11666">
        <w:rPr>
          <w:color w:val="auto"/>
          <w:sz w:val="28"/>
          <w:szCs w:val="28"/>
        </w:rPr>
        <w:t xml:space="preserve"> </w:t>
      </w:r>
      <w:r w:rsidRPr="00C11666">
        <w:rPr>
          <w:color w:val="auto"/>
          <w:sz w:val="28"/>
          <w:szCs w:val="28"/>
        </w:rPr>
        <w:t>18</w:t>
      </w:r>
      <w:r w:rsidR="00FD0519" w:rsidRPr="00C11666">
        <w:rPr>
          <w:color w:val="auto"/>
          <w:sz w:val="28"/>
          <w:szCs w:val="28"/>
        </w:rPr>
        <w:t xml:space="preserve"> </w:t>
      </w:r>
      <w:r w:rsidRPr="00C11666">
        <w:rPr>
          <w:color w:val="auto"/>
          <w:sz w:val="28"/>
          <w:szCs w:val="28"/>
        </w:rPr>
        <w:t>вересня 2019 року (суддя Колядов В.Ю., провадження № 2-з/431/18/19) заяву</w:t>
      </w:r>
      <w:r w:rsidR="00076B09" w:rsidRPr="00C11666">
        <w:rPr>
          <w:color w:val="auto"/>
          <w:sz w:val="28"/>
          <w:szCs w:val="28"/>
        </w:rPr>
        <w:t xml:space="preserve"> </w:t>
      </w:r>
      <w:r w:rsidR="000A0BDF" w:rsidRPr="000A0BDF">
        <w:rPr>
          <w:sz w:val="28"/>
          <w:szCs w:val="28"/>
          <w:shd w:val="clear" w:color="auto" w:fill="FFFFFF"/>
        </w:rPr>
        <w:t>ОСОБА1</w:t>
      </w:r>
      <w:r w:rsidRPr="00C11666">
        <w:rPr>
          <w:color w:val="auto"/>
          <w:sz w:val="28"/>
          <w:szCs w:val="28"/>
        </w:rPr>
        <w:t xml:space="preserve"> про забезпечення позову задоволено. Накладено арешт на майно, зокрема на рухоме та нерухоме, врожай сільгоспкультур на орендованих земельних ділянках (культури, ділянки), на грошові кошти на рахунках банківських установ, грошові кошти, що знаходяться в касі</w:t>
      </w:r>
      <w:r w:rsidR="003448AF" w:rsidRPr="00C11666">
        <w:rPr>
          <w:color w:val="auto"/>
          <w:sz w:val="28"/>
          <w:szCs w:val="28"/>
        </w:rPr>
        <w:t xml:space="preserve">             </w:t>
      </w:r>
      <w:r w:rsidR="001E4941" w:rsidRPr="00C11666">
        <w:rPr>
          <w:color w:val="auto"/>
          <w:sz w:val="28"/>
          <w:szCs w:val="28"/>
        </w:rPr>
        <w:t xml:space="preserve"> </w:t>
      </w:r>
      <w:r w:rsidRPr="00C11666">
        <w:rPr>
          <w:color w:val="auto"/>
          <w:sz w:val="28"/>
          <w:szCs w:val="28"/>
        </w:rPr>
        <w:t>ТОВ «Босфора Агро», в межах суми стягнення, яка становить</w:t>
      </w:r>
      <w:r w:rsidR="00076B09" w:rsidRPr="00C11666">
        <w:rPr>
          <w:color w:val="auto"/>
          <w:sz w:val="28"/>
          <w:szCs w:val="28"/>
        </w:rPr>
        <w:t xml:space="preserve"> </w:t>
      </w:r>
      <w:r w:rsidR="00AE7870" w:rsidRPr="00C11666">
        <w:rPr>
          <w:color w:val="auto"/>
          <w:sz w:val="28"/>
          <w:szCs w:val="28"/>
        </w:rPr>
        <w:t xml:space="preserve">                       </w:t>
      </w:r>
      <w:r w:rsidR="00076B09" w:rsidRPr="00C11666">
        <w:rPr>
          <w:color w:val="auto"/>
          <w:sz w:val="28"/>
          <w:szCs w:val="28"/>
        </w:rPr>
        <w:t>1</w:t>
      </w:r>
      <w:r w:rsidR="00AE7870" w:rsidRPr="00C11666">
        <w:rPr>
          <w:color w:val="auto"/>
          <w:sz w:val="28"/>
          <w:szCs w:val="28"/>
        </w:rPr>
        <w:t> </w:t>
      </w:r>
      <w:r w:rsidR="00076B09" w:rsidRPr="00C11666">
        <w:rPr>
          <w:color w:val="auto"/>
          <w:sz w:val="28"/>
          <w:szCs w:val="28"/>
        </w:rPr>
        <w:t>754</w:t>
      </w:r>
      <w:r w:rsidR="00AE7870" w:rsidRPr="00C11666">
        <w:rPr>
          <w:color w:val="auto"/>
          <w:sz w:val="28"/>
          <w:szCs w:val="28"/>
        </w:rPr>
        <w:t xml:space="preserve"> </w:t>
      </w:r>
      <w:r w:rsidRPr="00C11666">
        <w:rPr>
          <w:color w:val="auto"/>
          <w:sz w:val="28"/>
          <w:szCs w:val="28"/>
        </w:rPr>
        <w:t xml:space="preserve">000 гривень, заборонено використання такого майна та передано врожай сільгоспкультур на орендованих земельних ділянках на відповідальне зберігання шляхом </w:t>
      </w:r>
      <w:r w:rsidR="002548C5" w:rsidRPr="00C11666">
        <w:rPr>
          <w:color w:val="auto"/>
          <w:sz w:val="28"/>
          <w:szCs w:val="28"/>
          <w:lang w:val="ru-RU"/>
        </w:rPr>
        <w:t xml:space="preserve">збирання </w:t>
      </w:r>
      <w:r w:rsidR="000A0BDF">
        <w:rPr>
          <w:sz w:val="28"/>
          <w:szCs w:val="28"/>
          <w:shd w:val="clear" w:color="auto" w:fill="FFFFFF"/>
        </w:rPr>
        <w:t>ОСОБА1</w:t>
      </w:r>
      <w:r w:rsidRPr="00C11666">
        <w:rPr>
          <w:color w:val="auto"/>
          <w:sz w:val="28"/>
          <w:szCs w:val="28"/>
        </w:rPr>
        <w:t>.</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 xml:space="preserve">Задовольняючи заяву </w:t>
      </w:r>
      <w:r w:rsidR="009034B7" w:rsidRPr="000A0BDF">
        <w:rPr>
          <w:sz w:val="28"/>
          <w:szCs w:val="28"/>
          <w:shd w:val="clear" w:color="auto" w:fill="FFFFFF"/>
        </w:rPr>
        <w:t>ОСОБА1</w:t>
      </w:r>
      <w:r w:rsidRPr="00C11666">
        <w:rPr>
          <w:color w:val="auto"/>
          <w:sz w:val="28"/>
          <w:szCs w:val="28"/>
        </w:rPr>
        <w:t xml:space="preserve"> про забезпечення позову, суд першої інстанції вважав, що невжиття заходів забезпечення позову може ускладнити або зробити неможливим виконання судового рішення.</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 xml:space="preserve">Постановою Луганського апеляційного суду від 6 березня 2020 року задоволено апеляційну скаргу </w:t>
      </w:r>
      <w:r w:rsidR="00251DA0">
        <w:rPr>
          <w:color w:val="auto"/>
          <w:sz w:val="28"/>
          <w:szCs w:val="28"/>
        </w:rPr>
        <w:t>О</w:t>
      </w:r>
      <w:r w:rsidR="00251DA0">
        <w:rPr>
          <w:sz w:val="28"/>
          <w:szCs w:val="28"/>
          <w:shd w:val="clear" w:color="auto" w:fill="FFFFFF"/>
        </w:rPr>
        <w:t>СОБА3</w:t>
      </w:r>
      <w:r w:rsidRPr="00C11666">
        <w:rPr>
          <w:color w:val="auto"/>
          <w:sz w:val="28"/>
          <w:szCs w:val="28"/>
        </w:rPr>
        <w:t>, ухвалу Старобільського районного суду Луганської області від 18 вересня 2019 року скасовано і ухвалено нове судове рішення – про відмову в задоволенні заяви</w:t>
      </w:r>
      <w:r w:rsidR="001E4941" w:rsidRPr="00C11666">
        <w:rPr>
          <w:color w:val="auto"/>
          <w:sz w:val="28"/>
          <w:szCs w:val="28"/>
        </w:rPr>
        <w:t xml:space="preserve"> </w:t>
      </w:r>
      <w:r w:rsidR="009034B7" w:rsidRPr="000A0BDF">
        <w:rPr>
          <w:sz w:val="28"/>
          <w:szCs w:val="28"/>
          <w:shd w:val="clear" w:color="auto" w:fill="FFFFFF"/>
        </w:rPr>
        <w:t>ОСОБА1</w:t>
      </w:r>
      <w:r w:rsidRPr="00C11666">
        <w:rPr>
          <w:color w:val="auto"/>
          <w:sz w:val="28"/>
          <w:szCs w:val="28"/>
        </w:rPr>
        <w:t xml:space="preserve"> про забезпечення позову.</w:t>
      </w:r>
    </w:p>
    <w:p w:rsidR="00155B62" w:rsidRPr="00C11666" w:rsidRDefault="00155B62" w:rsidP="00C11666">
      <w:pPr>
        <w:pStyle w:val="28"/>
        <w:spacing w:line="262" w:lineRule="auto"/>
        <w:ind w:firstLine="567"/>
        <w:jc w:val="both"/>
        <w:rPr>
          <w:color w:val="auto"/>
          <w:sz w:val="28"/>
          <w:szCs w:val="28"/>
        </w:rPr>
      </w:pPr>
      <w:r w:rsidRPr="00C11666">
        <w:rPr>
          <w:color w:val="auto"/>
          <w:sz w:val="28"/>
          <w:szCs w:val="28"/>
        </w:rPr>
        <w:t xml:space="preserve">Апеляційний суд дійшов висновку, що оскаржуваною ухвалою Старобільського районного суду Луганської області від 2 вересня 2019 року порушуються права скаржника – </w:t>
      </w:r>
      <w:r w:rsidR="00251DA0">
        <w:rPr>
          <w:color w:val="auto"/>
          <w:sz w:val="28"/>
          <w:szCs w:val="28"/>
        </w:rPr>
        <w:t>О</w:t>
      </w:r>
      <w:r w:rsidR="00251DA0">
        <w:rPr>
          <w:sz w:val="28"/>
          <w:szCs w:val="28"/>
          <w:shd w:val="clear" w:color="auto" w:fill="FFFFFF"/>
        </w:rPr>
        <w:t>СОБА3</w:t>
      </w:r>
      <w:r w:rsidRPr="00C11666">
        <w:rPr>
          <w:color w:val="auto"/>
          <w:sz w:val="28"/>
          <w:szCs w:val="28"/>
        </w:rPr>
        <w:t>. Апеляційний суд констатував відсутність доказів наявності підстав, передбачених статтею 149 ЦПК України, та обґрунтування того, що невжиття заходів забезпечення позову, які просив застосувати позивач, може в майбутньому утруднити чи зробити неможливим виконання рішення суду.</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Суд встановив, що у провадженні судді Старобільського районного суду Луганської області Пелиха О.О. з 10 вересня 2019 року перебуває справа №</w:t>
      </w:r>
      <w:r w:rsidR="00926833" w:rsidRPr="00C11666">
        <w:rPr>
          <w:color w:val="auto"/>
          <w:sz w:val="28"/>
          <w:szCs w:val="28"/>
        </w:rPr>
        <w:t> </w:t>
      </w:r>
      <w:r w:rsidRPr="00C11666">
        <w:rPr>
          <w:color w:val="auto"/>
          <w:sz w:val="28"/>
          <w:szCs w:val="28"/>
        </w:rPr>
        <w:t xml:space="preserve">431/5316/19 за позовом </w:t>
      </w:r>
      <w:r w:rsidR="009034B7" w:rsidRPr="000A0BDF">
        <w:rPr>
          <w:sz w:val="28"/>
          <w:szCs w:val="28"/>
          <w:shd w:val="clear" w:color="auto" w:fill="FFFFFF"/>
        </w:rPr>
        <w:t>ОСОБА1</w:t>
      </w:r>
      <w:r w:rsidRPr="00C11666">
        <w:rPr>
          <w:color w:val="auto"/>
          <w:sz w:val="28"/>
          <w:szCs w:val="28"/>
        </w:rPr>
        <w:t xml:space="preserve"> до ТОВ «Босфора Агро», </w:t>
      </w:r>
      <w:r w:rsidR="009034B7" w:rsidRPr="009034B7">
        <w:rPr>
          <w:sz w:val="28"/>
          <w:szCs w:val="28"/>
          <w:shd w:val="clear" w:color="auto" w:fill="FFFFFF"/>
        </w:rPr>
        <w:t>ОСОБА2</w:t>
      </w:r>
      <w:r w:rsidRPr="00C11666">
        <w:rPr>
          <w:color w:val="auto"/>
          <w:sz w:val="28"/>
          <w:szCs w:val="28"/>
        </w:rPr>
        <w:t xml:space="preserve"> про стягнення боргу за договором позики від 20 травня</w:t>
      </w:r>
      <w:r w:rsidR="00EF069E">
        <w:rPr>
          <w:color w:val="auto"/>
          <w:sz w:val="28"/>
          <w:szCs w:val="28"/>
        </w:rPr>
        <w:t xml:space="preserve"> </w:t>
      </w:r>
      <w:r w:rsidRPr="00C11666">
        <w:rPr>
          <w:color w:val="auto"/>
          <w:sz w:val="28"/>
          <w:szCs w:val="28"/>
        </w:rPr>
        <w:t xml:space="preserve">2019 року </w:t>
      </w:r>
      <w:r w:rsidR="00926833" w:rsidRPr="00C11666">
        <w:rPr>
          <w:color w:val="auto"/>
          <w:sz w:val="28"/>
          <w:szCs w:val="28"/>
        </w:rPr>
        <w:t xml:space="preserve">№ 2 </w:t>
      </w:r>
      <w:r w:rsidRPr="00C11666">
        <w:rPr>
          <w:color w:val="auto"/>
          <w:sz w:val="28"/>
          <w:szCs w:val="28"/>
        </w:rPr>
        <w:t xml:space="preserve">у розмірі </w:t>
      </w:r>
      <w:r w:rsidR="00214451" w:rsidRPr="00C11666">
        <w:rPr>
          <w:color w:val="auto"/>
          <w:sz w:val="28"/>
          <w:szCs w:val="28"/>
        </w:rPr>
        <w:t>1</w:t>
      </w:r>
      <w:r w:rsidR="00BE518A" w:rsidRPr="00C11666">
        <w:rPr>
          <w:color w:val="auto"/>
          <w:sz w:val="28"/>
          <w:szCs w:val="28"/>
        </w:rPr>
        <w:t> </w:t>
      </w:r>
      <w:r w:rsidR="00214451" w:rsidRPr="00C11666">
        <w:rPr>
          <w:color w:val="auto"/>
          <w:sz w:val="28"/>
          <w:szCs w:val="28"/>
        </w:rPr>
        <w:t>754</w:t>
      </w:r>
      <w:r w:rsidR="00BE518A" w:rsidRPr="00C11666">
        <w:rPr>
          <w:color w:val="auto"/>
          <w:sz w:val="28"/>
          <w:szCs w:val="28"/>
        </w:rPr>
        <w:t xml:space="preserve"> </w:t>
      </w:r>
      <w:r w:rsidRPr="00C11666">
        <w:rPr>
          <w:color w:val="auto"/>
          <w:sz w:val="28"/>
          <w:szCs w:val="28"/>
        </w:rPr>
        <w:t>000 гривень.</w:t>
      </w:r>
    </w:p>
    <w:p w:rsidR="00090893" w:rsidRPr="00C11666" w:rsidRDefault="005466B2" w:rsidP="00C11666">
      <w:pPr>
        <w:pStyle w:val="33"/>
        <w:spacing w:line="262" w:lineRule="auto"/>
        <w:ind w:firstLine="567"/>
        <w:jc w:val="both"/>
        <w:rPr>
          <w:color w:val="auto"/>
          <w:sz w:val="28"/>
          <w:szCs w:val="28"/>
        </w:rPr>
      </w:pPr>
      <w:r w:rsidRPr="00C11666">
        <w:rPr>
          <w:color w:val="auto"/>
          <w:sz w:val="28"/>
          <w:szCs w:val="28"/>
        </w:rPr>
        <w:t xml:space="preserve">12 вересня 2019 року ухвалою Старобільського районного суду Луганської області (суддя Пелих О.О.) вказану цивільну справу № 431/5316/19 передано на розгляд судді Колядову В.Ю. для вирішення питання про об’єднання в одне провадження зі справою № 431/4804/19 за позовом </w:t>
      </w:r>
      <w:r w:rsidR="009034B7" w:rsidRPr="000A0BDF">
        <w:rPr>
          <w:sz w:val="28"/>
          <w:szCs w:val="28"/>
          <w:shd w:val="clear" w:color="auto" w:fill="FFFFFF"/>
        </w:rPr>
        <w:t>ОСОБА1</w:t>
      </w:r>
      <w:r w:rsidRPr="00C11666">
        <w:rPr>
          <w:color w:val="auto"/>
          <w:sz w:val="28"/>
          <w:szCs w:val="28"/>
        </w:rPr>
        <w:t xml:space="preserve"> до</w:t>
      </w:r>
      <w:r w:rsidR="00EF069E">
        <w:rPr>
          <w:color w:val="auto"/>
          <w:sz w:val="28"/>
          <w:szCs w:val="28"/>
        </w:rPr>
        <w:t xml:space="preserve">  </w:t>
      </w:r>
      <w:r w:rsidRPr="00C11666">
        <w:rPr>
          <w:color w:val="auto"/>
          <w:sz w:val="28"/>
          <w:szCs w:val="28"/>
        </w:rPr>
        <w:t xml:space="preserve">ТОВ «Босфора Агро», </w:t>
      </w:r>
      <w:r w:rsidR="009034B7" w:rsidRPr="009034B7">
        <w:rPr>
          <w:sz w:val="28"/>
          <w:szCs w:val="28"/>
          <w:shd w:val="clear" w:color="auto" w:fill="FFFFFF"/>
        </w:rPr>
        <w:t>ОСОБА2</w:t>
      </w:r>
      <w:r w:rsidRPr="00C11666">
        <w:rPr>
          <w:color w:val="auto"/>
          <w:sz w:val="28"/>
          <w:szCs w:val="28"/>
        </w:rPr>
        <w:t xml:space="preserve"> про стягнення боргу, однак суддя Колядов</w:t>
      </w:r>
      <w:r w:rsidR="00926833" w:rsidRPr="00C11666">
        <w:rPr>
          <w:color w:val="auto"/>
          <w:sz w:val="28"/>
          <w:szCs w:val="28"/>
        </w:rPr>
        <w:t> </w:t>
      </w:r>
      <w:r w:rsidRPr="00C11666">
        <w:rPr>
          <w:color w:val="auto"/>
          <w:sz w:val="28"/>
          <w:szCs w:val="28"/>
        </w:rPr>
        <w:t xml:space="preserve">В.Ю. ухвалою від 27 січня 2020 року відмовив в об’єднанні в одне провадження справи </w:t>
      </w:r>
      <w:r w:rsidR="00EF069E">
        <w:rPr>
          <w:color w:val="auto"/>
          <w:sz w:val="28"/>
          <w:szCs w:val="28"/>
        </w:rPr>
        <w:br/>
      </w:r>
      <w:bookmarkStart w:id="0" w:name="_GoBack"/>
      <w:bookmarkEnd w:id="0"/>
      <w:r w:rsidRPr="00C11666">
        <w:rPr>
          <w:color w:val="auto"/>
          <w:sz w:val="28"/>
          <w:szCs w:val="28"/>
        </w:rPr>
        <w:t xml:space="preserve">№ 431/5316/19 </w:t>
      </w:r>
      <w:r w:rsidR="00926833" w:rsidRPr="00C11666">
        <w:rPr>
          <w:color w:val="auto"/>
          <w:sz w:val="28"/>
          <w:szCs w:val="28"/>
        </w:rPr>
        <w:t>зі</w:t>
      </w:r>
      <w:r w:rsidRPr="00C11666">
        <w:rPr>
          <w:color w:val="auto"/>
          <w:sz w:val="28"/>
          <w:szCs w:val="28"/>
        </w:rPr>
        <w:t xml:space="preserve"> справою №</w:t>
      </w:r>
      <w:r w:rsidR="00090893" w:rsidRPr="00C11666">
        <w:rPr>
          <w:color w:val="auto"/>
          <w:sz w:val="28"/>
          <w:szCs w:val="28"/>
        </w:rPr>
        <w:t xml:space="preserve"> 431/4804/19.</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Згідно з висновками апеляційного суду ухвала від</w:t>
      </w:r>
      <w:r w:rsidR="001E4941" w:rsidRPr="00C11666">
        <w:rPr>
          <w:color w:val="auto"/>
          <w:sz w:val="28"/>
          <w:szCs w:val="28"/>
        </w:rPr>
        <w:t xml:space="preserve"> </w:t>
      </w:r>
      <w:r w:rsidRPr="00C11666">
        <w:rPr>
          <w:color w:val="auto"/>
          <w:sz w:val="28"/>
          <w:szCs w:val="28"/>
        </w:rPr>
        <w:t>18 вересня 2019 року про забезпечення позову (провадження № 2-з/431/18/19) прийнята в межах цивільної справи № 431/5316/19 у межах суми стягнення, що становить</w:t>
      </w:r>
      <w:r w:rsidR="00B4448C" w:rsidRPr="00C11666">
        <w:rPr>
          <w:color w:val="auto"/>
          <w:sz w:val="28"/>
          <w:szCs w:val="28"/>
          <w:lang w:val="ru-RU"/>
        </w:rPr>
        <w:t xml:space="preserve">   </w:t>
      </w:r>
      <w:r w:rsidR="00615C18" w:rsidRPr="00C11666">
        <w:rPr>
          <w:color w:val="auto"/>
          <w:sz w:val="28"/>
          <w:szCs w:val="28"/>
        </w:rPr>
        <w:t xml:space="preserve"> 1754</w:t>
      </w:r>
      <w:r w:rsidRPr="00C11666">
        <w:rPr>
          <w:color w:val="auto"/>
          <w:sz w:val="28"/>
          <w:szCs w:val="28"/>
        </w:rPr>
        <w:t xml:space="preserve">000 гривень. На момент </w:t>
      </w:r>
      <w:r w:rsidR="00B4448C" w:rsidRPr="00C11666">
        <w:rPr>
          <w:color w:val="auto"/>
          <w:sz w:val="28"/>
          <w:szCs w:val="28"/>
          <w:lang w:val="ru-RU"/>
        </w:rPr>
        <w:t xml:space="preserve">постановлення </w:t>
      </w:r>
      <w:r w:rsidRPr="00C11666">
        <w:rPr>
          <w:color w:val="auto"/>
          <w:sz w:val="28"/>
          <w:szCs w:val="28"/>
        </w:rPr>
        <w:t>судом вказаної ухвали від</w:t>
      </w:r>
      <w:r w:rsidR="00730C05" w:rsidRPr="00C11666">
        <w:rPr>
          <w:color w:val="auto"/>
          <w:sz w:val="28"/>
          <w:szCs w:val="28"/>
        </w:rPr>
        <w:t xml:space="preserve">              </w:t>
      </w:r>
      <w:r w:rsidR="001E4941" w:rsidRPr="00C11666">
        <w:rPr>
          <w:color w:val="auto"/>
          <w:sz w:val="28"/>
          <w:szCs w:val="28"/>
        </w:rPr>
        <w:t xml:space="preserve"> </w:t>
      </w:r>
      <w:r w:rsidRPr="00C11666">
        <w:rPr>
          <w:color w:val="auto"/>
          <w:sz w:val="28"/>
          <w:szCs w:val="28"/>
        </w:rPr>
        <w:t>18 вересня 2019 року про забезпечення позову в межах суми стягн</w:t>
      </w:r>
      <w:r w:rsidR="00615C18" w:rsidRPr="00C11666">
        <w:rPr>
          <w:color w:val="auto"/>
          <w:sz w:val="28"/>
          <w:szCs w:val="28"/>
        </w:rPr>
        <w:t>ення, що становить 1754</w:t>
      </w:r>
      <w:r w:rsidRPr="00C11666">
        <w:rPr>
          <w:color w:val="auto"/>
          <w:sz w:val="28"/>
          <w:szCs w:val="28"/>
        </w:rPr>
        <w:t>000 гривень, питання щодо об’єднання справ № 431/5316/19 та</w:t>
      </w:r>
      <w:r w:rsidR="00615C18" w:rsidRPr="00C11666">
        <w:rPr>
          <w:color w:val="auto"/>
          <w:sz w:val="28"/>
          <w:szCs w:val="28"/>
        </w:rPr>
        <w:t xml:space="preserve"> </w:t>
      </w:r>
      <w:r w:rsidRPr="00C11666">
        <w:rPr>
          <w:color w:val="auto"/>
          <w:sz w:val="28"/>
          <w:szCs w:val="28"/>
        </w:rPr>
        <w:t>№</w:t>
      </w:r>
      <w:r w:rsidR="00615C18" w:rsidRPr="00C11666">
        <w:rPr>
          <w:color w:val="auto"/>
          <w:sz w:val="28"/>
          <w:szCs w:val="28"/>
        </w:rPr>
        <w:t xml:space="preserve"> </w:t>
      </w:r>
      <w:r w:rsidRPr="00C11666">
        <w:rPr>
          <w:color w:val="auto"/>
          <w:sz w:val="28"/>
          <w:szCs w:val="28"/>
        </w:rPr>
        <w:t>431/4804/19 вирішено не було, тому суддя Колядов В.Ю. не мав правових підстав для постановлення ухвали про забезпечення позову в межах цієї суми, тобто ухвала постановлена неповноважним складом суду, що, враховуючи положення пункту 1 частини третьої статті 376 ЦПК України, є обов’язковою підставою для скасування судового рішення суду першої інстанції та ухвалення нового судового рішення.</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6 березня 2020 року Луганським апеляційним судом постановлено окрему ухвалу щодо виявлен</w:t>
      </w:r>
      <w:r w:rsidR="00E02BD6" w:rsidRPr="00C11666">
        <w:rPr>
          <w:color w:val="auto"/>
          <w:sz w:val="28"/>
          <w:szCs w:val="28"/>
        </w:rPr>
        <w:t>ня</w:t>
      </w:r>
      <w:r w:rsidRPr="00C11666">
        <w:rPr>
          <w:color w:val="auto"/>
          <w:sz w:val="28"/>
          <w:szCs w:val="28"/>
        </w:rPr>
        <w:t xml:space="preserve"> процесуальних порушень ЦПК України</w:t>
      </w:r>
      <w:r w:rsidR="00E02BD6" w:rsidRPr="00C11666">
        <w:rPr>
          <w:color w:val="auto"/>
          <w:sz w:val="28"/>
          <w:szCs w:val="28"/>
        </w:rPr>
        <w:t>, допущених</w:t>
      </w:r>
      <w:r w:rsidRPr="00C11666">
        <w:rPr>
          <w:color w:val="auto"/>
          <w:sz w:val="28"/>
          <w:szCs w:val="28"/>
        </w:rPr>
        <w:t xml:space="preserve"> суддею Колядовим В.Ю. під час розгляду заяви про забезпечення позову</w:t>
      </w:r>
      <w:r w:rsidR="00E02BD6" w:rsidRPr="00C11666">
        <w:rPr>
          <w:color w:val="auto"/>
          <w:sz w:val="28"/>
          <w:szCs w:val="28"/>
        </w:rPr>
        <w:t>,</w:t>
      </w:r>
      <w:r w:rsidRPr="00C11666">
        <w:rPr>
          <w:color w:val="auto"/>
          <w:sz w:val="28"/>
          <w:szCs w:val="28"/>
        </w:rPr>
        <w:t xml:space="preserve"> та скеровано її голові Старобільського районного суду Луганської області з метою запобігання допущенню аналогічних порушень у майбутньому, що «впливає на порушення прав сторін у цивільних справах».</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 xml:space="preserve">Крім </w:t>
      </w:r>
      <w:r w:rsidR="00884306" w:rsidRPr="00C11666">
        <w:rPr>
          <w:color w:val="auto"/>
          <w:sz w:val="28"/>
          <w:szCs w:val="28"/>
        </w:rPr>
        <w:t>т</w:t>
      </w:r>
      <w:r w:rsidR="0002449E" w:rsidRPr="00C11666">
        <w:rPr>
          <w:color w:val="auto"/>
          <w:sz w:val="28"/>
          <w:szCs w:val="28"/>
        </w:rPr>
        <w:t>ого</w:t>
      </w:r>
      <w:r w:rsidRPr="00C11666">
        <w:rPr>
          <w:color w:val="auto"/>
          <w:sz w:val="28"/>
          <w:szCs w:val="28"/>
        </w:rPr>
        <w:t xml:space="preserve">, Перша Дисциплінарна палата встановила, що ухвалою Старобільського районного суду Луганської області від 2 грудня 2019 року (суддя Колядов В.Ю.) задоволено заяву </w:t>
      </w:r>
      <w:r w:rsidR="00251DA0">
        <w:rPr>
          <w:color w:val="auto"/>
          <w:sz w:val="28"/>
          <w:szCs w:val="28"/>
        </w:rPr>
        <w:t>О</w:t>
      </w:r>
      <w:r w:rsidR="00251DA0">
        <w:rPr>
          <w:sz w:val="28"/>
          <w:szCs w:val="28"/>
          <w:shd w:val="clear" w:color="auto" w:fill="FFFFFF"/>
        </w:rPr>
        <w:t>СОБА3</w:t>
      </w:r>
      <w:r w:rsidRPr="00C11666">
        <w:rPr>
          <w:color w:val="auto"/>
          <w:sz w:val="28"/>
          <w:szCs w:val="28"/>
        </w:rPr>
        <w:t xml:space="preserve"> про скасування заходів забезпечення позову, скасовано ухвалу про забезпечення позову Старобільського районного суду Луганської області від 2 вересня 2019 року.</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Ухвалою Старобільського районного суду Луганської області від</w:t>
      </w:r>
      <w:r w:rsidR="001E4941" w:rsidRPr="00C11666">
        <w:rPr>
          <w:color w:val="auto"/>
          <w:sz w:val="28"/>
          <w:szCs w:val="28"/>
        </w:rPr>
        <w:t xml:space="preserve"> </w:t>
      </w:r>
      <w:r w:rsidRPr="00C11666">
        <w:rPr>
          <w:color w:val="auto"/>
          <w:sz w:val="28"/>
          <w:szCs w:val="28"/>
        </w:rPr>
        <w:t xml:space="preserve">6 грудня 2019 року (суддя Колядов В.Ю.) відмовлено в задоволенні заяви позивача </w:t>
      </w:r>
      <w:r w:rsidR="009034B7" w:rsidRPr="000A0BDF">
        <w:rPr>
          <w:sz w:val="28"/>
          <w:szCs w:val="28"/>
          <w:shd w:val="clear" w:color="auto" w:fill="FFFFFF"/>
        </w:rPr>
        <w:t>ОСОБА1</w:t>
      </w:r>
      <w:r w:rsidRPr="00C11666">
        <w:rPr>
          <w:color w:val="auto"/>
          <w:sz w:val="28"/>
          <w:szCs w:val="28"/>
        </w:rPr>
        <w:t xml:space="preserve"> про забезпечення позову.</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Ухвалою від 27 січня 2020 року суддя Колядов В.Ю. позов</w:t>
      </w:r>
      <w:r w:rsidR="00426420" w:rsidRPr="00C11666">
        <w:rPr>
          <w:color w:val="auto"/>
          <w:sz w:val="28"/>
          <w:szCs w:val="28"/>
        </w:rPr>
        <w:t xml:space="preserve"> </w:t>
      </w:r>
      <w:r w:rsidR="009034B7" w:rsidRPr="000A0BDF">
        <w:rPr>
          <w:sz w:val="28"/>
          <w:szCs w:val="28"/>
          <w:shd w:val="clear" w:color="auto" w:fill="FFFFFF"/>
        </w:rPr>
        <w:t>ОСОБА1</w:t>
      </w:r>
      <w:r w:rsidRPr="00C11666">
        <w:rPr>
          <w:color w:val="auto"/>
          <w:sz w:val="28"/>
          <w:szCs w:val="28"/>
        </w:rPr>
        <w:t xml:space="preserve"> до ТОВ «Босфора Агро», </w:t>
      </w:r>
      <w:r w:rsidR="009034B7" w:rsidRPr="009034B7">
        <w:rPr>
          <w:sz w:val="28"/>
          <w:szCs w:val="28"/>
          <w:shd w:val="clear" w:color="auto" w:fill="FFFFFF"/>
        </w:rPr>
        <w:t>ОСОБА2</w:t>
      </w:r>
      <w:r w:rsidRPr="00C11666">
        <w:rPr>
          <w:color w:val="auto"/>
          <w:sz w:val="28"/>
          <w:szCs w:val="28"/>
        </w:rPr>
        <w:t xml:space="preserve"> про стягнення боргу залишив без розгляду на підставі пункту 5 частини другої статті 223</w:t>
      </w:r>
      <w:r w:rsidR="001E4941" w:rsidRPr="00C11666">
        <w:rPr>
          <w:color w:val="auto"/>
          <w:sz w:val="28"/>
          <w:szCs w:val="28"/>
        </w:rPr>
        <w:t xml:space="preserve"> </w:t>
      </w:r>
      <w:r w:rsidRPr="00C11666">
        <w:rPr>
          <w:color w:val="auto"/>
          <w:sz w:val="28"/>
          <w:szCs w:val="28"/>
        </w:rPr>
        <w:t>ЦПК України.</w:t>
      </w:r>
    </w:p>
    <w:p w:rsidR="00090893" w:rsidRPr="00C11666" w:rsidRDefault="00090893" w:rsidP="00C11666">
      <w:pPr>
        <w:pStyle w:val="33"/>
        <w:spacing w:line="262" w:lineRule="auto"/>
        <w:ind w:firstLine="567"/>
        <w:jc w:val="both"/>
        <w:rPr>
          <w:color w:val="auto"/>
          <w:sz w:val="28"/>
          <w:szCs w:val="28"/>
        </w:rPr>
      </w:pPr>
      <w:r w:rsidRPr="00C11666">
        <w:rPr>
          <w:color w:val="auto"/>
          <w:sz w:val="28"/>
          <w:szCs w:val="28"/>
        </w:rPr>
        <w:t xml:space="preserve">Ухвалою Луганського апеляційного суду від 12 травня 2020 року апеляційну скаргу </w:t>
      </w:r>
      <w:r w:rsidR="00FC7AA2" w:rsidRPr="00FC7AA2">
        <w:rPr>
          <w:sz w:val="28"/>
          <w:szCs w:val="28"/>
          <w:shd w:val="clear" w:color="auto" w:fill="FFFFFF"/>
        </w:rPr>
        <w:t>ОСОБА4</w:t>
      </w:r>
      <w:r w:rsidRPr="00C11666">
        <w:rPr>
          <w:color w:val="auto"/>
          <w:sz w:val="28"/>
          <w:szCs w:val="28"/>
        </w:rPr>
        <w:t xml:space="preserve"> залишено без задоволення, а ухвалу Старобільського районного суду Луганської області від 27 січня 2020 року про залишення без розгляду позову </w:t>
      </w:r>
      <w:r w:rsidR="009034B7" w:rsidRPr="000A0BDF">
        <w:rPr>
          <w:sz w:val="28"/>
          <w:szCs w:val="28"/>
          <w:shd w:val="clear" w:color="auto" w:fill="FFFFFF"/>
        </w:rPr>
        <w:t>ОСОБА1</w:t>
      </w:r>
      <w:r w:rsidRPr="00C11666">
        <w:rPr>
          <w:color w:val="auto"/>
          <w:sz w:val="28"/>
          <w:szCs w:val="28"/>
        </w:rPr>
        <w:t xml:space="preserve"> – без змін.</w:t>
      </w:r>
    </w:p>
    <w:p w:rsidR="005D4161" w:rsidRPr="00C11666" w:rsidRDefault="005D4161" w:rsidP="00C11666">
      <w:pPr>
        <w:pStyle w:val="33"/>
        <w:spacing w:line="262" w:lineRule="auto"/>
        <w:ind w:firstLine="567"/>
        <w:jc w:val="both"/>
        <w:rPr>
          <w:color w:val="auto"/>
          <w:sz w:val="28"/>
          <w:szCs w:val="28"/>
        </w:rPr>
      </w:pPr>
      <w:r w:rsidRPr="00C11666">
        <w:rPr>
          <w:color w:val="auto"/>
          <w:sz w:val="28"/>
          <w:szCs w:val="28"/>
        </w:rPr>
        <w:t>Надаючи оцінку встановленим під час дисциплінарного провадження обставинам, з урахуванням наданих суддею Колядовим В.Ю. пояснень Перша Дисциплінарна палата дійшла висновку, що суддя Колядов В.Ю., постановивши ухвали Старобільського районного суду Луганської області</w:t>
      </w:r>
      <w:r w:rsidR="000414AE" w:rsidRPr="00C11666">
        <w:rPr>
          <w:color w:val="auto"/>
          <w:sz w:val="28"/>
          <w:szCs w:val="28"/>
        </w:rPr>
        <w:t xml:space="preserve">     </w:t>
      </w:r>
      <w:r w:rsidRPr="00C11666">
        <w:rPr>
          <w:color w:val="auto"/>
          <w:sz w:val="28"/>
          <w:szCs w:val="28"/>
        </w:rPr>
        <w:t xml:space="preserve"> від 2, 3, 18 вересня 2019 року у справі № 431/4804/19</w:t>
      </w:r>
      <w:r w:rsidR="006E1FF7" w:rsidRPr="00C11666">
        <w:rPr>
          <w:color w:val="auto"/>
          <w:sz w:val="28"/>
          <w:szCs w:val="28"/>
        </w:rPr>
        <w:t>,</w:t>
      </w:r>
      <w:r w:rsidRPr="00C11666">
        <w:rPr>
          <w:color w:val="auto"/>
          <w:sz w:val="28"/>
          <w:szCs w:val="28"/>
        </w:rPr>
        <w:t xml:space="preserve"> не зазначив підстав задоволення клопотань про забезпечення позову та будь-яких мотивів прийняття аргументів сторони щодо суті питання, яке вирішувалося, вказані ухвали містять лише описову частину, посилання на норми закону, який регулює вирішення питання про забезпечення позову, та </w:t>
      </w:r>
      <w:r w:rsidR="00445CE2" w:rsidRPr="00C11666">
        <w:rPr>
          <w:color w:val="auto"/>
          <w:sz w:val="28"/>
          <w:szCs w:val="28"/>
        </w:rPr>
        <w:t>загальний висновок</w:t>
      </w:r>
      <w:r w:rsidRPr="00C11666">
        <w:rPr>
          <w:color w:val="auto"/>
          <w:sz w:val="28"/>
          <w:szCs w:val="28"/>
        </w:rPr>
        <w:t xml:space="preserve"> про необхідність задоволення клопотання про забезпечення позову, оскільки невжиття заходів забезпечення позову може ускладнити виконання рішення суду.</w:t>
      </w:r>
    </w:p>
    <w:p w:rsidR="005D4161" w:rsidRPr="00C11666" w:rsidRDefault="005D4161" w:rsidP="00C11666">
      <w:pPr>
        <w:pStyle w:val="33"/>
        <w:spacing w:line="262" w:lineRule="auto"/>
        <w:ind w:firstLine="567"/>
        <w:jc w:val="both"/>
        <w:rPr>
          <w:color w:val="auto"/>
          <w:sz w:val="28"/>
          <w:szCs w:val="28"/>
        </w:rPr>
      </w:pPr>
      <w:r w:rsidRPr="00C11666">
        <w:rPr>
          <w:color w:val="auto"/>
          <w:sz w:val="28"/>
          <w:szCs w:val="28"/>
        </w:rPr>
        <w:t>Луганський апеляційний суд у постановах від 2 грудня та 14 листопада</w:t>
      </w:r>
      <w:r w:rsidR="00C85E69" w:rsidRPr="00C11666">
        <w:rPr>
          <w:color w:val="auto"/>
          <w:sz w:val="28"/>
          <w:szCs w:val="28"/>
        </w:rPr>
        <w:t xml:space="preserve"> </w:t>
      </w:r>
      <w:r w:rsidRPr="00C11666">
        <w:rPr>
          <w:color w:val="auto"/>
          <w:sz w:val="28"/>
          <w:szCs w:val="28"/>
        </w:rPr>
        <w:t>2019 року, 20 лютого та 6 березня 2020 року зазначив, що ухвалами Старобільського районного суду Луганської області від 2, 3 та 18 вересня</w:t>
      </w:r>
      <w:r w:rsidR="005E4402" w:rsidRPr="00C11666">
        <w:rPr>
          <w:color w:val="auto"/>
          <w:sz w:val="28"/>
          <w:szCs w:val="28"/>
        </w:rPr>
        <w:t xml:space="preserve"> </w:t>
      </w:r>
      <w:r w:rsidRPr="00C11666">
        <w:rPr>
          <w:color w:val="auto"/>
          <w:sz w:val="28"/>
          <w:szCs w:val="28"/>
        </w:rPr>
        <w:t>2019</w:t>
      </w:r>
      <w:r w:rsidR="00926833" w:rsidRPr="00C11666">
        <w:rPr>
          <w:color w:val="auto"/>
          <w:sz w:val="28"/>
          <w:szCs w:val="28"/>
        </w:rPr>
        <w:t> </w:t>
      </w:r>
      <w:r w:rsidRPr="00C11666">
        <w:rPr>
          <w:color w:val="auto"/>
          <w:sz w:val="28"/>
          <w:szCs w:val="28"/>
        </w:rPr>
        <w:t xml:space="preserve">року про забезпечення позову порушуються права </w:t>
      </w:r>
      <w:r w:rsidR="00251DA0">
        <w:rPr>
          <w:color w:val="auto"/>
          <w:sz w:val="28"/>
          <w:szCs w:val="28"/>
        </w:rPr>
        <w:t>О</w:t>
      </w:r>
      <w:r w:rsidR="00251DA0">
        <w:rPr>
          <w:sz w:val="28"/>
          <w:szCs w:val="28"/>
          <w:shd w:val="clear" w:color="auto" w:fill="FFFFFF"/>
        </w:rPr>
        <w:t>СОБА3</w:t>
      </w:r>
      <w:r w:rsidRPr="00C11666">
        <w:rPr>
          <w:color w:val="auto"/>
          <w:sz w:val="28"/>
          <w:szCs w:val="28"/>
        </w:rPr>
        <w:t xml:space="preserve"> як власника корпоративних прав ТОВ «Босфора Агро» та порушено права </w:t>
      </w:r>
      <w:r w:rsidR="00FC7AA2" w:rsidRPr="00FC7AA2">
        <w:rPr>
          <w:sz w:val="28"/>
          <w:szCs w:val="28"/>
          <w:shd w:val="clear" w:color="auto" w:fill="FFFFFF"/>
        </w:rPr>
        <w:t>ОСОБА4</w:t>
      </w:r>
      <w:r w:rsidRPr="00C11666">
        <w:rPr>
          <w:color w:val="auto"/>
          <w:sz w:val="28"/>
          <w:szCs w:val="28"/>
        </w:rPr>
        <w:t xml:space="preserve"> як власника земельної ділянки, оскільки суд першої інстанції наклав арешт на земельні ділянки, які перебували </w:t>
      </w:r>
      <w:r w:rsidR="00B467EF" w:rsidRPr="00C11666">
        <w:rPr>
          <w:color w:val="auto"/>
          <w:sz w:val="28"/>
          <w:szCs w:val="28"/>
        </w:rPr>
        <w:t>в</w:t>
      </w:r>
      <w:r w:rsidRPr="00C11666">
        <w:rPr>
          <w:color w:val="auto"/>
          <w:sz w:val="28"/>
          <w:szCs w:val="28"/>
        </w:rPr>
        <w:t xml:space="preserve"> суборенді </w:t>
      </w:r>
      <w:r w:rsidR="00701907" w:rsidRPr="00C11666">
        <w:rPr>
          <w:color w:val="auto"/>
          <w:sz w:val="28"/>
          <w:szCs w:val="28"/>
        </w:rPr>
        <w:t xml:space="preserve">у </w:t>
      </w:r>
      <w:r w:rsidRPr="00C11666">
        <w:rPr>
          <w:color w:val="auto"/>
          <w:sz w:val="28"/>
          <w:szCs w:val="28"/>
        </w:rPr>
        <w:t>відповідача, тобто на майно, яке не належить відповідачу.</w:t>
      </w:r>
    </w:p>
    <w:p w:rsidR="005D4161" w:rsidRPr="00C11666" w:rsidRDefault="005D4161" w:rsidP="00C11666">
      <w:pPr>
        <w:pStyle w:val="33"/>
        <w:spacing w:line="262" w:lineRule="auto"/>
        <w:ind w:firstLine="567"/>
        <w:jc w:val="both"/>
        <w:rPr>
          <w:color w:val="auto"/>
          <w:sz w:val="28"/>
          <w:szCs w:val="28"/>
        </w:rPr>
      </w:pPr>
      <w:r w:rsidRPr="00C11666">
        <w:rPr>
          <w:color w:val="auto"/>
          <w:sz w:val="28"/>
          <w:szCs w:val="28"/>
        </w:rPr>
        <w:t>Крім того, ухвалами Старобільського районного суду Луганської області від</w:t>
      </w:r>
      <w:r w:rsidR="00C85E69" w:rsidRPr="00C11666">
        <w:rPr>
          <w:color w:val="auto"/>
          <w:sz w:val="28"/>
          <w:szCs w:val="28"/>
        </w:rPr>
        <w:t xml:space="preserve"> </w:t>
      </w:r>
      <w:r w:rsidRPr="00C11666">
        <w:rPr>
          <w:color w:val="auto"/>
          <w:sz w:val="28"/>
          <w:szCs w:val="28"/>
        </w:rPr>
        <w:t xml:space="preserve">3 та 18 вересня 2019 року суддя Колядов В.Ю. наклав арешт на майно, у тому числі на рухоме та нерухоме, врожай сільгоспкультур на орендованих земельних ділянках (культури, ділянки), грошові кошти на рахунках банківських установ, грошові кошти, що знаходяться в касі </w:t>
      </w:r>
      <w:r w:rsidR="00095B2A" w:rsidRPr="00C11666">
        <w:rPr>
          <w:color w:val="auto"/>
          <w:sz w:val="28"/>
          <w:szCs w:val="28"/>
        </w:rPr>
        <w:t xml:space="preserve">                            </w:t>
      </w:r>
      <w:r w:rsidRPr="00C11666">
        <w:rPr>
          <w:color w:val="auto"/>
          <w:sz w:val="28"/>
          <w:szCs w:val="28"/>
        </w:rPr>
        <w:t>ТОВ «Босфора Агро», в межах сум стягнень,</w:t>
      </w:r>
      <w:r w:rsidR="00C85E69" w:rsidRPr="00C11666">
        <w:rPr>
          <w:color w:val="auto"/>
          <w:sz w:val="28"/>
          <w:szCs w:val="28"/>
        </w:rPr>
        <w:t xml:space="preserve"> які становлять 131</w:t>
      </w:r>
      <w:r w:rsidR="00095B2A" w:rsidRPr="00C11666">
        <w:rPr>
          <w:color w:val="auto"/>
          <w:sz w:val="28"/>
          <w:szCs w:val="28"/>
        </w:rPr>
        <w:t xml:space="preserve"> </w:t>
      </w:r>
      <w:r w:rsidR="00C85E69" w:rsidRPr="00C11666">
        <w:rPr>
          <w:color w:val="auto"/>
          <w:sz w:val="28"/>
          <w:szCs w:val="28"/>
        </w:rPr>
        <w:t xml:space="preserve">000 </w:t>
      </w:r>
      <w:r w:rsidR="00B467EF" w:rsidRPr="00C11666">
        <w:rPr>
          <w:color w:val="auto"/>
          <w:sz w:val="28"/>
          <w:szCs w:val="28"/>
        </w:rPr>
        <w:t>гривень</w:t>
      </w:r>
      <w:r w:rsidR="00C85E69" w:rsidRPr="00C11666">
        <w:rPr>
          <w:color w:val="auto"/>
          <w:sz w:val="28"/>
          <w:szCs w:val="28"/>
        </w:rPr>
        <w:t xml:space="preserve"> та </w:t>
      </w:r>
      <w:r w:rsidR="00095B2A" w:rsidRPr="00C11666">
        <w:rPr>
          <w:color w:val="auto"/>
          <w:sz w:val="28"/>
          <w:szCs w:val="28"/>
        </w:rPr>
        <w:t xml:space="preserve">                   </w:t>
      </w:r>
      <w:r w:rsidR="00C85E69" w:rsidRPr="00C11666">
        <w:rPr>
          <w:color w:val="auto"/>
          <w:sz w:val="28"/>
          <w:szCs w:val="28"/>
        </w:rPr>
        <w:t>1</w:t>
      </w:r>
      <w:r w:rsidR="00095B2A" w:rsidRPr="00C11666">
        <w:rPr>
          <w:color w:val="auto"/>
          <w:sz w:val="28"/>
          <w:szCs w:val="28"/>
        </w:rPr>
        <w:t> </w:t>
      </w:r>
      <w:r w:rsidR="00C85E69" w:rsidRPr="00C11666">
        <w:rPr>
          <w:color w:val="auto"/>
          <w:sz w:val="28"/>
          <w:szCs w:val="28"/>
        </w:rPr>
        <w:t>754</w:t>
      </w:r>
      <w:r w:rsidR="00095B2A" w:rsidRPr="00C11666">
        <w:rPr>
          <w:color w:val="auto"/>
          <w:sz w:val="28"/>
          <w:szCs w:val="28"/>
        </w:rPr>
        <w:t xml:space="preserve"> </w:t>
      </w:r>
      <w:r w:rsidRPr="00C11666">
        <w:rPr>
          <w:color w:val="auto"/>
          <w:sz w:val="28"/>
          <w:szCs w:val="28"/>
        </w:rPr>
        <w:t>000</w:t>
      </w:r>
      <w:r w:rsidR="00CF5BE0" w:rsidRPr="00C11666">
        <w:rPr>
          <w:color w:val="auto"/>
          <w:sz w:val="28"/>
          <w:szCs w:val="28"/>
        </w:rPr>
        <w:t xml:space="preserve"> </w:t>
      </w:r>
      <w:r w:rsidRPr="00C11666">
        <w:rPr>
          <w:color w:val="auto"/>
          <w:sz w:val="28"/>
          <w:szCs w:val="28"/>
        </w:rPr>
        <w:t>г</w:t>
      </w:r>
      <w:r w:rsidR="00B467EF" w:rsidRPr="00C11666">
        <w:rPr>
          <w:color w:val="auto"/>
          <w:sz w:val="28"/>
          <w:szCs w:val="28"/>
        </w:rPr>
        <w:t>ривень</w:t>
      </w:r>
      <w:r w:rsidRPr="00C11666">
        <w:rPr>
          <w:color w:val="auto"/>
          <w:sz w:val="28"/>
          <w:szCs w:val="28"/>
        </w:rPr>
        <w:t xml:space="preserve">, заборонив використовувати таке майно, чим унеможливив господарську діяльність товариства, </w:t>
      </w:r>
      <w:r w:rsidR="00CF5BE0" w:rsidRPr="00C11666">
        <w:rPr>
          <w:color w:val="auto"/>
          <w:sz w:val="28"/>
          <w:szCs w:val="28"/>
        </w:rPr>
        <w:t>та</w:t>
      </w:r>
      <w:r w:rsidRPr="00C11666">
        <w:rPr>
          <w:color w:val="auto"/>
          <w:sz w:val="28"/>
          <w:szCs w:val="28"/>
        </w:rPr>
        <w:t xml:space="preserve"> зобов’язав передати врожай сільгоспкультур на орендованих земельних ділянках на відповідальне зберігання позивачу </w:t>
      </w:r>
      <w:r w:rsidR="009034B7" w:rsidRPr="000A0BDF">
        <w:rPr>
          <w:sz w:val="28"/>
          <w:szCs w:val="28"/>
          <w:shd w:val="clear" w:color="auto" w:fill="FFFFFF"/>
        </w:rPr>
        <w:t>ОСОБА1</w:t>
      </w:r>
      <w:r w:rsidRPr="00C11666">
        <w:rPr>
          <w:color w:val="auto"/>
          <w:sz w:val="28"/>
          <w:szCs w:val="28"/>
        </w:rPr>
        <w:t>, хоча такий вид забезпечення позову не передбачений статтею 150 ЦПК України.</w:t>
      </w:r>
    </w:p>
    <w:p w:rsidR="005D4161" w:rsidRPr="00C11666" w:rsidRDefault="005D4161" w:rsidP="00C11666">
      <w:pPr>
        <w:pStyle w:val="33"/>
        <w:spacing w:line="262" w:lineRule="auto"/>
        <w:ind w:firstLine="567"/>
        <w:jc w:val="both"/>
        <w:rPr>
          <w:color w:val="auto"/>
          <w:sz w:val="28"/>
          <w:szCs w:val="28"/>
        </w:rPr>
      </w:pPr>
      <w:r w:rsidRPr="00C11666">
        <w:rPr>
          <w:color w:val="auto"/>
          <w:sz w:val="28"/>
          <w:szCs w:val="28"/>
        </w:rPr>
        <w:t xml:space="preserve">Ухвалою від 3 вересня 2019 року суд зобов’язав здійснити передання вказаного врожаю на відповідальне зберігання позивачу </w:t>
      </w:r>
      <w:r w:rsidR="009034B7" w:rsidRPr="000A0BDF">
        <w:rPr>
          <w:sz w:val="28"/>
          <w:szCs w:val="28"/>
          <w:shd w:val="clear" w:color="auto" w:fill="FFFFFF"/>
        </w:rPr>
        <w:t>ОСОБА1</w:t>
      </w:r>
      <w:r w:rsidRPr="00C11666">
        <w:rPr>
          <w:color w:val="auto"/>
          <w:sz w:val="28"/>
          <w:szCs w:val="28"/>
        </w:rPr>
        <w:t xml:space="preserve"> шляхом зібрання, хоча позивач у заяві про забезпечення позову не вказував такого способу передання на зберігання.</w:t>
      </w:r>
    </w:p>
    <w:p w:rsidR="005D4161" w:rsidRPr="00C11666" w:rsidRDefault="00B467EF" w:rsidP="00C11666">
      <w:pPr>
        <w:pStyle w:val="33"/>
        <w:spacing w:line="262" w:lineRule="auto"/>
        <w:ind w:firstLine="567"/>
        <w:jc w:val="both"/>
        <w:rPr>
          <w:color w:val="auto"/>
          <w:sz w:val="28"/>
          <w:szCs w:val="28"/>
        </w:rPr>
      </w:pPr>
      <w:r w:rsidRPr="00C11666">
        <w:rPr>
          <w:color w:val="auto"/>
          <w:sz w:val="28"/>
          <w:szCs w:val="28"/>
        </w:rPr>
        <w:t>С</w:t>
      </w:r>
      <w:r w:rsidR="005D4161" w:rsidRPr="00C11666">
        <w:rPr>
          <w:color w:val="auto"/>
          <w:sz w:val="28"/>
          <w:szCs w:val="28"/>
        </w:rPr>
        <w:t xml:space="preserve">уддя Колядов </w:t>
      </w:r>
      <w:r w:rsidR="0093241C" w:rsidRPr="00C11666">
        <w:rPr>
          <w:color w:val="auto"/>
          <w:sz w:val="28"/>
          <w:szCs w:val="28"/>
        </w:rPr>
        <w:t>В.Ю.</w:t>
      </w:r>
      <w:r w:rsidR="005D4161" w:rsidRPr="00C11666">
        <w:rPr>
          <w:color w:val="auto"/>
          <w:sz w:val="28"/>
          <w:szCs w:val="28"/>
        </w:rPr>
        <w:t xml:space="preserve"> постановив </w:t>
      </w:r>
      <w:r w:rsidRPr="00C11666">
        <w:rPr>
          <w:color w:val="auto"/>
          <w:sz w:val="28"/>
          <w:szCs w:val="28"/>
        </w:rPr>
        <w:t xml:space="preserve">також </w:t>
      </w:r>
      <w:r w:rsidR="005D4161" w:rsidRPr="00C11666">
        <w:rPr>
          <w:color w:val="auto"/>
          <w:sz w:val="28"/>
          <w:szCs w:val="28"/>
        </w:rPr>
        <w:t xml:space="preserve">ухвалу від 18 вересня 2019 року про забезпечення позову у справі № 431/5316/19 за позовом </w:t>
      </w:r>
      <w:r w:rsidR="009034B7" w:rsidRPr="000A0BDF">
        <w:rPr>
          <w:sz w:val="28"/>
          <w:szCs w:val="28"/>
          <w:shd w:val="clear" w:color="auto" w:fill="FFFFFF"/>
        </w:rPr>
        <w:t>ОСОБА1</w:t>
      </w:r>
      <w:r w:rsidR="005D4161" w:rsidRPr="00C11666">
        <w:rPr>
          <w:color w:val="auto"/>
          <w:sz w:val="28"/>
          <w:szCs w:val="28"/>
        </w:rPr>
        <w:t xml:space="preserve"> до ТОВ «Босфора Агро», </w:t>
      </w:r>
      <w:r w:rsidR="009034B7" w:rsidRPr="009034B7">
        <w:rPr>
          <w:sz w:val="28"/>
          <w:szCs w:val="28"/>
          <w:shd w:val="clear" w:color="auto" w:fill="FFFFFF"/>
        </w:rPr>
        <w:t>ОСОБА2</w:t>
      </w:r>
      <w:r w:rsidR="005D4161" w:rsidRPr="00C11666">
        <w:rPr>
          <w:color w:val="auto"/>
          <w:sz w:val="28"/>
          <w:szCs w:val="28"/>
        </w:rPr>
        <w:t xml:space="preserve"> про стягнення боргу, яка не перебувала в його провадженні, тобто ухвала постановлена неповноважним складом суду.</w:t>
      </w:r>
    </w:p>
    <w:p w:rsidR="00D15535" w:rsidRPr="00C11666" w:rsidRDefault="005D4161" w:rsidP="00C11666">
      <w:pPr>
        <w:pStyle w:val="33"/>
        <w:spacing w:line="262" w:lineRule="auto"/>
        <w:ind w:firstLine="567"/>
        <w:jc w:val="both"/>
        <w:rPr>
          <w:color w:val="auto"/>
          <w:sz w:val="28"/>
          <w:szCs w:val="28"/>
        </w:rPr>
      </w:pPr>
      <w:r w:rsidRPr="00C11666">
        <w:rPr>
          <w:color w:val="auto"/>
          <w:sz w:val="28"/>
          <w:szCs w:val="28"/>
        </w:rPr>
        <w:t xml:space="preserve">Перша Дисциплінарна палата дійшла висновку, що суддя Колядов </w:t>
      </w:r>
      <w:r w:rsidR="0093241C" w:rsidRPr="00C11666">
        <w:rPr>
          <w:color w:val="auto"/>
          <w:sz w:val="28"/>
          <w:szCs w:val="28"/>
        </w:rPr>
        <w:t>В.Ю.</w:t>
      </w:r>
      <w:r w:rsidRPr="00C11666">
        <w:rPr>
          <w:color w:val="auto"/>
          <w:sz w:val="28"/>
          <w:szCs w:val="28"/>
        </w:rPr>
        <w:t xml:space="preserve"> порушив </w:t>
      </w:r>
      <w:r w:rsidR="00202629" w:rsidRPr="00C11666">
        <w:rPr>
          <w:color w:val="auto"/>
          <w:sz w:val="28"/>
          <w:szCs w:val="28"/>
        </w:rPr>
        <w:t>принцип</w:t>
      </w:r>
      <w:r w:rsidRPr="00C11666">
        <w:rPr>
          <w:color w:val="auto"/>
          <w:sz w:val="28"/>
          <w:szCs w:val="28"/>
        </w:rPr>
        <w:t xml:space="preserve"> справедливості судового </w:t>
      </w:r>
      <w:r w:rsidR="00202629" w:rsidRPr="00C11666">
        <w:rPr>
          <w:color w:val="auto"/>
          <w:sz w:val="28"/>
          <w:szCs w:val="28"/>
        </w:rPr>
        <w:t>розгляду</w:t>
      </w:r>
      <w:r w:rsidRPr="00C11666">
        <w:rPr>
          <w:color w:val="auto"/>
          <w:sz w:val="28"/>
          <w:szCs w:val="28"/>
        </w:rPr>
        <w:t xml:space="preserve">, </w:t>
      </w:r>
      <w:r w:rsidR="00202629" w:rsidRPr="00C11666">
        <w:rPr>
          <w:color w:val="auto"/>
          <w:sz w:val="28"/>
          <w:szCs w:val="28"/>
        </w:rPr>
        <w:t xml:space="preserve">а </w:t>
      </w:r>
      <w:r w:rsidRPr="00C11666">
        <w:rPr>
          <w:color w:val="auto"/>
          <w:sz w:val="28"/>
          <w:szCs w:val="28"/>
        </w:rPr>
        <w:t xml:space="preserve">тому суд під його головуванням не діяв як суд, встановлений законом, в розумінні пункту 1 </w:t>
      </w:r>
      <w:r w:rsidR="005466B2" w:rsidRPr="00C11666">
        <w:rPr>
          <w:color w:val="auto"/>
          <w:sz w:val="28"/>
          <w:szCs w:val="28"/>
        </w:rPr>
        <w:t>статті 6 Конвенції</w:t>
      </w:r>
      <w:r w:rsidR="007103EA" w:rsidRPr="00C11666">
        <w:rPr>
          <w:color w:val="auto"/>
          <w:sz w:val="28"/>
          <w:szCs w:val="28"/>
        </w:rPr>
        <w:t xml:space="preserve"> про захист прав людини і основоположних свобод</w:t>
      </w:r>
      <w:r w:rsidR="005466B2" w:rsidRPr="00C11666">
        <w:rPr>
          <w:color w:val="auto"/>
          <w:sz w:val="28"/>
          <w:szCs w:val="28"/>
        </w:rPr>
        <w:t>, чим</w:t>
      </w:r>
      <w:r w:rsidRPr="00C11666">
        <w:rPr>
          <w:color w:val="auto"/>
          <w:sz w:val="28"/>
          <w:szCs w:val="28"/>
        </w:rPr>
        <w:t xml:space="preserve"> було порушено право сторін на справедливий суд, гарантоване цією статтею. </w:t>
      </w:r>
    </w:p>
    <w:p w:rsidR="005D4161" w:rsidRPr="00C11666" w:rsidRDefault="005D4161" w:rsidP="00C11666">
      <w:pPr>
        <w:pStyle w:val="33"/>
        <w:spacing w:line="262" w:lineRule="auto"/>
        <w:ind w:firstLine="567"/>
        <w:jc w:val="both"/>
        <w:rPr>
          <w:color w:val="auto"/>
          <w:sz w:val="28"/>
          <w:szCs w:val="28"/>
        </w:rPr>
      </w:pPr>
      <w:r w:rsidRPr="00C11666">
        <w:rPr>
          <w:color w:val="auto"/>
          <w:sz w:val="28"/>
          <w:szCs w:val="28"/>
        </w:rPr>
        <w:t>Згідно з висновками Першої Дисциплінарної палати Вищої ради правосуддя вказані порушення вчинені суддею Колядовим В.Ю. внаслідок грубої недбалості.</w:t>
      </w:r>
    </w:p>
    <w:p w:rsidR="005D4161" w:rsidRPr="00C11666" w:rsidRDefault="005D4161" w:rsidP="00C11666">
      <w:pPr>
        <w:pStyle w:val="33"/>
        <w:spacing w:line="262" w:lineRule="auto"/>
        <w:ind w:firstLine="567"/>
        <w:jc w:val="both"/>
        <w:rPr>
          <w:color w:val="auto"/>
          <w:sz w:val="28"/>
          <w:szCs w:val="28"/>
        </w:rPr>
      </w:pPr>
      <w:r w:rsidRPr="00C11666">
        <w:rPr>
          <w:color w:val="auto"/>
          <w:sz w:val="28"/>
          <w:szCs w:val="28"/>
        </w:rPr>
        <w:t xml:space="preserve">Перша Дисциплінарна палата </w:t>
      </w:r>
      <w:r w:rsidR="00B467EF" w:rsidRPr="00C11666">
        <w:rPr>
          <w:color w:val="auto"/>
          <w:sz w:val="28"/>
          <w:szCs w:val="28"/>
        </w:rPr>
        <w:t xml:space="preserve">кваліфікувала </w:t>
      </w:r>
      <w:r w:rsidRPr="00C11666">
        <w:rPr>
          <w:color w:val="auto"/>
          <w:sz w:val="28"/>
          <w:szCs w:val="28"/>
        </w:rPr>
        <w:t>дії судді Колядова В.Ю. як дисциплінарні проступки, передбачені підпунктом «б» пункту 1, пунктом 4 частини першої статті 106 Закону України «Про судоустрій і статус суддів», а саме незазначення в судовому рішенні мотивів прийняття або відхилення аргументів сторін щодо суті спору, а також внаслідок грубої недбалості допущення суддею, який брав участь в ухваленні судового рішення, порушення прав людини і основоположних свобод (прав</w:t>
      </w:r>
      <w:r w:rsidR="00B467EF" w:rsidRPr="00C11666">
        <w:rPr>
          <w:color w:val="auto"/>
          <w:sz w:val="28"/>
          <w:szCs w:val="28"/>
        </w:rPr>
        <w:t>о</w:t>
      </w:r>
      <w:r w:rsidRPr="00C11666">
        <w:rPr>
          <w:color w:val="auto"/>
          <w:sz w:val="28"/>
          <w:szCs w:val="28"/>
        </w:rPr>
        <w:t xml:space="preserve"> на справедливий суд, прав</w:t>
      </w:r>
      <w:r w:rsidR="00B467EF" w:rsidRPr="00C11666">
        <w:rPr>
          <w:color w:val="auto"/>
          <w:sz w:val="28"/>
          <w:szCs w:val="28"/>
        </w:rPr>
        <w:t>о</w:t>
      </w:r>
      <w:r w:rsidRPr="00C11666">
        <w:rPr>
          <w:color w:val="auto"/>
          <w:sz w:val="28"/>
          <w:szCs w:val="28"/>
        </w:rPr>
        <w:t xml:space="preserve"> власності).</w:t>
      </w:r>
    </w:p>
    <w:p w:rsidR="005D4161" w:rsidRPr="00C11666" w:rsidRDefault="00D5699A" w:rsidP="00C11666">
      <w:pPr>
        <w:pStyle w:val="33"/>
        <w:spacing w:line="262" w:lineRule="auto"/>
        <w:ind w:firstLine="567"/>
        <w:jc w:val="both"/>
        <w:rPr>
          <w:color w:val="auto"/>
          <w:sz w:val="28"/>
          <w:szCs w:val="28"/>
        </w:rPr>
      </w:pPr>
      <w:r w:rsidRPr="00C11666">
        <w:rPr>
          <w:color w:val="auto"/>
          <w:sz w:val="28"/>
          <w:szCs w:val="28"/>
        </w:rPr>
        <w:t>У скарзі</w:t>
      </w:r>
      <w:r w:rsidR="005D4161" w:rsidRPr="00C11666">
        <w:rPr>
          <w:color w:val="auto"/>
          <w:sz w:val="28"/>
          <w:szCs w:val="28"/>
        </w:rPr>
        <w:t xml:space="preserve"> на </w:t>
      </w:r>
      <w:r w:rsidR="005D4161" w:rsidRPr="00C11666">
        <w:rPr>
          <w:color w:val="auto"/>
          <w:sz w:val="28"/>
          <w:szCs w:val="28"/>
          <w:shd w:val="clear" w:color="auto" w:fill="FFFFFF"/>
        </w:rPr>
        <w:t>рішення Першої Дисциплінарної палати від 29 січня 2020 року № 152/1дп/15-21 про притягнення його до дисциплінарної відповідальності</w:t>
      </w:r>
      <w:r w:rsidR="00B467EF" w:rsidRPr="00C11666">
        <w:rPr>
          <w:color w:val="auto"/>
          <w:sz w:val="28"/>
          <w:szCs w:val="28"/>
          <w:shd w:val="clear" w:color="auto" w:fill="FFFFFF"/>
        </w:rPr>
        <w:t>,</w:t>
      </w:r>
      <w:r w:rsidR="005D4161" w:rsidRPr="00C11666">
        <w:rPr>
          <w:color w:val="auto"/>
          <w:sz w:val="28"/>
          <w:szCs w:val="28"/>
          <w:shd w:val="clear" w:color="auto" w:fill="FFFFFF"/>
        </w:rPr>
        <w:t xml:space="preserve"> </w:t>
      </w:r>
      <w:r w:rsidR="005D4161" w:rsidRPr="00C11666">
        <w:rPr>
          <w:color w:val="auto"/>
          <w:sz w:val="28"/>
          <w:szCs w:val="28"/>
        </w:rPr>
        <w:t xml:space="preserve">суддя Колядов </w:t>
      </w:r>
      <w:r w:rsidR="0093241C" w:rsidRPr="00C11666">
        <w:rPr>
          <w:color w:val="auto"/>
          <w:sz w:val="28"/>
          <w:szCs w:val="28"/>
        </w:rPr>
        <w:t>В.Ю.</w:t>
      </w:r>
      <w:r w:rsidR="005D4161" w:rsidRPr="00C11666">
        <w:rPr>
          <w:color w:val="auto"/>
          <w:sz w:val="28"/>
          <w:szCs w:val="28"/>
        </w:rPr>
        <w:t xml:space="preserve"> зазнач</w:t>
      </w:r>
      <w:r w:rsidRPr="00C11666">
        <w:rPr>
          <w:color w:val="auto"/>
          <w:sz w:val="28"/>
          <w:szCs w:val="28"/>
        </w:rPr>
        <w:t>ив</w:t>
      </w:r>
      <w:r w:rsidR="005D4161" w:rsidRPr="00C11666">
        <w:rPr>
          <w:color w:val="auto"/>
          <w:sz w:val="28"/>
          <w:szCs w:val="28"/>
        </w:rPr>
        <w:t xml:space="preserve">, що був позбавлений можливості надати пояснення стосовно доводів скарги під час розгляду дисциплінарної справи, оскільки оригінали матеріалів цивільної справи № 431/4804/19, які </w:t>
      </w:r>
      <w:r w:rsidR="00B467EF" w:rsidRPr="00C11666">
        <w:rPr>
          <w:color w:val="auto"/>
          <w:sz w:val="28"/>
          <w:szCs w:val="28"/>
        </w:rPr>
        <w:t>перебували</w:t>
      </w:r>
      <w:r w:rsidR="005D4161" w:rsidRPr="00C11666">
        <w:rPr>
          <w:color w:val="auto"/>
          <w:sz w:val="28"/>
          <w:szCs w:val="28"/>
        </w:rPr>
        <w:t xml:space="preserve"> у Вищій раді правосуддя, було поверн</w:t>
      </w:r>
      <w:r w:rsidR="00B467EF" w:rsidRPr="00C11666">
        <w:rPr>
          <w:color w:val="auto"/>
          <w:sz w:val="28"/>
          <w:szCs w:val="28"/>
        </w:rPr>
        <w:t>ено</w:t>
      </w:r>
      <w:r w:rsidR="005D4161" w:rsidRPr="00C11666">
        <w:rPr>
          <w:color w:val="auto"/>
          <w:sz w:val="28"/>
          <w:szCs w:val="28"/>
        </w:rPr>
        <w:t xml:space="preserve"> до Старобільського районного суду Луганської області лише 4 січня 2021 року.</w:t>
      </w:r>
    </w:p>
    <w:p w:rsidR="005D4161" w:rsidRPr="00C11666" w:rsidRDefault="005D4161" w:rsidP="00C11666">
      <w:pPr>
        <w:pStyle w:val="33"/>
        <w:spacing w:line="262" w:lineRule="auto"/>
        <w:ind w:firstLine="567"/>
        <w:jc w:val="both"/>
        <w:rPr>
          <w:color w:val="auto"/>
          <w:sz w:val="28"/>
          <w:szCs w:val="28"/>
        </w:rPr>
      </w:pPr>
      <w:r w:rsidRPr="00C11666">
        <w:rPr>
          <w:color w:val="auto"/>
          <w:sz w:val="28"/>
          <w:szCs w:val="28"/>
        </w:rPr>
        <w:t>Вказ</w:t>
      </w:r>
      <w:r w:rsidR="0093241C" w:rsidRPr="00C11666">
        <w:rPr>
          <w:color w:val="auto"/>
          <w:sz w:val="28"/>
          <w:szCs w:val="28"/>
        </w:rPr>
        <w:t>ав</w:t>
      </w:r>
      <w:r w:rsidRPr="00C11666">
        <w:rPr>
          <w:color w:val="auto"/>
          <w:sz w:val="28"/>
          <w:szCs w:val="28"/>
        </w:rPr>
        <w:t>, що Дисциплінарною палатою під час розгляду дисциплінарної справи було порушено його процесуальні права, оскільки відмовлено у задоволенні клопотання представника судді – адвоката Березовського Ю.В. про відкладення засідання для надання можливості ознайомитись із матеріалами справи та підготувати заперечення.</w:t>
      </w:r>
    </w:p>
    <w:p w:rsidR="005D4161" w:rsidRPr="00C11666" w:rsidRDefault="005D4161" w:rsidP="00C11666">
      <w:pPr>
        <w:pStyle w:val="33"/>
        <w:spacing w:line="262" w:lineRule="auto"/>
        <w:ind w:firstLine="567"/>
        <w:jc w:val="both"/>
        <w:rPr>
          <w:color w:val="auto"/>
          <w:sz w:val="28"/>
          <w:szCs w:val="28"/>
        </w:rPr>
      </w:pPr>
      <w:r w:rsidRPr="00C11666">
        <w:rPr>
          <w:color w:val="auto"/>
          <w:sz w:val="28"/>
          <w:szCs w:val="28"/>
        </w:rPr>
        <w:t xml:space="preserve">На переконання скаржника, дисциплінарним органом безпідставно відмовлено </w:t>
      </w:r>
      <w:r w:rsidR="00B467EF" w:rsidRPr="00C11666">
        <w:rPr>
          <w:color w:val="auto"/>
          <w:sz w:val="28"/>
          <w:szCs w:val="28"/>
        </w:rPr>
        <w:t>в</w:t>
      </w:r>
      <w:r w:rsidRPr="00C11666">
        <w:rPr>
          <w:color w:val="auto"/>
          <w:sz w:val="28"/>
          <w:szCs w:val="28"/>
        </w:rPr>
        <w:t xml:space="preserve"> задоволенн</w:t>
      </w:r>
      <w:r w:rsidR="00712291" w:rsidRPr="00C11666">
        <w:rPr>
          <w:color w:val="auto"/>
          <w:sz w:val="28"/>
          <w:szCs w:val="28"/>
        </w:rPr>
        <w:t>і клопотання представника судді –</w:t>
      </w:r>
      <w:r w:rsidR="00367DC3" w:rsidRPr="00C11666">
        <w:rPr>
          <w:color w:val="auto"/>
          <w:sz w:val="28"/>
          <w:szCs w:val="28"/>
        </w:rPr>
        <w:t xml:space="preserve"> </w:t>
      </w:r>
      <w:r w:rsidRPr="00C11666">
        <w:rPr>
          <w:color w:val="auto"/>
          <w:sz w:val="28"/>
          <w:szCs w:val="28"/>
        </w:rPr>
        <w:t xml:space="preserve">адвоката Березовського Ю.В. про закриття дисциплінарного провадження та повернення скарги скаржнику у зв’язку з поданням </w:t>
      </w:r>
      <w:r w:rsidR="00251DA0">
        <w:rPr>
          <w:color w:val="auto"/>
          <w:sz w:val="28"/>
          <w:szCs w:val="28"/>
        </w:rPr>
        <w:t>О</w:t>
      </w:r>
      <w:r w:rsidR="00251DA0">
        <w:rPr>
          <w:sz w:val="28"/>
          <w:szCs w:val="28"/>
          <w:shd w:val="clear" w:color="auto" w:fill="FFFFFF"/>
        </w:rPr>
        <w:t>СОБА3</w:t>
      </w:r>
      <w:r w:rsidRPr="00C11666">
        <w:rPr>
          <w:color w:val="auto"/>
          <w:sz w:val="28"/>
          <w:szCs w:val="28"/>
        </w:rPr>
        <w:t xml:space="preserve"> нотаріально завіреної заяви про залишення без розгляду та повернення </w:t>
      </w:r>
      <w:r w:rsidR="004C0DDF" w:rsidRPr="00C11666">
        <w:rPr>
          <w:color w:val="auto"/>
          <w:sz w:val="28"/>
          <w:szCs w:val="28"/>
        </w:rPr>
        <w:t>його скарги</w:t>
      </w:r>
      <w:r w:rsidRPr="00C11666">
        <w:rPr>
          <w:color w:val="auto"/>
          <w:sz w:val="28"/>
          <w:szCs w:val="28"/>
        </w:rPr>
        <w:t>.</w:t>
      </w:r>
    </w:p>
    <w:p w:rsidR="005D4161" w:rsidRPr="00C11666" w:rsidRDefault="009D7C9E" w:rsidP="00C11666">
      <w:pPr>
        <w:pStyle w:val="af4"/>
        <w:widowControl w:val="0"/>
        <w:spacing w:line="262" w:lineRule="auto"/>
        <w:ind w:firstLine="567"/>
        <w:rPr>
          <w:szCs w:val="28"/>
          <w:lang w:val="uk-UA"/>
        </w:rPr>
      </w:pPr>
      <w:r w:rsidRPr="00C11666">
        <w:rPr>
          <w:szCs w:val="28"/>
          <w:lang w:val="uk-UA"/>
        </w:rPr>
        <w:t>Посилаючись на викладене</w:t>
      </w:r>
      <w:r w:rsidR="00067C51" w:rsidRPr="00C11666">
        <w:rPr>
          <w:szCs w:val="28"/>
          <w:lang w:val="uk-UA"/>
        </w:rPr>
        <w:t>,</w:t>
      </w:r>
      <w:r w:rsidRPr="00C11666">
        <w:rPr>
          <w:szCs w:val="28"/>
          <w:lang w:val="uk-UA"/>
        </w:rPr>
        <w:t xml:space="preserve"> с</w:t>
      </w:r>
      <w:r w:rsidR="0093241C" w:rsidRPr="00C11666">
        <w:rPr>
          <w:szCs w:val="28"/>
          <w:lang w:val="uk-UA"/>
        </w:rPr>
        <w:t xml:space="preserve">уддя Колядов В.Ю. просив </w:t>
      </w:r>
      <w:r w:rsidR="005D4161" w:rsidRPr="00C11666">
        <w:rPr>
          <w:szCs w:val="28"/>
          <w:lang w:val="uk-UA"/>
        </w:rPr>
        <w:t xml:space="preserve">рішення Дисциплінарної палати </w:t>
      </w:r>
      <w:r w:rsidR="005D4161" w:rsidRPr="00C11666">
        <w:rPr>
          <w:szCs w:val="28"/>
          <w:shd w:val="clear" w:color="auto" w:fill="FFFFFF"/>
          <w:lang w:val="uk-UA"/>
        </w:rPr>
        <w:t>від</w:t>
      </w:r>
      <w:r w:rsidR="007F0D78" w:rsidRPr="00C11666">
        <w:rPr>
          <w:szCs w:val="28"/>
          <w:shd w:val="clear" w:color="auto" w:fill="FFFFFF"/>
          <w:lang w:val="uk-UA"/>
        </w:rPr>
        <w:t xml:space="preserve"> </w:t>
      </w:r>
      <w:r w:rsidR="005D4161" w:rsidRPr="00C11666">
        <w:rPr>
          <w:szCs w:val="28"/>
          <w:shd w:val="clear" w:color="auto" w:fill="FFFFFF"/>
          <w:lang w:val="uk-UA"/>
        </w:rPr>
        <w:t xml:space="preserve">29 січня </w:t>
      </w:r>
      <w:r w:rsidR="005466B2" w:rsidRPr="00C11666">
        <w:rPr>
          <w:szCs w:val="28"/>
          <w:shd w:val="clear" w:color="auto" w:fill="FFFFFF"/>
          <w:lang w:val="uk-UA"/>
        </w:rPr>
        <w:t>20</w:t>
      </w:r>
      <w:r w:rsidR="007103EA" w:rsidRPr="00C11666">
        <w:rPr>
          <w:szCs w:val="28"/>
          <w:shd w:val="clear" w:color="auto" w:fill="FFFFFF"/>
          <w:lang w:val="uk-UA"/>
        </w:rPr>
        <w:t>2</w:t>
      </w:r>
      <w:r w:rsidR="00C67758" w:rsidRPr="00C11666">
        <w:rPr>
          <w:szCs w:val="28"/>
          <w:shd w:val="clear" w:color="auto" w:fill="FFFFFF"/>
          <w:lang w:val="uk-UA"/>
        </w:rPr>
        <w:t>1</w:t>
      </w:r>
      <w:r w:rsidR="005466B2" w:rsidRPr="00C11666">
        <w:rPr>
          <w:szCs w:val="28"/>
          <w:shd w:val="clear" w:color="auto" w:fill="FFFFFF"/>
          <w:lang w:val="uk-UA"/>
        </w:rPr>
        <w:t xml:space="preserve"> року № 152/1дп/15-</w:t>
      </w:r>
      <w:r w:rsidR="007103EA" w:rsidRPr="00C11666">
        <w:rPr>
          <w:szCs w:val="28"/>
          <w:shd w:val="clear" w:color="auto" w:fill="FFFFFF"/>
          <w:lang w:val="uk-UA"/>
        </w:rPr>
        <w:t>21</w:t>
      </w:r>
      <w:r w:rsidR="005D4161" w:rsidRPr="00C11666">
        <w:rPr>
          <w:szCs w:val="28"/>
          <w:shd w:val="clear" w:color="auto" w:fill="FFFFFF"/>
          <w:lang w:val="uk-UA"/>
        </w:rPr>
        <w:t xml:space="preserve"> про притягнення </w:t>
      </w:r>
      <w:r w:rsidRPr="00C11666">
        <w:rPr>
          <w:szCs w:val="28"/>
          <w:shd w:val="clear" w:color="auto" w:fill="FFFFFF"/>
          <w:lang w:val="uk-UA"/>
        </w:rPr>
        <w:t xml:space="preserve">його </w:t>
      </w:r>
      <w:r w:rsidR="005D4161" w:rsidRPr="00C11666">
        <w:rPr>
          <w:szCs w:val="28"/>
          <w:shd w:val="clear" w:color="auto" w:fill="FFFFFF"/>
          <w:lang w:val="uk-UA"/>
        </w:rPr>
        <w:t xml:space="preserve">до дисциплінарної відповідальності скасувати, </w:t>
      </w:r>
      <w:r w:rsidR="005D4161" w:rsidRPr="00C11666">
        <w:rPr>
          <w:szCs w:val="28"/>
          <w:lang w:val="uk-UA"/>
        </w:rPr>
        <w:t>дисциплінарне провадження – закрити.</w:t>
      </w:r>
    </w:p>
    <w:p w:rsidR="0064383A" w:rsidRPr="00C11666" w:rsidRDefault="0064383A" w:rsidP="00C11666">
      <w:pPr>
        <w:spacing w:line="262" w:lineRule="auto"/>
        <w:ind w:firstLine="567"/>
        <w:jc w:val="both"/>
      </w:pPr>
      <w:r w:rsidRPr="00C11666">
        <w:t xml:space="preserve">Перевіривши доводи скарги, зміст оскаржуваного рішення Першої Дисциплінарної палати Вищої ради правосуддя, матеріали дисциплінарної справи та заслухавши пояснення представника судді Колядова В.Ю. – адвоката Березовського Ю.В., Вища рада правосуддя </w:t>
      </w:r>
      <w:r w:rsidR="008105D1" w:rsidRPr="00C11666">
        <w:t>встановила таке</w:t>
      </w:r>
      <w:r w:rsidRPr="00C11666">
        <w:t>.</w:t>
      </w:r>
    </w:p>
    <w:p w:rsidR="00FF6290" w:rsidRPr="00C11666" w:rsidRDefault="00FF6290" w:rsidP="00C11666">
      <w:pPr>
        <w:pStyle w:val="33"/>
        <w:spacing w:line="262" w:lineRule="auto"/>
        <w:ind w:firstLine="567"/>
        <w:jc w:val="both"/>
        <w:rPr>
          <w:color w:val="auto"/>
          <w:sz w:val="28"/>
          <w:szCs w:val="28"/>
        </w:rPr>
      </w:pPr>
      <w:r w:rsidRPr="00C11666">
        <w:rPr>
          <w:color w:val="auto"/>
          <w:sz w:val="28"/>
          <w:szCs w:val="28"/>
        </w:rPr>
        <w:t>Відповідно до статті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7103EA" w:rsidRPr="00C11666" w:rsidRDefault="00FF6290" w:rsidP="00C11666">
      <w:pPr>
        <w:pStyle w:val="33"/>
        <w:spacing w:line="262" w:lineRule="auto"/>
        <w:ind w:firstLine="567"/>
        <w:jc w:val="both"/>
        <w:rPr>
          <w:color w:val="auto"/>
          <w:sz w:val="28"/>
          <w:szCs w:val="28"/>
        </w:rPr>
      </w:pPr>
      <w:r w:rsidRPr="00C11666">
        <w:rPr>
          <w:color w:val="auto"/>
          <w:sz w:val="28"/>
          <w:szCs w:val="28"/>
        </w:rPr>
        <w:t>Порядок підготовки та розгляду дисциплінарної справи регламентовано статтями 47</w:t>
      </w:r>
      <w:r w:rsidR="001B5C5E" w:rsidRPr="00C11666">
        <w:rPr>
          <w:color w:val="auto"/>
          <w:sz w:val="28"/>
          <w:szCs w:val="28"/>
        </w:rPr>
        <w:t>–</w:t>
      </w:r>
      <w:r w:rsidRPr="00C11666">
        <w:rPr>
          <w:color w:val="auto"/>
          <w:sz w:val="28"/>
          <w:szCs w:val="28"/>
        </w:rPr>
        <w:t>49 Закону України «Про Вищу раду правосуддя».</w:t>
      </w:r>
    </w:p>
    <w:p w:rsidR="00FF6290" w:rsidRPr="00C11666" w:rsidRDefault="00FF6290" w:rsidP="00C11666">
      <w:pPr>
        <w:pStyle w:val="33"/>
        <w:spacing w:line="262" w:lineRule="auto"/>
        <w:ind w:firstLine="567"/>
        <w:jc w:val="both"/>
        <w:rPr>
          <w:color w:val="auto"/>
          <w:sz w:val="28"/>
          <w:szCs w:val="28"/>
        </w:rPr>
      </w:pPr>
      <w:r w:rsidRPr="00C11666">
        <w:rPr>
          <w:color w:val="auto"/>
          <w:sz w:val="28"/>
          <w:szCs w:val="28"/>
        </w:rPr>
        <w:t xml:space="preserve">За змістом статті 48 Закону України «Про Вищу раду правосуддя» (в редакції, </w:t>
      </w:r>
      <w:r w:rsidR="004C0DDF" w:rsidRPr="00C11666">
        <w:rPr>
          <w:color w:val="auto"/>
          <w:sz w:val="28"/>
          <w:szCs w:val="28"/>
        </w:rPr>
        <w:t>чинній</w:t>
      </w:r>
      <w:r w:rsidRPr="00C11666">
        <w:rPr>
          <w:color w:val="auto"/>
          <w:sz w:val="28"/>
          <w:szCs w:val="28"/>
        </w:rPr>
        <w:t xml:space="preserve"> на час розгляду дисциплінарної справи, відкритої стосовно судді </w:t>
      </w:r>
      <w:r w:rsidR="00D512AF" w:rsidRPr="00C11666">
        <w:rPr>
          <w:color w:val="auto"/>
          <w:sz w:val="28"/>
          <w:szCs w:val="28"/>
        </w:rPr>
        <w:t xml:space="preserve">Колядова В.Ю. </w:t>
      </w:r>
      <w:r w:rsidRPr="00C11666">
        <w:rPr>
          <w:color w:val="auto"/>
          <w:sz w:val="28"/>
          <w:szCs w:val="28"/>
        </w:rPr>
        <w:t xml:space="preserve">за дисциплінарною скаргою Жученка М.М.) суддя та скаржник мають бути повідомлені про засідання Дисциплінарної палати в порядку, визначеному регламентом Вищої ради правосуддя, та шляхом розміщення відповідної інформації на офіційному </w:t>
      </w:r>
      <w:r w:rsidR="001B5C5E" w:rsidRPr="00C11666">
        <w:rPr>
          <w:color w:val="auto"/>
          <w:sz w:val="28"/>
          <w:szCs w:val="28"/>
        </w:rPr>
        <w:t>вебсайті</w:t>
      </w:r>
      <w:r w:rsidR="001B5C5E" w:rsidRPr="00C11666" w:rsidDel="001B5C5E">
        <w:rPr>
          <w:color w:val="auto"/>
          <w:sz w:val="28"/>
          <w:szCs w:val="28"/>
        </w:rPr>
        <w:t xml:space="preserve"> </w:t>
      </w:r>
      <w:r w:rsidRPr="00C11666">
        <w:rPr>
          <w:color w:val="auto"/>
          <w:sz w:val="28"/>
          <w:szCs w:val="28"/>
        </w:rPr>
        <w:t xml:space="preserve">Вищої ради правосуддя. </w:t>
      </w:r>
      <w:bookmarkStart w:id="1" w:name="n1138"/>
      <w:bookmarkStart w:id="2" w:name="n434"/>
      <w:bookmarkEnd w:id="1"/>
      <w:bookmarkEnd w:id="2"/>
      <w:r w:rsidRPr="00C11666">
        <w:rPr>
          <w:color w:val="auto"/>
          <w:sz w:val="28"/>
          <w:szCs w:val="28"/>
        </w:rPr>
        <w:t xml:space="preserve">Суддя вважається належним чином повідомленим, якщо повідомлення направлено на адресу його місця проживання чи перебування або на адресу суду, в якому такий суддя обіймає посаду, а за неможливості такого направлення – розміщене на офіційному </w:t>
      </w:r>
      <w:r w:rsidR="001B5C5E" w:rsidRPr="00C11666">
        <w:rPr>
          <w:color w:val="auto"/>
          <w:sz w:val="28"/>
          <w:szCs w:val="28"/>
        </w:rPr>
        <w:t>вебсайті</w:t>
      </w:r>
      <w:r w:rsidR="001B5C5E" w:rsidRPr="00C11666" w:rsidDel="001B5C5E">
        <w:rPr>
          <w:color w:val="auto"/>
          <w:sz w:val="28"/>
          <w:szCs w:val="28"/>
        </w:rPr>
        <w:t xml:space="preserve"> </w:t>
      </w:r>
      <w:r w:rsidRPr="00C11666">
        <w:rPr>
          <w:color w:val="auto"/>
          <w:sz w:val="28"/>
          <w:szCs w:val="28"/>
        </w:rPr>
        <w:t>Вищої ради правосуддя.</w:t>
      </w:r>
    </w:p>
    <w:p w:rsidR="00FF6290" w:rsidRPr="00C11666" w:rsidRDefault="00FF6290" w:rsidP="00C11666">
      <w:pPr>
        <w:pStyle w:val="33"/>
        <w:spacing w:line="262" w:lineRule="auto"/>
        <w:ind w:firstLine="567"/>
        <w:jc w:val="both"/>
        <w:rPr>
          <w:color w:val="auto"/>
          <w:sz w:val="28"/>
          <w:szCs w:val="28"/>
        </w:rPr>
      </w:pPr>
      <w:r w:rsidRPr="00C11666">
        <w:rPr>
          <w:color w:val="auto"/>
          <w:sz w:val="28"/>
          <w:szCs w:val="28"/>
        </w:rPr>
        <w:t>Частиною другої статті 47 Закону України «Про Вищу раду правосуддя» передбачено, що суддя, скаржник можуть брати участь у розгляді справи самостійно та/або через свого представника.</w:t>
      </w:r>
    </w:p>
    <w:p w:rsidR="00FF6290" w:rsidRPr="00C11666" w:rsidRDefault="00FF6290" w:rsidP="00C11666">
      <w:pPr>
        <w:pStyle w:val="33"/>
        <w:spacing w:line="262" w:lineRule="auto"/>
        <w:ind w:firstLine="567"/>
        <w:jc w:val="both"/>
        <w:rPr>
          <w:color w:val="auto"/>
          <w:sz w:val="28"/>
          <w:szCs w:val="28"/>
        </w:rPr>
      </w:pPr>
      <w:r w:rsidRPr="00C11666">
        <w:rPr>
          <w:color w:val="auto"/>
          <w:sz w:val="28"/>
          <w:szCs w:val="28"/>
        </w:rPr>
        <w:t xml:space="preserve">Згідно з пунктом 12.26 Регламенту Вищої ради правосуддя </w:t>
      </w:r>
      <w:r w:rsidR="00BD3791" w:rsidRPr="00C11666">
        <w:rPr>
          <w:color w:val="auto"/>
          <w:sz w:val="28"/>
          <w:szCs w:val="28"/>
        </w:rPr>
        <w:t xml:space="preserve">(в редакції, чинній на час розгляду дисциплінарної справи, відкритої стосовно судді Колядова В.Ю. за дисциплінарною скаргою Жученка М.М.) </w:t>
      </w:r>
      <w:r w:rsidRPr="00C11666">
        <w:rPr>
          <w:color w:val="auto"/>
          <w:sz w:val="28"/>
          <w:szCs w:val="28"/>
        </w:rPr>
        <w:t>у разі неможливості з поважних причин взяти участь у засіданні Дисциплінарної палати суддя може заявити клопотання про відкладення розгляду дисциплінарної справи. Повторна неявка судді на засідання незалежно від причин не перешкоджає розгляду дисциплінарної справи за його відсутності.</w:t>
      </w:r>
    </w:p>
    <w:p w:rsidR="00FF6290" w:rsidRPr="00C11666" w:rsidRDefault="00FF6290" w:rsidP="00C11666">
      <w:pPr>
        <w:pStyle w:val="33"/>
        <w:spacing w:line="262" w:lineRule="auto"/>
        <w:ind w:firstLine="567"/>
        <w:jc w:val="both"/>
        <w:rPr>
          <w:color w:val="auto"/>
          <w:sz w:val="28"/>
          <w:szCs w:val="28"/>
        </w:rPr>
      </w:pPr>
      <w:r w:rsidRPr="00C11666">
        <w:rPr>
          <w:color w:val="auto"/>
          <w:sz w:val="28"/>
          <w:szCs w:val="28"/>
        </w:rPr>
        <w:t>Аналіз наведених норм дає підстави вважати, що участь у засіданні дисциплінарного органу є правом учасника дисциплінарної справи, а не обов’язком.</w:t>
      </w:r>
    </w:p>
    <w:p w:rsidR="00FF6290" w:rsidRPr="00C11666" w:rsidRDefault="00FF6290" w:rsidP="00C11666">
      <w:pPr>
        <w:pStyle w:val="33"/>
        <w:spacing w:line="262" w:lineRule="auto"/>
        <w:ind w:firstLine="567"/>
        <w:jc w:val="both"/>
        <w:rPr>
          <w:color w:val="auto"/>
          <w:sz w:val="28"/>
          <w:szCs w:val="28"/>
        </w:rPr>
      </w:pPr>
      <w:r w:rsidRPr="00C11666">
        <w:rPr>
          <w:color w:val="auto"/>
          <w:sz w:val="28"/>
          <w:szCs w:val="28"/>
        </w:rPr>
        <w:t>З</w:t>
      </w:r>
      <w:r w:rsidR="004C0DDF" w:rsidRPr="00C11666">
        <w:rPr>
          <w:color w:val="auto"/>
          <w:sz w:val="28"/>
          <w:szCs w:val="28"/>
        </w:rPr>
        <w:t xml:space="preserve"> </w:t>
      </w:r>
      <w:r w:rsidRPr="00C11666">
        <w:rPr>
          <w:color w:val="auto"/>
          <w:sz w:val="28"/>
          <w:szCs w:val="28"/>
        </w:rPr>
        <w:t xml:space="preserve">рішення Першої Дисциплінарної палати від 29 січня 2021 року та матеріалів дисциплінарної справи </w:t>
      </w:r>
      <w:r w:rsidR="0033340D" w:rsidRPr="00C11666">
        <w:rPr>
          <w:color w:val="auto"/>
          <w:sz w:val="28"/>
          <w:szCs w:val="28"/>
        </w:rPr>
        <w:t>встановлено</w:t>
      </w:r>
      <w:r w:rsidRPr="00C11666">
        <w:rPr>
          <w:color w:val="auto"/>
          <w:sz w:val="28"/>
          <w:szCs w:val="28"/>
        </w:rPr>
        <w:t>, що розгляд дисциплінарної справи вперше призначено на 23 грудня 2020 року.</w:t>
      </w:r>
    </w:p>
    <w:p w:rsidR="00FF6290" w:rsidRPr="00C11666" w:rsidRDefault="005466B2" w:rsidP="00C11666">
      <w:pPr>
        <w:pStyle w:val="33"/>
        <w:spacing w:line="262" w:lineRule="auto"/>
        <w:ind w:firstLine="567"/>
        <w:jc w:val="both"/>
        <w:rPr>
          <w:color w:val="auto"/>
          <w:sz w:val="28"/>
          <w:szCs w:val="28"/>
        </w:rPr>
      </w:pPr>
      <w:r w:rsidRPr="00C11666">
        <w:rPr>
          <w:color w:val="auto"/>
          <w:sz w:val="28"/>
          <w:szCs w:val="28"/>
        </w:rPr>
        <w:t>Суддя та скаржник повідомлялися про розгляд дисциплінарної справи 23 грудня 2020 року шляхом надіслання відповідних запрошень поштою, а також шляхом розміщення на вебсайті Вищої ради</w:t>
      </w:r>
      <w:r w:rsidR="00FF6290" w:rsidRPr="00C11666">
        <w:rPr>
          <w:color w:val="auto"/>
          <w:sz w:val="28"/>
          <w:szCs w:val="28"/>
        </w:rPr>
        <w:t xml:space="preserve"> правосуддя оголошення про запрошення їх на засідання Першої Дисциплінарної палати. Учасникам роз’яснено можливість проведення засідання Дисциплінарної палати в режимі відеоконференції із застосуванням власних технічних засобів та запропоновано подати відповідні клопотання.</w:t>
      </w:r>
    </w:p>
    <w:p w:rsidR="00C1765B" w:rsidRPr="00C11666" w:rsidRDefault="00FF6290" w:rsidP="00C11666">
      <w:pPr>
        <w:pStyle w:val="33"/>
        <w:spacing w:line="262" w:lineRule="auto"/>
        <w:ind w:firstLine="567"/>
        <w:jc w:val="both"/>
        <w:rPr>
          <w:color w:val="auto"/>
          <w:sz w:val="28"/>
          <w:szCs w:val="28"/>
        </w:rPr>
      </w:pPr>
      <w:r w:rsidRPr="00C11666">
        <w:rPr>
          <w:color w:val="auto"/>
          <w:sz w:val="28"/>
          <w:szCs w:val="28"/>
        </w:rPr>
        <w:t>До Вищої ради правосуддя 18 та 22 грудня 2020 року (вхідні</w:t>
      </w:r>
      <w:r w:rsidR="007F0D78" w:rsidRPr="00C11666">
        <w:rPr>
          <w:color w:val="auto"/>
          <w:sz w:val="28"/>
          <w:szCs w:val="28"/>
        </w:rPr>
        <w:t xml:space="preserve"> </w:t>
      </w:r>
      <w:r w:rsidR="004C0DDF" w:rsidRPr="00C11666">
        <w:rPr>
          <w:color w:val="auto"/>
          <w:sz w:val="28"/>
          <w:szCs w:val="28"/>
        </w:rPr>
        <w:br/>
      </w:r>
      <w:r w:rsidRPr="00C11666">
        <w:rPr>
          <w:color w:val="auto"/>
          <w:sz w:val="28"/>
          <w:szCs w:val="28"/>
        </w:rPr>
        <w:t>№№ 1787/4/6-20, 1787/5/6-20, 1787/6/6-20) надійшли заяви судді</w:t>
      </w:r>
      <w:r w:rsidR="007F0D78" w:rsidRPr="00C11666">
        <w:rPr>
          <w:color w:val="auto"/>
          <w:sz w:val="28"/>
          <w:szCs w:val="28"/>
        </w:rPr>
        <w:t xml:space="preserve"> </w:t>
      </w:r>
      <w:r w:rsidRPr="00C11666">
        <w:rPr>
          <w:color w:val="auto"/>
          <w:sz w:val="28"/>
          <w:szCs w:val="28"/>
        </w:rPr>
        <w:t>Колядова</w:t>
      </w:r>
      <w:r w:rsidR="004C0DDF" w:rsidRPr="00C11666">
        <w:rPr>
          <w:color w:val="auto"/>
          <w:sz w:val="28"/>
          <w:szCs w:val="28"/>
        </w:rPr>
        <w:t> </w:t>
      </w:r>
      <w:r w:rsidRPr="00C11666">
        <w:rPr>
          <w:color w:val="auto"/>
          <w:sz w:val="28"/>
          <w:szCs w:val="28"/>
        </w:rPr>
        <w:t>В.Ю., в яких він вказував, що до Вищої ради правосуддя на запит члена Вищої ради правосуддя Краснощокової Н.С. надіслані оригінали матеріалів цивільної справи</w:t>
      </w:r>
      <w:r w:rsidR="0033340D" w:rsidRPr="00C11666">
        <w:rPr>
          <w:color w:val="auto"/>
          <w:sz w:val="28"/>
          <w:szCs w:val="28"/>
        </w:rPr>
        <w:t xml:space="preserve"> </w:t>
      </w:r>
      <w:r w:rsidRPr="00C11666">
        <w:rPr>
          <w:color w:val="auto"/>
          <w:sz w:val="28"/>
          <w:szCs w:val="28"/>
        </w:rPr>
        <w:t xml:space="preserve">№ 431/4804/19 (провадження №№ 2-з/431/13/19, </w:t>
      </w:r>
      <w:r w:rsidR="003E66A6" w:rsidRPr="00C11666">
        <w:rPr>
          <w:color w:val="auto"/>
          <w:sz w:val="28"/>
          <w:szCs w:val="28"/>
        </w:rPr>
        <w:br/>
      </w:r>
      <w:r w:rsidRPr="00C11666">
        <w:rPr>
          <w:color w:val="auto"/>
          <w:sz w:val="28"/>
          <w:szCs w:val="28"/>
        </w:rPr>
        <w:t>2-з/431/14/19, 2-з/431/18/19,</w:t>
      </w:r>
      <w:r w:rsidR="0033340D" w:rsidRPr="00C11666">
        <w:rPr>
          <w:color w:val="auto"/>
          <w:sz w:val="28"/>
          <w:szCs w:val="28"/>
        </w:rPr>
        <w:t xml:space="preserve"> </w:t>
      </w:r>
      <w:r w:rsidRPr="00C11666">
        <w:rPr>
          <w:color w:val="auto"/>
          <w:sz w:val="28"/>
          <w:szCs w:val="28"/>
        </w:rPr>
        <w:t>2-з/431/19/19), у зв’язку із чим у нього відсутня можливість надати письмові пояснення з приводу обставин, викладених у скарзі Жученка М.М. Суддя</w:t>
      </w:r>
      <w:r w:rsidR="0033340D" w:rsidRPr="00C11666">
        <w:rPr>
          <w:color w:val="auto"/>
          <w:sz w:val="28"/>
          <w:szCs w:val="28"/>
        </w:rPr>
        <w:t xml:space="preserve"> </w:t>
      </w:r>
      <w:r w:rsidRPr="00C11666">
        <w:rPr>
          <w:color w:val="auto"/>
          <w:sz w:val="28"/>
          <w:szCs w:val="28"/>
        </w:rPr>
        <w:t>Колядов В.Ю. просив повернути вказані справи до Старобільського районного суду Луганської області та продовжити строк на подання письмових пояснень. Повідомляв, що перебуває на лікарняному.</w:t>
      </w:r>
    </w:p>
    <w:p w:rsidR="00FF6290" w:rsidRPr="00C11666" w:rsidRDefault="00FF6290" w:rsidP="00C11666">
      <w:pPr>
        <w:pStyle w:val="33"/>
        <w:spacing w:line="262" w:lineRule="auto"/>
        <w:ind w:firstLine="567"/>
        <w:jc w:val="both"/>
        <w:rPr>
          <w:color w:val="auto"/>
          <w:sz w:val="28"/>
          <w:szCs w:val="28"/>
        </w:rPr>
      </w:pPr>
      <w:r w:rsidRPr="00C11666">
        <w:rPr>
          <w:color w:val="auto"/>
          <w:sz w:val="28"/>
          <w:szCs w:val="28"/>
        </w:rPr>
        <w:t>З</w:t>
      </w:r>
      <w:r w:rsidR="00C1765B" w:rsidRPr="00C11666">
        <w:rPr>
          <w:color w:val="auto"/>
          <w:sz w:val="28"/>
          <w:szCs w:val="28"/>
        </w:rPr>
        <w:t xml:space="preserve"> </w:t>
      </w:r>
      <w:r w:rsidRPr="00C11666">
        <w:rPr>
          <w:color w:val="auto"/>
          <w:sz w:val="28"/>
          <w:szCs w:val="28"/>
        </w:rPr>
        <w:t>огляду на наведені обставини просив відкласти розгляд дисциплінарної справи.</w:t>
      </w:r>
    </w:p>
    <w:p w:rsidR="00FF6290" w:rsidRPr="00C11666" w:rsidRDefault="00FF6290" w:rsidP="003C06C4">
      <w:pPr>
        <w:pStyle w:val="33"/>
        <w:spacing w:line="264" w:lineRule="auto"/>
        <w:ind w:firstLine="567"/>
        <w:jc w:val="both"/>
        <w:rPr>
          <w:color w:val="auto"/>
          <w:sz w:val="28"/>
          <w:szCs w:val="28"/>
        </w:rPr>
      </w:pPr>
      <w:r w:rsidRPr="00C11666">
        <w:rPr>
          <w:color w:val="auto"/>
          <w:sz w:val="28"/>
          <w:szCs w:val="28"/>
        </w:rPr>
        <w:t>Розгляд дисциплінарної справи відкладено та призначено на 13 січня 2021</w:t>
      </w:r>
      <w:r w:rsidR="003E66A6" w:rsidRPr="00C11666">
        <w:rPr>
          <w:color w:val="auto"/>
          <w:sz w:val="28"/>
          <w:szCs w:val="28"/>
        </w:rPr>
        <w:t> </w:t>
      </w:r>
      <w:r w:rsidRPr="00C11666">
        <w:rPr>
          <w:color w:val="auto"/>
          <w:sz w:val="28"/>
          <w:szCs w:val="28"/>
        </w:rPr>
        <w:t>року, про що суддю і скаржника повідомлено шляхом надіслання відповідних запрошень поштою, а також розміщення на вебсайті Вищої ради правосуддя оголошення про запрошення їх на засідання Першої Дисциплінарної палати. Учасникам роз’яснено можливість проведення засідання Дисциплінарної палати в режимі відеоконференції із застосуванням власних технічних засобів, запропоновано подати відповідні клопотання.</w:t>
      </w:r>
    </w:p>
    <w:p w:rsidR="00FF6290" w:rsidRPr="00C11666" w:rsidRDefault="00FF6290" w:rsidP="003C06C4">
      <w:pPr>
        <w:pStyle w:val="33"/>
        <w:spacing w:line="264" w:lineRule="auto"/>
        <w:ind w:firstLine="567"/>
        <w:jc w:val="both"/>
        <w:rPr>
          <w:color w:val="auto"/>
          <w:sz w:val="28"/>
          <w:szCs w:val="28"/>
        </w:rPr>
      </w:pPr>
      <w:r w:rsidRPr="00C11666">
        <w:rPr>
          <w:color w:val="auto"/>
          <w:sz w:val="28"/>
          <w:szCs w:val="28"/>
        </w:rPr>
        <w:t>12 січня 2021 року до Вищої ради правосуддя (вхідний № Б-223/0/7-21) надійшло клопотання представника судді Колядова В.Ю. – адвоката Березовського Ю.В. про відкладення розгляду дисциплінарної справи – до дня отримання Вищою радою правосуддя надісланої поштою 12 січня 2021 року скаржником Жученком М.М. заяви про його відмову від дисциплінарної скарги.</w:t>
      </w:r>
    </w:p>
    <w:p w:rsidR="00FF6290" w:rsidRPr="00C11666" w:rsidRDefault="00FF6290" w:rsidP="003C06C4">
      <w:pPr>
        <w:pStyle w:val="33"/>
        <w:spacing w:line="264" w:lineRule="auto"/>
        <w:ind w:firstLine="567"/>
        <w:jc w:val="both"/>
        <w:rPr>
          <w:color w:val="auto"/>
          <w:sz w:val="28"/>
          <w:szCs w:val="28"/>
        </w:rPr>
      </w:pPr>
      <w:r w:rsidRPr="00C11666">
        <w:rPr>
          <w:color w:val="auto"/>
          <w:sz w:val="28"/>
          <w:szCs w:val="28"/>
        </w:rPr>
        <w:t xml:space="preserve">13 січня 2021 року до Вищої ради правосуддя (вхідний № Ж-222/0/7-21) надійшла нотаріально завірена заява Жученка М.М. про залишення </w:t>
      </w:r>
      <w:r w:rsidR="008A0394" w:rsidRPr="00C11666">
        <w:rPr>
          <w:color w:val="auto"/>
          <w:sz w:val="28"/>
          <w:szCs w:val="28"/>
        </w:rPr>
        <w:t xml:space="preserve">його </w:t>
      </w:r>
      <w:r w:rsidRPr="00C11666">
        <w:rPr>
          <w:color w:val="auto"/>
          <w:sz w:val="28"/>
          <w:szCs w:val="28"/>
        </w:rPr>
        <w:t xml:space="preserve">скарги стосовно судді Старобільського районного суду Луганської області </w:t>
      </w:r>
      <w:r w:rsidR="00E70817" w:rsidRPr="00C11666">
        <w:rPr>
          <w:color w:val="auto"/>
          <w:sz w:val="28"/>
          <w:szCs w:val="28"/>
        </w:rPr>
        <w:t>К</w:t>
      </w:r>
      <w:r w:rsidRPr="00C11666">
        <w:rPr>
          <w:color w:val="auto"/>
          <w:sz w:val="28"/>
          <w:szCs w:val="28"/>
        </w:rPr>
        <w:t>олядова</w:t>
      </w:r>
      <w:r w:rsidR="003E66A6" w:rsidRPr="00C11666">
        <w:rPr>
          <w:color w:val="auto"/>
          <w:sz w:val="28"/>
          <w:szCs w:val="28"/>
        </w:rPr>
        <w:t> </w:t>
      </w:r>
      <w:r w:rsidRPr="00C11666">
        <w:rPr>
          <w:color w:val="auto"/>
          <w:sz w:val="28"/>
          <w:szCs w:val="28"/>
        </w:rPr>
        <w:t>В.Ю. без розгляду та повернення її скаржнику.</w:t>
      </w:r>
    </w:p>
    <w:p w:rsidR="00FF6290" w:rsidRPr="00C11666" w:rsidRDefault="00FF6290" w:rsidP="003C06C4">
      <w:pPr>
        <w:pStyle w:val="33"/>
        <w:spacing w:line="264" w:lineRule="auto"/>
        <w:ind w:firstLine="567"/>
        <w:jc w:val="both"/>
        <w:rPr>
          <w:color w:val="auto"/>
          <w:sz w:val="28"/>
          <w:szCs w:val="28"/>
        </w:rPr>
      </w:pPr>
      <w:r w:rsidRPr="00C11666">
        <w:rPr>
          <w:color w:val="auto"/>
          <w:sz w:val="28"/>
          <w:szCs w:val="28"/>
        </w:rPr>
        <w:t>Розгляд дисциплінарної справи відкладено та призначено на 29 січня</w:t>
      </w:r>
      <w:r w:rsidR="006B4209" w:rsidRPr="00C11666">
        <w:rPr>
          <w:color w:val="auto"/>
          <w:sz w:val="28"/>
          <w:szCs w:val="28"/>
        </w:rPr>
        <w:t xml:space="preserve"> </w:t>
      </w:r>
      <w:r w:rsidRPr="00C11666">
        <w:rPr>
          <w:color w:val="auto"/>
          <w:sz w:val="28"/>
          <w:szCs w:val="28"/>
        </w:rPr>
        <w:t>2021</w:t>
      </w:r>
      <w:r w:rsidR="003E66A6" w:rsidRPr="00C11666">
        <w:rPr>
          <w:color w:val="auto"/>
          <w:sz w:val="28"/>
          <w:szCs w:val="28"/>
        </w:rPr>
        <w:t> </w:t>
      </w:r>
      <w:r w:rsidRPr="00C11666">
        <w:rPr>
          <w:color w:val="auto"/>
          <w:sz w:val="28"/>
          <w:szCs w:val="28"/>
        </w:rPr>
        <w:t xml:space="preserve">року, про що повідомлено суддю </w:t>
      </w:r>
      <w:r w:rsidR="003E66A6" w:rsidRPr="00C11666">
        <w:rPr>
          <w:color w:val="auto"/>
          <w:sz w:val="28"/>
          <w:szCs w:val="28"/>
        </w:rPr>
        <w:t>та</w:t>
      </w:r>
      <w:r w:rsidRPr="00C11666">
        <w:rPr>
          <w:color w:val="auto"/>
          <w:sz w:val="28"/>
          <w:szCs w:val="28"/>
        </w:rPr>
        <w:t xml:space="preserve"> скаржника шляхом надіслання відповідних запрошень поштою, а також розміщення на вебсайті Вищої ради правосуддя оголошення про запрошення їх на засідання Першої Дисциплінарної палати. Учасникам роз’яснено можливість проведення засідання Дисциплінарної палати в режимі відеоконференції із застосуванням власних технічних засобів, запропоновано подати відповідні клопотання.</w:t>
      </w:r>
    </w:p>
    <w:p w:rsidR="00FF6290" w:rsidRPr="00C11666" w:rsidRDefault="00FF6290" w:rsidP="003C06C4">
      <w:pPr>
        <w:pStyle w:val="33"/>
        <w:spacing w:line="264" w:lineRule="auto"/>
        <w:ind w:firstLine="567"/>
        <w:jc w:val="both"/>
        <w:rPr>
          <w:color w:val="auto"/>
          <w:sz w:val="28"/>
          <w:szCs w:val="28"/>
        </w:rPr>
      </w:pPr>
      <w:r w:rsidRPr="00C11666">
        <w:rPr>
          <w:color w:val="auto"/>
          <w:sz w:val="28"/>
          <w:szCs w:val="28"/>
        </w:rPr>
        <w:t>У засідання Першої Дисциплінарної палати Вищої ради правосуддя</w:t>
      </w:r>
      <w:r w:rsidR="007A2E1A" w:rsidRPr="00C11666">
        <w:rPr>
          <w:color w:val="auto"/>
          <w:sz w:val="28"/>
          <w:szCs w:val="28"/>
        </w:rPr>
        <w:t xml:space="preserve">          </w:t>
      </w:r>
      <w:r w:rsidR="00B519BC" w:rsidRPr="00C11666">
        <w:rPr>
          <w:color w:val="auto"/>
          <w:sz w:val="28"/>
          <w:szCs w:val="28"/>
        </w:rPr>
        <w:t xml:space="preserve"> </w:t>
      </w:r>
      <w:r w:rsidRPr="00C11666">
        <w:rPr>
          <w:color w:val="auto"/>
          <w:sz w:val="28"/>
          <w:szCs w:val="28"/>
        </w:rPr>
        <w:t>29</w:t>
      </w:r>
      <w:r w:rsidR="007A2E1A" w:rsidRPr="00C11666">
        <w:rPr>
          <w:color w:val="auto"/>
          <w:sz w:val="28"/>
          <w:szCs w:val="28"/>
        </w:rPr>
        <w:t xml:space="preserve"> </w:t>
      </w:r>
      <w:r w:rsidRPr="00C11666">
        <w:rPr>
          <w:color w:val="auto"/>
          <w:sz w:val="28"/>
          <w:szCs w:val="28"/>
        </w:rPr>
        <w:t xml:space="preserve">січня 2021 року </w:t>
      </w:r>
      <w:r w:rsidR="003E66A6" w:rsidRPr="00C11666">
        <w:rPr>
          <w:color w:val="auto"/>
          <w:sz w:val="28"/>
          <w:szCs w:val="28"/>
        </w:rPr>
        <w:t>прибув</w:t>
      </w:r>
      <w:r w:rsidRPr="00C11666">
        <w:rPr>
          <w:color w:val="auto"/>
          <w:sz w:val="28"/>
          <w:szCs w:val="28"/>
        </w:rPr>
        <w:t xml:space="preserve"> представник судді Колядова В.Ю. – адвокат</w:t>
      </w:r>
      <w:r w:rsidR="006B4209" w:rsidRPr="00C11666">
        <w:rPr>
          <w:color w:val="auto"/>
          <w:sz w:val="28"/>
          <w:szCs w:val="28"/>
        </w:rPr>
        <w:t xml:space="preserve"> </w:t>
      </w:r>
      <w:r w:rsidRPr="00C11666">
        <w:rPr>
          <w:color w:val="auto"/>
          <w:sz w:val="28"/>
          <w:szCs w:val="28"/>
        </w:rPr>
        <w:t>Березовський Ю.В., суддя та скаржник не з’явились.</w:t>
      </w:r>
    </w:p>
    <w:p w:rsidR="00FF6290" w:rsidRPr="00C11666" w:rsidRDefault="00FF6290" w:rsidP="003C06C4">
      <w:pPr>
        <w:pStyle w:val="33"/>
        <w:spacing w:line="264" w:lineRule="auto"/>
        <w:ind w:firstLine="567"/>
        <w:jc w:val="both"/>
        <w:rPr>
          <w:color w:val="auto"/>
          <w:sz w:val="28"/>
          <w:szCs w:val="28"/>
        </w:rPr>
      </w:pPr>
      <w:r w:rsidRPr="00C11666">
        <w:rPr>
          <w:color w:val="auto"/>
          <w:sz w:val="28"/>
          <w:szCs w:val="28"/>
        </w:rPr>
        <w:t>Представник судді Колядова В.Ю. – адвокат Березовський Ю.В. заявив клопотання про відкладення розгляду дисциплінарної справи для надання можливості ознайомитись із матеріалами справи та підготувати заперечення.</w:t>
      </w:r>
    </w:p>
    <w:p w:rsidR="000F3D68" w:rsidRPr="00C11666" w:rsidRDefault="00FF6290" w:rsidP="003C06C4">
      <w:pPr>
        <w:pStyle w:val="33"/>
        <w:spacing w:line="264" w:lineRule="auto"/>
        <w:ind w:firstLine="567"/>
        <w:jc w:val="both"/>
        <w:rPr>
          <w:color w:val="auto"/>
          <w:sz w:val="28"/>
          <w:szCs w:val="28"/>
        </w:rPr>
      </w:pPr>
      <w:r w:rsidRPr="00C11666">
        <w:rPr>
          <w:color w:val="auto"/>
          <w:sz w:val="28"/>
          <w:szCs w:val="28"/>
        </w:rPr>
        <w:t xml:space="preserve">Перша Дисциплінарна палата Вищої ради правосуддя дійшла висновку про відмову </w:t>
      </w:r>
      <w:r w:rsidR="003E66A6" w:rsidRPr="00C11666">
        <w:rPr>
          <w:color w:val="auto"/>
          <w:sz w:val="28"/>
          <w:szCs w:val="28"/>
        </w:rPr>
        <w:t>в</w:t>
      </w:r>
      <w:r w:rsidRPr="00C11666">
        <w:rPr>
          <w:color w:val="auto"/>
          <w:sz w:val="28"/>
          <w:szCs w:val="28"/>
        </w:rPr>
        <w:t xml:space="preserve"> задоволенні вказаного клопотання, оскільки </w:t>
      </w:r>
      <w:r w:rsidR="000F3D68" w:rsidRPr="00C11666">
        <w:rPr>
          <w:color w:val="auto"/>
          <w:sz w:val="28"/>
          <w:szCs w:val="28"/>
        </w:rPr>
        <w:t>в учасників дисциплінарної справи було достатньо часу для ознайомлення з матеріалами справи та підготовки заперечень.</w:t>
      </w:r>
    </w:p>
    <w:p w:rsidR="00AB3596" w:rsidRPr="00C11666" w:rsidRDefault="000F3D68" w:rsidP="003C06C4">
      <w:pPr>
        <w:pStyle w:val="33"/>
        <w:spacing w:line="264" w:lineRule="auto"/>
        <w:ind w:firstLine="567"/>
        <w:jc w:val="both"/>
        <w:rPr>
          <w:color w:val="auto"/>
          <w:sz w:val="28"/>
          <w:szCs w:val="28"/>
        </w:rPr>
      </w:pPr>
      <w:r w:rsidRPr="00C11666">
        <w:rPr>
          <w:color w:val="auto"/>
          <w:sz w:val="28"/>
          <w:szCs w:val="28"/>
        </w:rPr>
        <w:t xml:space="preserve">Так, </w:t>
      </w:r>
      <w:r w:rsidR="00FF6290" w:rsidRPr="00C11666">
        <w:rPr>
          <w:color w:val="auto"/>
          <w:sz w:val="28"/>
          <w:szCs w:val="28"/>
        </w:rPr>
        <w:t>дисциплінарна справа стосовно судді Колядова В.Ю. відкрита</w:t>
      </w:r>
      <w:r w:rsidRPr="00C11666">
        <w:rPr>
          <w:color w:val="auto"/>
          <w:sz w:val="28"/>
          <w:szCs w:val="28"/>
        </w:rPr>
        <w:t xml:space="preserve"> </w:t>
      </w:r>
      <w:r w:rsidR="00FF6290" w:rsidRPr="00C11666">
        <w:rPr>
          <w:color w:val="auto"/>
          <w:sz w:val="28"/>
          <w:szCs w:val="28"/>
        </w:rPr>
        <w:t>18</w:t>
      </w:r>
      <w:r w:rsidR="003E66A6" w:rsidRPr="00C11666">
        <w:rPr>
          <w:color w:val="auto"/>
          <w:sz w:val="28"/>
          <w:szCs w:val="28"/>
        </w:rPr>
        <w:t> </w:t>
      </w:r>
      <w:r w:rsidR="00FF6290" w:rsidRPr="00C11666">
        <w:rPr>
          <w:color w:val="auto"/>
          <w:sz w:val="28"/>
          <w:szCs w:val="28"/>
        </w:rPr>
        <w:t>листопада 2020 року, копії ухвали від 18 листопада 2020 року надіслані учасникам дисциплінарної справи 26 листопада 2020 року. Листом від</w:t>
      </w:r>
      <w:r w:rsidR="00B519BC" w:rsidRPr="00C11666">
        <w:rPr>
          <w:color w:val="auto"/>
          <w:sz w:val="28"/>
          <w:szCs w:val="28"/>
        </w:rPr>
        <w:t xml:space="preserve"> </w:t>
      </w:r>
      <w:r w:rsidR="003C476D" w:rsidRPr="00C11666">
        <w:rPr>
          <w:color w:val="auto"/>
          <w:sz w:val="28"/>
          <w:szCs w:val="28"/>
        </w:rPr>
        <w:t xml:space="preserve">             </w:t>
      </w:r>
      <w:r w:rsidR="00FF6290" w:rsidRPr="00C11666">
        <w:rPr>
          <w:color w:val="auto"/>
          <w:sz w:val="28"/>
          <w:szCs w:val="28"/>
        </w:rPr>
        <w:t>29</w:t>
      </w:r>
      <w:r w:rsidR="003C476D" w:rsidRPr="00C11666">
        <w:rPr>
          <w:color w:val="auto"/>
          <w:sz w:val="28"/>
          <w:szCs w:val="28"/>
        </w:rPr>
        <w:t xml:space="preserve"> </w:t>
      </w:r>
      <w:r w:rsidR="00FF6290" w:rsidRPr="00C11666">
        <w:rPr>
          <w:color w:val="auto"/>
          <w:sz w:val="28"/>
          <w:szCs w:val="28"/>
        </w:rPr>
        <w:t xml:space="preserve">грудня 2020 року за підписом члена Першої Дисциплінарної палати Вищої ради правосуддя </w:t>
      </w:r>
      <w:r w:rsidR="00AB3596" w:rsidRPr="00C11666">
        <w:rPr>
          <w:color w:val="auto"/>
          <w:sz w:val="28"/>
          <w:szCs w:val="28"/>
        </w:rPr>
        <w:t>К</w:t>
      </w:r>
      <w:r w:rsidR="00FF6290" w:rsidRPr="00C11666">
        <w:rPr>
          <w:color w:val="auto"/>
          <w:sz w:val="28"/>
          <w:szCs w:val="28"/>
        </w:rPr>
        <w:t>раснощокової Н.С. до Старобільського районного суду Луганської області поверн</w:t>
      </w:r>
      <w:r w:rsidR="003E66A6" w:rsidRPr="00C11666">
        <w:rPr>
          <w:color w:val="auto"/>
          <w:sz w:val="28"/>
          <w:szCs w:val="28"/>
        </w:rPr>
        <w:t>ен</w:t>
      </w:r>
      <w:r w:rsidR="00FF6290" w:rsidRPr="00C11666">
        <w:rPr>
          <w:color w:val="auto"/>
          <w:sz w:val="28"/>
          <w:szCs w:val="28"/>
        </w:rPr>
        <w:t>о матеріали цивільної справи № 431/4804/19 (провадження №№ 2-з/431/13/19, 2-з/431/14/19,</w:t>
      </w:r>
      <w:r w:rsidRPr="00C11666">
        <w:rPr>
          <w:color w:val="auto"/>
          <w:sz w:val="28"/>
          <w:szCs w:val="28"/>
        </w:rPr>
        <w:t xml:space="preserve"> </w:t>
      </w:r>
      <w:r w:rsidR="00FF6290" w:rsidRPr="00C11666">
        <w:rPr>
          <w:color w:val="auto"/>
          <w:sz w:val="28"/>
          <w:szCs w:val="28"/>
        </w:rPr>
        <w:t>2-з/431/18/19, 2-з/431/19/19) (номер поштового відправлення 0405045047423).</w:t>
      </w:r>
    </w:p>
    <w:p w:rsidR="00AB3596" w:rsidRPr="00C11666" w:rsidRDefault="00FF6290" w:rsidP="003C06C4">
      <w:pPr>
        <w:pStyle w:val="33"/>
        <w:spacing w:line="264" w:lineRule="auto"/>
        <w:ind w:firstLine="567"/>
        <w:jc w:val="both"/>
        <w:rPr>
          <w:color w:val="auto"/>
          <w:sz w:val="28"/>
          <w:szCs w:val="28"/>
        </w:rPr>
      </w:pPr>
      <w:r w:rsidRPr="00C11666">
        <w:rPr>
          <w:color w:val="auto"/>
          <w:sz w:val="28"/>
          <w:szCs w:val="28"/>
        </w:rPr>
        <w:t>З офіційного сайту «Укрпошта» убачається, що вказане поштове відправлення вручено 4 січня 2021 року представнику отримувача за довіреністю.</w:t>
      </w:r>
    </w:p>
    <w:p w:rsidR="000F3D68" w:rsidRPr="00C11666" w:rsidRDefault="003E66A6" w:rsidP="003C06C4">
      <w:pPr>
        <w:pStyle w:val="33"/>
        <w:spacing w:line="264" w:lineRule="auto"/>
        <w:ind w:firstLine="567"/>
        <w:jc w:val="both"/>
        <w:rPr>
          <w:color w:val="auto"/>
          <w:sz w:val="28"/>
          <w:szCs w:val="28"/>
        </w:rPr>
      </w:pPr>
      <w:r w:rsidRPr="00C11666">
        <w:rPr>
          <w:color w:val="auto"/>
          <w:sz w:val="28"/>
          <w:szCs w:val="28"/>
        </w:rPr>
        <w:t>К</w:t>
      </w:r>
      <w:r w:rsidR="00AB3596" w:rsidRPr="00C11666">
        <w:rPr>
          <w:color w:val="auto"/>
          <w:sz w:val="28"/>
          <w:szCs w:val="28"/>
        </w:rPr>
        <w:t>о</w:t>
      </w:r>
      <w:r w:rsidR="00FF6290" w:rsidRPr="00C11666">
        <w:rPr>
          <w:color w:val="auto"/>
          <w:sz w:val="28"/>
          <w:szCs w:val="28"/>
        </w:rPr>
        <w:t>пія матеріалів судової справи в електронному вигляді долучена до м</w:t>
      </w:r>
      <w:r w:rsidR="000F3D68" w:rsidRPr="00C11666">
        <w:rPr>
          <w:color w:val="auto"/>
          <w:sz w:val="28"/>
          <w:szCs w:val="28"/>
        </w:rPr>
        <w:t>атеріалів дисциплінарної справи, водночас п</w:t>
      </w:r>
      <w:r w:rsidR="00FF6290" w:rsidRPr="00C11666">
        <w:rPr>
          <w:color w:val="auto"/>
          <w:sz w:val="28"/>
          <w:szCs w:val="28"/>
        </w:rPr>
        <w:t>редставник судді Колядова</w:t>
      </w:r>
      <w:r w:rsidRPr="00C11666">
        <w:rPr>
          <w:color w:val="auto"/>
          <w:sz w:val="28"/>
          <w:szCs w:val="28"/>
        </w:rPr>
        <w:t> </w:t>
      </w:r>
      <w:r w:rsidR="00FF6290" w:rsidRPr="00C11666">
        <w:rPr>
          <w:color w:val="auto"/>
          <w:sz w:val="28"/>
          <w:szCs w:val="28"/>
        </w:rPr>
        <w:t>В.Ю.</w:t>
      </w:r>
      <w:r w:rsidRPr="00C11666">
        <w:rPr>
          <w:color w:val="auto"/>
          <w:sz w:val="28"/>
          <w:szCs w:val="28"/>
        </w:rPr>
        <w:t> </w:t>
      </w:r>
      <w:r w:rsidR="00FF6290" w:rsidRPr="00C11666">
        <w:rPr>
          <w:color w:val="auto"/>
          <w:sz w:val="28"/>
          <w:szCs w:val="28"/>
        </w:rPr>
        <w:t xml:space="preserve">– адвокат Березовський Ю.В. </w:t>
      </w:r>
      <w:r w:rsidR="000F3D68" w:rsidRPr="00C11666">
        <w:rPr>
          <w:color w:val="auto"/>
          <w:sz w:val="28"/>
          <w:szCs w:val="28"/>
        </w:rPr>
        <w:t xml:space="preserve">до засідання 29 січня 2021 року </w:t>
      </w:r>
      <w:r w:rsidR="00FF6290" w:rsidRPr="00C11666">
        <w:rPr>
          <w:color w:val="auto"/>
          <w:sz w:val="28"/>
          <w:szCs w:val="28"/>
        </w:rPr>
        <w:t xml:space="preserve">не звертався </w:t>
      </w:r>
      <w:r w:rsidRPr="00C11666">
        <w:rPr>
          <w:color w:val="auto"/>
          <w:sz w:val="28"/>
          <w:szCs w:val="28"/>
        </w:rPr>
        <w:t>до Вищої ради правосуддя і</w:t>
      </w:r>
      <w:r w:rsidR="00FF6290" w:rsidRPr="00C11666">
        <w:rPr>
          <w:color w:val="auto"/>
          <w:sz w:val="28"/>
          <w:szCs w:val="28"/>
        </w:rPr>
        <w:t xml:space="preserve">з клопотанням про ознайомлення з матеріалами справи. </w:t>
      </w:r>
    </w:p>
    <w:p w:rsidR="002C288F" w:rsidRPr="00C11666" w:rsidRDefault="00F76DEB" w:rsidP="003C06C4">
      <w:pPr>
        <w:pStyle w:val="33"/>
        <w:spacing w:line="264" w:lineRule="auto"/>
        <w:ind w:firstLine="567"/>
        <w:jc w:val="both"/>
        <w:rPr>
          <w:color w:val="auto"/>
          <w:sz w:val="28"/>
          <w:szCs w:val="28"/>
        </w:rPr>
      </w:pPr>
      <w:r w:rsidRPr="00C11666">
        <w:rPr>
          <w:color w:val="auto"/>
          <w:sz w:val="28"/>
          <w:szCs w:val="28"/>
        </w:rPr>
        <w:t>З</w:t>
      </w:r>
      <w:r w:rsidR="005B746F" w:rsidRPr="00C11666">
        <w:rPr>
          <w:color w:val="auto"/>
          <w:sz w:val="28"/>
          <w:szCs w:val="28"/>
        </w:rPr>
        <w:t xml:space="preserve"> </w:t>
      </w:r>
      <w:r w:rsidRPr="00C11666">
        <w:rPr>
          <w:color w:val="auto"/>
          <w:sz w:val="28"/>
          <w:szCs w:val="28"/>
        </w:rPr>
        <w:t>викладеного</w:t>
      </w:r>
      <w:r w:rsidR="002C288F" w:rsidRPr="00C11666">
        <w:rPr>
          <w:color w:val="auto"/>
          <w:sz w:val="28"/>
          <w:szCs w:val="28"/>
        </w:rPr>
        <w:t xml:space="preserve"> </w:t>
      </w:r>
      <w:r w:rsidRPr="00C11666">
        <w:rPr>
          <w:color w:val="auto"/>
          <w:sz w:val="28"/>
          <w:szCs w:val="28"/>
        </w:rPr>
        <w:t>убачається</w:t>
      </w:r>
      <w:r w:rsidR="000F3D68" w:rsidRPr="00C11666">
        <w:rPr>
          <w:color w:val="auto"/>
          <w:sz w:val="28"/>
          <w:szCs w:val="28"/>
        </w:rPr>
        <w:t>, що</w:t>
      </w:r>
      <w:r w:rsidR="002C288F" w:rsidRPr="00C11666">
        <w:rPr>
          <w:color w:val="auto"/>
          <w:sz w:val="28"/>
          <w:szCs w:val="28"/>
        </w:rPr>
        <w:t xml:space="preserve"> Перша Дисциплінарна палата вжила всіх можливих заходів для забезпечення судді Колядову В.Ю. права на захист, зокрема</w:t>
      </w:r>
      <w:r w:rsidR="009D5282" w:rsidRPr="00C11666">
        <w:rPr>
          <w:color w:val="auto"/>
          <w:sz w:val="28"/>
          <w:szCs w:val="28"/>
        </w:rPr>
        <w:t>,</w:t>
      </w:r>
      <w:r w:rsidR="002C288F" w:rsidRPr="00C11666">
        <w:rPr>
          <w:color w:val="auto"/>
          <w:sz w:val="28"/>
          <w:szCs w:val="28"/>
        </w:rPr>
        <w:t xml:space="preserve"> йому пропонувалося надати пояснення, надсилалися копії рішень, ухвалених дисциплінарним органом стосовно нього. Інформацію про рух дисциплінарної справи оприлюднено на офіційному вебсайті Вищої ради правосуддя.</w:t>
      </w:r>
    </w:p>
    <w:p w:rsidR="001F5D79" w:rsidRPr="00C11666" w:rsidRDefault="005466B2" w:rsidP="003C06C4">
      <w:pPr>
        <w:pStyle w:val="33"/>
        <w:spacing w:line="264" w:lineRule="auto"/>
        <w:ind w:firstLine="567"/>
        <w:jc w:val="both"/>
        <w:rPr>
          <w:color w:val="auto"/>
          <w:sz w:val="28"/>
          <w:szCs w:val="28"/>
        </w:rPr>
      </w:pPr>
      <w:r w:rsidRPr="00C11666">
        <w:rPr>
          <w:color w:val="auto"/>
          <w:sz w:val="28"/>
          <w:szCs w:val="28"/>
        </w:rPr>
        <w:t>Суддя Колядов В.Ю</w:t>
      </w:r>
      <w:r w:rsidR="007103EA" w:rsidRPr="00C11666">
        <w:rPr>
          <w:color w:val="auto"/>
          <w:sz w:val="28"/>
          <w:szCs w:val="28"/>
        </w:rPr>
        <w:t>.</w:t>
      </w:r>
      <w:r w:rsidRPr="00C11666">
        <w:rPr>
          <w:color w:val="auto"/>
          <w:sz w:val="28"/>
          <w:szCs w:val="28"/>
        </w:rPr>
        <w:t xml:space="preserve"> належним чином повідомлявся про засідання дисциплінарного органу. Крім того, йому роз’яснювалася можливість взяти участь у засіданні в режимі відеоконференції із застосуванням власних технічних засобів, проте наданим правом він не скористався, у засідання Першої Дисциплінарної палати повторно не прибув, письмових пояснень завчасно не надав, тому доводи скарги про порушення його</w:t>
      </w:r>
      <w:r w:rsidR="001F5D79" w:rsidRPr="00C11666">
        <w:rPr>
          <w:color w:val="auto"/>
          <w:sz w:val="28"/>
          <w:szCs w:val="28"/>
        </w:rPr>
        <w:t xml:space="preserve"> процесуальних прав під час розгляду дисциплінарної справи не</w:t>
      </w:r>
      <w:r w:rsidR="00460C9F" w:rsidRPr="00C11666">
        <w:rPr>
          <w:color w:val="auto"/>
          <w:sz w:val="28"/>
          <w:szCs w:val="28"/>
        </w:rPr>
        <w:t xml:space="preserve"> </w:t>
      </w:r>
      <w:r w:rsidR="001F5D79" w:rsidRPr="00C11666">
        <w:rPr>
          <w:color w:val="auto"/>
          <w:sz w:val="28"/>
          <w:szCs w:val="28"/>
        </w:rPr>
        <w:t>підтверджен</w:t>
      </w:r>
      <w:r w:rsidR="005B746F" w:rsidRPr="00C11666">
        <w:rPr>
          <w:color w:val="auto"/>
          <w:sz w:val="28"/>
          <w:szCs w:val="28"/>
        </w:rPr>
        <w:t>і</w:t>
      </w:r>
      <w:r w:rsidR="001F5D79" w:rsidRPr="00C11666">
        <w:rPr>
          <w:color w:val="auto"/>
          <w:sz w:val="28"/>
          <w:szCs w:val="28"/>
        </w:rPr>
        <w:t xml:space="preserve">. </w:t>
      </w:r>
    </w:p>
    <w:p w:rsidR="001F5D79" w:rsidRPr="00C11666" w:rsidRDefault="00E92FF7" w:rsidP="003C06C4">
      <w:pPr>
        <w:pStyle w:val="33"/>
        <w:spacing w:line="264" w:lineRule="auto"/>
        <w:ind w:firstLine="567"/>
        <w:jc w:val="both"/>
        <w:rPr>
          <w:color w:val="auto"/>
          <w:sz w:val="28"/>
          <w:szCs w:val="28"/>
        </w:rPr>
      </w:pPr>
      <w:r w:rsidRPr="00C11666">
        <w:rPr>
          <w:color w:val="auto"/>
          <w:sz w:val="28"/>
          <w:szCs w:val="28"/>
        </w:rPr>
        <w:t>Щодо</w:t>
      </w:r>
      <w:r w:rsidR="001F5D79" w:rsidRPr="00C11666">
        <w:rPr>
          <w:color w:val="auto"/>
          <w:sz w:val="28"/>
          <w:szCs w:val="28"/>
        </w:rPr>
        <w:t xml:space="preserve"> доводів судді Колядова В.Ю. про безпідставну відмову Першою Дисциплінарною палатою </w:t>
      </w:r>
      <w:r w:rsidR="005B746F" w:rsidRPr="00C11666">
        <w:rPr>
          <w:color w:val="auto"/>
          <w:sz w:val="28"/>
          <w:szCs w:val="28"/>
        </w:rPr>
        <w:t>в</w:t>
      </w:r>
      <w:r w:rsidR="001F5D79" w:rsidRPr="00C11666">
        <w:rPr>
          <w:color w:val="auto"/>
          <w:sz w:val="28"/>
          <w:szCs w:val="28"/>
        </w:rPr>
        <w:t xml:space="preserve"> задоволенні клопотання представника судді – адвоката Березовського Ю.В. про закриття дисциплінарного провадження та повернення скарги скаржнику у зв’язку з поданням</w:t>
      </w:r>
      <w:r w:rsidR="00606F97" w:rsidRPr="00C11666">
        <w:rPr>
          <w:color w:val="auto"/>
          <w:sz w:val="28"/>
          <w:szCs w:val="28"/>
        </w:rPr>
        <w:t xml:space="preserve"> </w:t>
      </w:r>
      <w:r w:rsidR="001F5D79" w:rsidRPr="00C11666">
        <w:rPr>
          <w:color w:val="auto"/>
          <w:sz w:val="28"/>
          <w:szCs w:val="28"/>
        </w:rPr>
        <w:t xml:space="preserve">Жученком М.М. нотаріально завіреної заяви про залишення його скарги без розгляду та </w:t>
      </w:r>
      <w:r w:rsidR="005B746F" w:rsidRPr="00C11666">
        <w:rPr>
          <w:color w:val="auto"/>
          <w:sz w:val="28"/>
          <w:szCs w:val="28"/>
        </w:rPr>
        <w:t xml:space="preserve">її </w:t>
      </w:r>
      <w:r w:rsidR="001F5D79" w:rsidRPr="00C11666">
        <w:rPr>
          <w:color w:val="auto"/>
          <w:sz w:val="28"/>
          <w:szCs w:val="28"/>
        </w:rPr>
        <w:t>повернення</w:t>
      </w:r>
      <w:r w:rsidR="00AE4D99" w:rsidRPr="00C11666">
        <w:rPr>
          <w:color w:val="auto"/>
          <w:sz w:val="28"/>
          <w:szCs w:val="28"/>
        </w:rPr>
        <w:t>, Вища рада правосуддя вважає за необхідне зазначити таке</w:t>
      </w:r>
      <w:r w:rsidR="001F5D79" w:rsidRPr="00C11666">
        <w:rPr>
          <w:color w:val="auto"/>
          <w:sz w:val="28"/>
          <w:szCs w:val="28"/>
        </w:rPr>
        <w:t>.</w:t>
      </w:r>
    </w:p>
    <w:p w:rsidR="001F5D79" w:rsidRPr="00C11666" w:rsidRDefault="005466B2" w:rsidP="003C06C4">
      <w:pPr>
        <w:pStyle w:val="33"/>
        <w:spacing w:line="264" w:lineRule="auto"/>
        <w:ind w:firstLine="567"/>
        <w:jc w:val="both"/>
        <w:rPr>
          <w:color w:val="auto"/>
          <w:sz w:val="28"/>
          <w:szCs w:val="28"/>
        </w:rPr>
      </w:pPr>
      <w:r w:rsidRPr="00C11666">
        <w:rPr>
          <w:color w:val="auto"/>
          <w:sz w:val="28"/>
          <w:szCs w:val="28"/>
        </w:rPr>
        <w:t>У засіданні Першої Дисциплінарної палати Вищої ради правосуддя</w:t>
      </w:r>
      <w:r w:rsidR="009A0191" w:rsidRPr="00C11666">
        <w:rPr>
          <w:color w:val="auto"/>
          <w:sz w:val="28"/>
          <w:szCs w:val="28"/>
        </w:rPr>
        <w:t xml:space="preserve">           </w:t>
      </w:r>
      <w:r w:rsidRPr="00C11666">
        <w:rPr>
          <w:color w:val="auto"/>
          <w:sz w:val="28"/>
          <w:szCs w:val="28"/>
        </w:rPr>
        <w:t xml:space="preserve"> 29</w:t>
      </w:r>
      <w:r w:rsidR="009A0191" w:rsidRPr="00C11666">
        <w:rPr>
          <w:color w:val="auto"/>
          <w:sz w:val="28"/>
          <w:szCs w:val="28"/>
        </w:rPr>
        <w:t xml:space="preserve"> </w:t>
      </w:r>
      <w:r w:rsidRPr="00C11666">
        <w:rPr>
          <w:color w:val="auto"/>
          <w:sz w:val="28"/>
          <w:szCs w:val="28"/>
        </w:rPr>
        <w:t> січня 2021 року представник судді Колядова В.Ю. – адвокат</w:t>
      </w:r>
      <w:r w:rsidR="009A0191" w:rsidRPr="00C11666">
        <w:rPr>
          <w:color w:val="auto"/>
          <w:sz w:val="28"/>
          <w:szCs w:val="28"/>
        </w:rPr>
        <w:t xml:space="preserve">        </w:t>
      </w:r>
      <w:r w:rsidRPr="00C11666">
        <w:rPr>
          <w:color w:val="auto"/>
          <w:sz w:val="28"/>
          <w:szCs w:val="28"/>
        </w:rPr>
        <w:t xml:space="preserve"> Березовський</w:t>
      </w:r>
      <w:r w:rsidR="009A0191" w:rsidRPr="00C11666">
        <w:rPr>
          <w:color w:val="auto"/>
          <w:sz w:val="28"/>
          <w:szCs w:val="28"/>
        </w:rPr>
        <w:t xml:space="preserve"> </w:t>
      </w:r>
      <w:r w:rsidRPr="00C11666">
        <w:rPr>
          <w:color w:val="auto"/>
          <w:sz w:val="28"/>
          <w:szCs w:val="28"/>
        </w:rPr>
        <w:t>Ю.В. подав письмове клопотання про залишення скарги Жученка</w:t>
      </w:r>
      <w:r w:rsidR="005B746F" w:rsidRPr="00C11666">
        <w:rPr>
          <w:color w:val="auto"/>
          <w:sz w:val="28"/>
          <w:szCs w:val="28"/>
        </w:rPr>
        <w:t> </w:t>
      </w:r>
      <w:r w:rsidRPr="00C11666">
        <w:rPr>
          <w:color w:val="auto"/>
          <w:sz w:val="28"/>
          <w:szCs w:val="28"/>
        </w:rPr>
        <w:t>М.М. без розгляду, закриття дисциплінарного провадження та повернення скарги скаржнику. Клопотання обґрунтовано тим, що підставою</w:t>
      </w:r>
      <w:r w:rsidR="001F5D79" w:rsidRPr="00C11666">
        <w:rPr>
          <w:color w:val="auto"/>
          <w:sz w:val="28"/>
          <w:szCs w:val="28"/>
        </w:rPr>
        <w:t xml:space="preserve"> для відкриття дисциплінарного провадження є скарга громадянина</w:t>
      </w:r>
      <w:r w:rsidR="00B519BC" w:rsidRPr="00C11666">
        <w:rPr>
          <w:color w:val="auto"/>
          <w:sz w:val="28"/>
          <w:szCs w:val="28"/>
        </w:rPr>
        <w:t xml:space="preserve"> </w:t>
      </w:r>
      <w:r w:rsidR="001F5D79" w:rsidRPr="00C11666">
        <w:rPr>
          <w:color w:val="auto"/>
          <w:sz w:val="28"/>
          <w:szCs w:val="28"/>
        </w:rPr>
        <w:t>Жученка</w:t>
      </w:r>
      <w:r w:rsidR="005B746F" w:rsidRPr="00C11666">
        <w:rPr>
          <w:color w:val="auto"/>
          <w:sz w:val="28"/>
          <w:szCs w:val="28"/>
        </w:rPr>
        <w:t> </w:t>
      </w:r>
      <w:r w:rsidR="001F5D79" w:rsidRPr="00C11666">
        <w:rPr>
          <w:color w:val="auto"/>
          <w:sz w:val="28"/>
          <w:szCs w:val="28"/>
        </w:rPr>
        <w:t>М.М. щодо певних обставин цивільної справи</w:t>
      </w:r>
      <w:r w:rsidR="00140E4C" w:rsidRPr="00C11666">
        <w:rPr>
          <w:color w:val="auto"/>
          <w:sz w:val="28"/>
          <w:szCs w:val="28"/>
        </w:rPr>
        <w:t xml:space="preserve"> </w:t>
      </w:r>
      <w:r w:rsidR="001F5D79" w:rsidRPr="00C11666">
        <w:rPr>
          <w:color w:val="auto"/>
          <w:sz w:val="28"/>
          <w:szCs w:val="28"/>
        </w:rPr>
        <w:t>№ 431/4804/19 в частині заходів забезпечення позову. Ухвалою Старобільського районного суду Луганської області від 2 грудня 2019 року суддя Колядов В.Ю. скасував заходи забезпечення позову, вжиті ухвалою суду від 2 вересня 2019 року. Ухвалою суду першої інстанції від 27 січня 2020 року позов</w:t>
      </w:r>
      <w:r w:rsidR="00B519BC" w:rsidRPr="00C11666">
        <w:rPr>
          <w:color w:val="auto"/>
          <w:sz w:val="28"/>
          <w:szCs w:val="28"/>
        </w:rPr>
        <w:t xml:space="preserve"> </w:t>
      </w:r>
      <w:r w:rsidR="009034B7" w:rsidRPr="000A0BDF">
        <w:rPr>
          <w:sz w:val="28"/>
          <w:szCs w:val="28"/>
          <w:shd w:val="clear" w:color="auto" w:fill="FFFFFF"/>
        </w:rPr>
        <w:t>ОСОБА1</w:t>
      </w:r>
      <w:r w:rsidR="001F5D79" w:rsidRPr="00C11666">
        <w:rPr>
          <w:color w:val="auto"/>
          <w:sz w:val="28"/>
          <w:szCs w:val="28"/>
        </w:rPr>
        <w:t xml:space="preserve"> залишено без розгляду, постановою Луганського апеляційного суду від 12 травня 2020</w:t>
      </w:r>
      <w:r w:rsidR="005B746F" w:rsidRPr="00C11666">
        <w:rPr>
          <w:color w:val="auto"/>
          <w:sz w:val="28"/>
          <w:szCs w:val="28"/>
        </w:rPr>
        <w:t> </w:t>
      </w:r>
      <w:r w:rsidR="001F5D79" w:rsidRPr="00C11666">
        <w:rPr>
          <w:color w:val="auto"/>
          <w:sz w:val="28"/>
          <w:szCs w:val="28"/>
        </w:rPr>
        <w:t>року вказане рішення залишено без змін. Розуміючи незаконність скарги, 12 січня 2021 року Жученко М.М. звернувся до Вищої ради правосуддя із заявою про закриття дисциплінарного провадження стосовно судді Колядова</w:t>
      </w:r>
      <w:r w:rsidR="005B746F" w:rsidRPr="00C11666">
        <w:rPr>
          <w:color w:val="auto"/>
          <w:sz w:val="28"/>
          <w:szCs w:val="28"/>
        </w:rPr>
        <w:t> </w:t>
      </w:r>
      <w:r w:rsidR="001F5D79" w:rsidRPr="00C11666">
        <w:rPr>
          <w:color w:val="auto"/>
          <w:sz w:val="28"/>
          <w:szCs w:val="28"/>
        </w:rPr>
        <w:t>В.Ю. та повернення скарги скаржнику.</w:t>
      </w:r>
    </w:p>
    <w:p w:rsidR="007103EA" w:rsidRPr="00C11666" w:rsidRDefault="001F5D79" w:rsidP="003C06C4">
      <w:pPr>
        <w:pStyle w:val="33"/>
        <w:spacing w:line="264" w:lineRule="auto"/>
        <w:ind w:firstLine="567"/>
        <w:jc w:val="both"/>
        <w:rPr>
          <w:color w:val="auto"/>
          <w:sz w:val="28"/>
          <w:szCs w:val="28"/>
        </w:rPr>
      </w:pPr>
      <w:r w:rsidRPr="00C11666">
        <w:rPr>
          <w:color w:val="auto"/>
          <w:sz w:val="28"/>
          <w:szCs w:val="28"/>
        </w:rPr>
        <w:t>Статтями 43</w:t>
      </w:r>
      <w:r w:rsidR="005B746F" w:rsidRPr="00C11666">
        <w:rPr>
          <w:color w:val="auto"/>
          <w:sz w:val="28"/>
          <w:szCs w:val="28"/>
        </w:rPr>
        <w:t>–</w:t>
      </w:r>
      <w:r w:rsidRPr="00C11666">
        <w:rPr>
          <w:color w:val="auto"/>
          <w:sz w:val="28"/>
          <w:szCs w:val="28"/>
        </w:rPr>
        <w:t xml:space="preserve">46 Закону </w:t>
      </w:r>
      <w:r w:rsidR="005B746F" w:rsidRPr="00C11666">
        <w:rPr>
          <w:color w:val="auto"/>
          <w:sz w:val="28"/>
          <w:szCs w:val="28"/>
        </w:rPr>
        <w:t xml:space="preserve">України </w:t>
      </w:r>
      <w:r w:rsidRPr="00C11666">
        <w:rPr>
          <w:color w:val="auto"/>
          <w:sz w:val="28"/>
          <w:szCs w:val="28"/>
        </w:rPr>
        <w:t xml:space="preserve">«Про Вищу раду правосуддя» встановлено, що за дисциплінарною скаргою може бути відкрито дисциплінарну справу, відмовлено </w:t>
      </w:r>
      <w:r w:rsidR="00460C9F" w:rsidRPr="00C11666">
        <w:rPr>
          <w:color w:val="auto"/>
          <w:sz w:val="28"/>
          <w:szCs w:val="28"/>
        </w:rPr>
        <w:t>в</w:t>
      </w:r>
      <w:r w:rsidRPr="00C11666">
        <w:rPr>
          <w:color w:val="auto"/>
          <w:sz w:val="28"/>
          <w:szCs w:val="28"/>
        </w:rPr>
        <w:t xml:space="preserve"> її відкритті або поверн</w:t>
      </w:r>
      <w:r w:rsidR="00460C9F" w:rsidRPr="00C11666">
        <w:rPr>
          <w:color w:val="auto"/>
          <w:sz w:val="28"/>
          <w:szCs w:val="28"/>
        </w:rPr>
        <w:t>ено</w:t>
      </w:r>
      <w:r w:rsidRPr="00C11666">
        <w:rPr>
          <w:color w:val="auto"/>
          <w:sz w:val="28"/>
          <w:szCs w:val="28"/>
        </w:rPr>
        <w:t xml:space="preserve"> скаргу без розгляду за наявності передбачених цими нормами підстав.</w:t>
      </w:r>
    </w:p>
    <w:p w:rsidR="00C74D42" w:rsidRPr="00C11666" w:rsidRDefault="003647F8" w:rsidP="003C06C4">
      <w:pPr>
        <w:pStyle w:val="33"/>
        <w:spacing w:line="264" w:lineRule="auto"/>
        <w:ind w:firstLine="567"/>
        <w:jc w:val="both"/>
        <w:rPr>
          <w:color w:val="auto"/>
          <w:sz w:val="28"/>
          <w:szCs w:val="28"/>
        </w:rPr>
      </w:pPr>
      <w:r w:rsidRPr="00C11666">
        <w:rPr>
          <w:color w:val="auto"/>
          <w:sz w:val="28"/>
          <w:szCs w:val="28"/>
        </w:rPr>
        <w:t>Перевірка</w:t>
      </w:r>
      <w:r w:rsidR="00C74D42" w:rsidRPr="00C11666">
        <w:rPr>
          <w:color w:val="auto"/>
          <w:sz w:val="28"/>
          <w:szCs w:val="28"/>
        </w:rPr>
        <w:t xml:space="preserve"> дисциплінарної скарги на відповідність </w:t>
      </w:r>
      <w:r w:rsidRPr="00C11666">
        <w:rPr>
          <w:color w:val="auto"/>
          <w:sz w:val="28"/>
          <w:szCs w:val="28"/>
        </w:rPr>
        <w:t xml:space="preserve">її </w:t>
      </w:r>
      <w:r w:rsidR="00C74D42" w:rsidRPr="00C11666">
        <w:rPr>
          <w:color w:val="auto"/>
          <w:sz w:val="28"/>
          <w:szCs w:val="28"/>
        </w:rPr>
        <w:t>вимогам закону та наявн</w:t>
      </w:r>
      <w:r w:rsidR="00123CF3" w:rsidRPr="00C11666">
        <w:rPr>
          <w:color w:val="auto"/>
          <w:sz w:val="28"/>
          <w:szCs w:val="28"/>
        </w:rPr>
        <w:t>ість</w:t>
      </w:r>
      <w:r w:rsidR="00C74D42" w:rsidRPr="00C11666">
        <w:rPr>
          <w:color w:val="auto"/>
          <w:sz w:val="28"/>
          <w:szCs w:val="28"/>
        </w:rPr>
        <w:t xml:space="preserve"> підстав для залишення скарги без розгляду належать до повноважень члена Дисциплінарної палати під час попередньої перевірки відповідної дисциплінарної скарги (пункт 1 частини першої статті 43 Закону України «Про Вищу раду правосуддя» в редакції, чинній у період здійснення Першою Дисциплінарною палатою дисциплінарного провадження стосовно судді Колядова В.Ю.).</w:t>
      </w:r>
    </w:p>
    <w:p w:rsidR="00C74D42" w:rsidRPr="00C11666" w:rsidRDefault="004B68E1" w:rsidP="003C06C4">
      <w:pPr>
        <w:pStyle w:val="33"/>
        <w:spacing w:line="264" w:lineRule="auto"/>
        <w:ind w:firstLine="567"/>
        <w:jc w:val="both"/>
        <w:rPr>
          <w:color w:val="auto"/>
          <w:sz w:val="28"/>
          <w:szCs w:val="28"/>
        </w:rPr>
      </w:pPr>
      <w:r w:rsidRPr="00C11666">
        <w:rPr>
          <w:color w:val="auto"/>
          <w:sz w:val="28"/>
          <w:szCs w:val="28"/>
        </w:rPr>
        <w:t>Аналіз зміст</w:t>
      </w:r>
      <w:r w:rsidR="003647F8" w:rsidRPr="00C11666">
        <w:rPr>
          <w:color w:val="auto"/>
          <w:sz w:val="28"/>
          <w:szCs w:val="28"/>
        </w:rPr>
        <w:t>у</w:t>
      </w:r>
      <w:r w:rsidR="00C74D42" w:rsidRPr="00C11666">
        <w:rPr>
          <w:color w:val="auto"/>
          <w:sz w:val="28"/>
          <w:szCs w:val="28"/>
        </w:rPr>
        <w:t xml:space="preserve"> частини десятої статті 49 Закону України «Про Вищу раду правосуддя» (в редакції, чинній на час р</w:t>
      </w:r>
      <w:r w:rsidR="003647F8" w:rsidRPr="00C11666">
        <w:rPr>
          <w:color w:val="auto"/>
          <w:sz w:val="28"/>
          <w:szCs w:val="28"/>
        </w:rPr>
        <w:t>озгляду дисциплінарної справи) дає підстави для висновку</w:t>
      </w:r>
      <w:r w:rsidRPr="00C11666">
        <w:rPr>
          <w:color w:val="auto"/>
          <w:sz w:val="28"/>
          <w:szCs w:val="28"/>
        </w:rPr>
        <w:t xml:space="preserve">, що </w:t>
      </w:r>
      <w:r w:rsidR="00C74D42" w:rsidRPr="00C11666">
        <w:rPr>
          <w:color w:val="auto"/>
          <w:sz w:val="28"/>
          <w:szCs w:val="28"/>
        </w:rPr>
        <w:t>на стадії розгляду та ухвалення рішення дисциплінарний орган Вищої ради правосуддя не обмежений зазначеними у скарзі доводами, оскільки має повноваження відкрити дисциплінарну справу за власною ініціативою, якщо в процесі її розгляду дійде висновку про наявність правових підстав для цього.</w:t>
      </w:r>
    </w:p>
    <w:p w:rsidR="001F5D79" w:rsidRPr="00C11666" w:rsidRDefault="001F5D79" w:rsidP="003C06C4">
      <w:pPr>
        <w:pStyle w:val="33"/>
        <w:spacing w:line="264" w:lineRule="auto"/>
        <w:ind w:firstLine="567"/>
        <w:jc w:val="both"/>
        <w:rPr>
          <w:color w:val="auto"/>
          <w:sz w:val="28"/>
          <w:szCs w:val="28"/>
        </w:rPr>
      </w:pPr>
      <w:r w:rsidRPr="00C11666">
        <w:rPr>
          <w:color w:val="auto"/>
          <w:sz w:val="28"/>
          <w:szCs w:val="28"/>
        </w:rPr>
        <w:t>Право громадян, юридичних осіб, органів державної влади та місцевого самоврядування на звернення зі скаргою щодо дисциплінарного проступку судді (дисциплінарною скаргою) передбачене законом з метою інформування Вищої ради правосуддя як органу, відповідального за формування доброчесного та високопрофесійного корпусу суддів, про відомі їм факти і обставини неналежної поведінки судді.</w:t>
      </w:r>
    </w:p>
    <w:p w:rsidR="001F5D79" w:rsidRPr="00C11666" w:rsidRDefault="001F5D79" w:rsidP="003C06C4">
      <w:pPr>
        <w:pStyle w:val="33"/>
        <w:spacing w:line="264" w:lineRule="auto"/>
        <w:ind w:firstLine="567"/>
        <w:jc w:val="both"/>
        <w:rPr>
          <w:color w:val="auto"/>
          <w:sz w:val="28"/>
          <w:szCs w:val="28"/>
        </w:rPr>
      </w:pPr>
      <w:r w:rsidRPr="00C11666">
        <w:rPr>
          <w:color w:val="auto"/>
          <w:sz w:val="28"/>
          <w:szCs w:val="28"/>
        </w:rPr>
        <w:t>При цьому ініціатива зазначених осіб є не єдиним джерелом такої інформації, оскільки, як зазначалося вище, дисциплінарна справа може бути порушена за власною ініціативою дисциплінарного органу.</w:t>
      </w:r>
    </w:p>
    <w:p w:rsidR="001F5D79" w:rsidRPr="00C11666" w:rsidRDefault="00E71FD7" w:rsidP="003C06C4">
      <w:pPr>
        <w:pStyle w:val="33"/>
        <w:spacing w:line="264" w:lineRule="auto"/>
        <w:ind w:firstLine="567"/>
        <w:jc w:val="both"/>
        <w:rPr>
          <w:color w:val="auto"/>
          <w:sz w:val="28"/>
          <w:szCs w:val="28"/>
        </w:rPr>
      </w:pPr>
      <w:r w:rsidRPr="00C11666">
        <w:rPr>
          <w:color w:val="auto"/>
          <w:sz w:val="28"/>
          <w:szCs w:val="28"/>
        </w:rPr>
        <w:t>П</w:t>
      </w:r>
      <w:r w:rsidR="001F5D79" w:rsidRPr="00C11666">
        <w:rPr>
          <w:color w:val="auto"/>
          <w:sz w:val="28"/>
          <w:szCs w:val="28"/>
        </w:rPr>
        <w:t xml:space="preserve">ідставою притягнення судді до дисциплінарної відповідальності є не скарга на його дії, а факт порушення </w:t>
      </w:r>
      <w:r w:rsidR="004B68E1" w:rsidRPr="00C11666">
        <w:rPr>
          <w:color w:val="auto"/>
          <w:sz w:val="28"/>
          <w:szCs w:val="28"/>
        </w:rPr>
        <w:t xml:space="preserve">ним вимог </w:t>
      </w:r>
      <w:r w:rsidR="001F5D79" w:rsidRPr="00C11666">
        <w:rPr>
          <w:color w:val="auto"/>
          <w:sz w:val="28"/>
          <w:szCs w:val="28"/>
        </w:rPr>
        <w:t>закону, яке містить склад дисциплінарного проступку.</w:t>
      </w:r>
    </w:p>
    <w:p w:rsidR="001F5D79" w:rsidRPr="00C11666" w:rsidRDefault="001F5D79" w:rsidP="003C06C4">
      <w:pPr>
        <w:pStyle w:val="33"/>
        <w:spacing w:line="264" w:lineRule="auto"/>
        <w:ind w:firstLine="567"/>
        <w:jc w:val="both"/>
        <w:rPr>
          <w:color w:val="auto"/>
          <w:sz w:val="28"/>
          <w:szCs w:val="28"/>
        </w:rPr>
      </w:pPr>
      <w:r w:rsidRPr="00C11666">
        <w:rPr>
          <w:color w:val="auto"/>
          <w:sz w:val="28"/>
          <w:szCs w:val="28"/>
        </w:rPr>
        <w:t xml:space="preserve">Така позиція викладена </w:t>
      </w:r>
      <w:r w:rsidR="003C0083" w:rsidRPr="00C11666">
        <w:rPr>
          <w:color w:val="auto"/>
          <w:sz w:val="28"/>
          <w:szCs w:val="28"/>
        </w:rPr>
        <w:t>в</w:t>
      </w:r>
      <w:r w:rsidRPr="00C11666">
        <w:rPr>
          <w:color w:val="auto"/>
          <w:sz w:val="28"/>
          <w:szCs w:val="28"/>
        </w:rPr>
        <w:t xml:space="preserve"> постановах Великої Палати Верховного Суду від</w:t>
      </w:r>
      <w:r w:rsidR="00140E4C" w:rsidRPr="00C11666">
        <w:rPr>
          <w:color w:val="auto"/>
          <w:sz w:val="28"/>
          <w:szCs w:val="28"/>
        </w:rPr>
        <w:t xml:space="preserve"> </w:t>
      </w:r>
      <w:r w:rsidRPr="00C11666">
        <w:rPr>
          <w:color w:val="auto"/>
          <w:sz w:val="28"/>
          <w:szCs w:val="28"/>
        </w:rPr>
        <w:t>17 січня 2019 року у справі № 11-864сап18 та від 11 квітня 2019 року у справі</w:t>
      </w:r>
      <w:r w:rsidR="00140E4C" w:rsidRPr="00C11666">
        <w:rPr>
          <w:color w:val="auto"/>
          <w:sz w:val="28"/>
          <w:szCs w:val="28"/>
        </w:rPr>
        <w:t xml:space="preserve"> </w:t>
      </w:r>
      <w:r w:rsidRPr="00C11666">
        <w:rPr>
          <w:color w:val="auto"/>
          <w:sz w:val="28"/>
          <w:szCs w:val="28"/>
        </w:rPr>
        <w:t>№ 11-121сап19.</w:t>
      </w:r>
    </w:p>
    <w:p w:rsidR="001F5D79" w:rsidRPr="00C11666" w:rsidRDefault="001F5D79" w:rsidP="003C06C4">
      <w:pPr>
        <w:pStyle w:val="33"/>
        <w:spacing w:line="264" w:lineRule="auto"/>
        <w:ind w:firstLine="567"/>
        <w:jc w:val="both"/>
        <w:rPr>
          <w:color w:val="auto"/>
          <w:sz w:val="28"/>
          <w:szCs w:val="28"/>
        </w:rPr>
      </w:pPr>
      <w:r w:rsidRPr="00C11666">
        <w:rPr>
          <w:color w:val="auto"/>
          <w:sz w:val="28"/>
          <w:szCs w:val="28"/>
        </w:rPr>
        <w:t xml:space="preserve">Отже, доводи судді Колядова </w:t>
      </w:r>
      <w:r w:rsidR="005466B2" w:rsidRPr="00C11666">
        <w:rPr>
          <w:color w:val="auto"/>
          <w:sz w:val="28"/>
          <w:szCs w:val="28"/>
        </w:rPr>
        <w:t>В.Ю</w:t>
      </w:r>
      <w:r w:rsidR="007103EA" w:rsidRPr="00C11666">
        <w:rPr>
          <w:color w:val="auto"/>
          <w:sz w:val="28"/>
          <w:szCs w:val="28"/>
        </w:rPr>
        <w:t>.</w:t>
      </w:r>
      <w:r w:rsidRPr="00C11666">
        <w:rPr>
          <w:color w:val="auto"/>
          <w:sz w:val="28"/>
          <w:szCs w:val="28"/>
        </w:rPr>
        <w:t xml:space="preserve"> про безпідставну відмову </w:t>
      </w:r>
      <w:r w:rsidR="003C0083" w:rsidRPr="00C11666">
        <w:rPr>
          <w:color w:val="auto"/>
          <w:sz w:val="28"/>
          <w:szCs w:val="28"/>
        </w:rPr>
        <w:t>в</w:t>
      </w:r>
      <w:r w:rsidRPr="00C11666">
        <w:rPr>
          <w:color w:val="auto"/>
          <w:sz w:val="28"/>
          <w:szCs w:val="28"/>
        </w:rPr>
        <w:t xml:space="preserve"> задоволенні клопотання його представника про закриття дисциплінарного провадження не заслуговують на увагу.</w:t>
      </w:r>
    </w:p>
    <w:p w:rsidR="001F5D79" w:rsidRPr="00C11666" w:rsidRDefault="008D7BB7" w:rsidP="003C06C4">
      <w:pPr>
        <w:pStyle w:val="33"/>
        <w:spacing w:line="264" w:lineRule="auto"/>
        <w:ind w:firstLine="567"/>
        <w:jc w:val="both"/>
        <w:rPr>
          <w:color w:val="auto"/>
          <w:sz w:val="28"/>
          <w:szCs w:val="28"/>
        </w:rPr>
      </w:pPr>
      <w:r w:rsidRPr="00C11666">
        <w:rPr>
          <w:color w:val="auto"/>
          <w:sz w:val="28"/>
          <w:szCs w:val="28"/>
        </w:rPr>
        <w:t>Зі скарги</w:t>
      </w:r>
      <w:r w:rsidR="001F5D79" w:rsidRPr="00C11666">
        <w:rPr>
          <w:color w:val="auto"/>
          <w:sz w:val="28"/>
          <w:szCs w:val="28"/>
        </w:rPr>
        <w:t xml:space="preserve"> на рішення про притягнення </w:t>
      </w:r>
      <w:r w:rsidRPr="00C11666">
        <w:rPr>
          <w:color w:val="auto"/>
          <w:sz w:val="28"/>
          <w:szCs w:val="28"/>
        </w:rPr>
        <w:t xml:space="preserve">судді </w:t>
      </w:r>
      <w:r w:rsidR="001F5D79" w:rsidRPr="00C11666">
        <w:rPr>
          <w:color w:val="auto"/>
          <w:sz w:val="28"/>
          <w:szCs w:val="28"/>
        </w:rPr>
        <w:t xml:space="preserve">до дисциплінарної відповідальності </w:t>
      </w:r>
      <w:r w:rsidR="00CB3A51" w:rsidRPr="00C11666">
        <w:rPr>
          <w:color w:val="auto"/>
          <w:sz w:val="28"/>
          <w:szCs w:val="28"/>
        </w:rPr>
        <w:t>убачається</w:t>
      </w:r>
      <w:r w:rsidR="001F5D79" w:rsidRPr="00C11666">
        <w:rPr>
          <w:color w:val="auto"/>
          <w:sz w:val="28"/>
          <w:szCs w:val="28"/>
        </w:rPr>
        <w:t xml:space="preserve">, що </w:t>
      </w:r>
      <w:r w:rsidR="002405FC" w:rsidRPr="00C11666">
        <w:rPr>
          <w:color w:val="auto"/>
          <w:sz w:val="28"/>
          <w:szCs w:val="28"/>
        </w:rPr>
        <w:t>суддя</w:t>
      </w:r>
      <w:r w:rsidRPr="00C11666">
        <w:rPr>
          <w:color w:val="auto"/>
          <w:sz w:val="28"/>
          <w:szCs w:val="28"/>
        </w:rPr>
        <w:t xml:space="preserve"> Колядов В.Ю. </w:t>
      </w:r>
      <w:r w:rsidR="001F5D79" w:rsidRPr="00C11666">
        <w:rPr>
          <w:color w:val="auto"/>
          <w:sz w:val="28"/>
          <w:szCs w:val="28"/>
        </w:rPr>
        <w:t xml:space="preserve">не </w:t>
      </w:r>
      <w:r w:rsidR="00CA3503" w:rsidRPr="00C11666">
        <w:rPr>
          <w:color w:val="auto"/>
          <w:sz w:val="28"/>
          <w:szCs w:val="28"/>
        </w:rPr>
        <w:t>звер</w:t>
      </w:r>
      <w:r w:rsidR="008D2F3B" w:rsidRPr="00C11666">
        <w:rPr>
          <w:color w:val="auto"/>
          <w:sz w:val="28"/>
          <w:szCs w:val="28"/>
        </w:rPr>
        <w:t>тав</w:t>
      </w:r>
      <w:r w:rsidR="00CA3503" w:rsidRPr="00C11666">
        <w:rPr>
          <w:color w:val="auto"/>
          <w:sz w:val="28"/>
          <w:szCs w:val="28"/>
        </w:rPr>
        <w:t>ся до Вищої ради правосуддя з питанням</w:t>
      </w:r>
      <w:r w:rsidR="001F5D79" w:rsidRPr="00C11666">
        <w:rPr>
          <w:color w:val="auto"/>
          <w:sz w:val="28"/>
          <w:szCs w:val="28"/>
        </w:rPr>
        <w:t xml:space="preserve"> </w:t>
      </w:r>
      <w:r w:rsidR="003C0083" w:rsidRPr="00C11666">
        <w:rPr>
          <w:color w:val="auto"/>
          <w:sz w:val="28"/>
          <w:szCs w:val="28"/>
        </w:rPr>
        <w:t xml:space="preserve">щодо </w:t>
      </w:r>
      <w:r w:rsidR="001F5D79" w:rsidRPr="00C11666">
        <w:rPr>
          <w:color w:val="auto"/>
          <w:sz w:val="28"/>
          <w:szCs w:val="28"/>
        </w:rPr>
        <w:t xml:space="preserve">обґрунтованості рішення Першої Дисциплінарної палати в частині </w:t>
      </w:r>
      <w:r w:rsidR="002405FC" w:rsidRPr="00C11666">
        <w:rPr>
          <w:color w:val="auto"/>
          <w:sz w:val="28"/>
          <w:szCs w:val="28"/>
        </w:rPr>
        <w:t>оцінки</w:t>
      </w:r>
      <w:r w:rsidR="001F5D79" w:rsidRPr="00C11666">
        <w:rPr>
          <w:color w:val="auto"/>
          <w:sz w:val="28"/>
          <w:szCs w:val="28"/>
        </w:rPr>
        <w:t xml:space="preserve"> </w:t>
      </w:r>
      <w:r w:rsidR="00CA3503" w:rsidRPr="00C11666">
        <w:rPr>
          <w:color w:val="auto"/>
          <w:sz w:val="28"/>
          <w:szCs w:val="28"/>
        </w:rPr>
        <w:t xml:space="preserve">дисциплінарним органом </w:t>
      </w:r>
      <w:r w:rsidR="002405FC" w:rsidRPr="00C11666">
        <w:rPr>
          <w:color w:val="auto"/>
          <w:sz w:val="28"/>
          <w:szCs w:val="28"/>
        </w:rPr>
        <w:t xml:space="preserve">обставин </w:t>
      </w:r>
      <w:r w:rsidR="001F5D79" w:rsidRPr="00C11666">
        <w:rPr>
          <w:color w:val="auto"/>
          <w:sz w:val="28"/>
          <w:szCs w:val="28"/>
        </w:rPr>
        <w:t xml:space="preserve">та </w:t>
      </w:r>
      <w:r w:rsidR="00EC3FC6" w:rsidRPr="00C11666">
        <w:rPr>
          <w:color w:val="auto"/>
          <w:sz w:val="28"/>
          <w:szCs w:val="28"/>
        </w:rPr>
        <w:t>встановлен</w:t>
      </w:r>
      <w:r w:rsidR="002405FC" w:rsidRPr="00C11666">
        <w:rPr>
          <w:color w:val="auto"/>
          <w:sz w:val="28"/>
          <w:szCs w:val="28"/>
        </w:rPr>
        <w:t>ня</w:t>
      </w:r>
      <w:r w:rsidR="00EC3FC6" w:rsidRPr="00C11666">
        <w:rPr>
          <w:color w:val="auto"/>
          <w:sz w:val="28"/>
          <w:szCs w:val="28"/>
        </w:rPr>
        <w:t xml:space="preserve"> факт</w:t>
      </w:r>
      <w:r w:rsidR="002405FC" w:rsidRPr="00C11666">
        <w:rPr>
          <w:color w:val="auto"/>
          <w:sz w:val="28"/>
          <w:szCs w:val="28"/>
        </w:rPr>
        <w:t>ів</w:t>
      </w:r>
      <w:r w:rsidR="001F5D79" w:rsidRPr="00C11666">
        <w:rPr>
          <w:color w:val="auto"/>
          <w:sz w:val="28"/>
          <w:szCs w:val="28"/>
        </w:rPr>
        <w:t xml:space="preserve"> вчинення </w:t>
      </w:r>
      <w:r w:rsidR="002405FC" w:rsidRPr="00C11666">
        <w:rPr>
          <w:color w:val="auto"/>
          <w:sz w:val="28"/>
          <w:szCs w:val="28"/>
        </w:rPr>
        <w:t>ним</w:t>
      </w:r>
      <w:r w:rsidR="001F5D79" w:rsidRPr="00C11666">
        <w:rPr>
          <w:color w:val="auto"/>
          <w:sz w:val="28"/>
          <w:szCs w:val="28"/>
        </w:rPr>
        <w:t xml:space="preserve"> дисциплінарного проступку. Скарга не містить доводів на спростування висновків, </w:t>
      </w:r>
      <w:r w:rsidR="00CD65CF" w:rsidRPr="00C11666">
        <w:rPr>
          <w:color w:val="auto"/>
          <w:sz w:val="28"/>
          <w:szCs w:val="28"/>
        </w:rPr>
        <w:t>яких Дисциплінарна палата дійшла</w:t>
      </w:r>
      <w:r w:rsidR="001F5D79" w:rsidRPr="00C11666">
        <w:rPr>
          <w:color w:val="auto"/>
          <w:sz w:val="28"/>
          <w:szCs w:val="28"/>
        </w:rPr>
        <w:t xml:space="preserve"> </w:t>
      </w:r>
      <w:r w:rsidR="00CD65CF" w:rsidRPr="00C11666">
        <w:rPr>
          <w:color w:val="auto"/>
          <w:sz w:val="28"/>
          <w:szCs w:val="28"/>
        </w:rPr>
        <w:t>за результатами розгляду дисциплінарної справи</w:t>
      </w:r>
      <w:r w:rsidR="001F5D79" w:rsidRPr="00C11666">
        <w:rPr>
          <w:color w:val="auto"/>
          <w:sz w:val="28"/>
          <w:szCs w:val="28"/>
        </w:rPr>
        <w:t>.</w:t>
      </w:r>
    </w:p>
    <w:p w:rsidR="001F5D79" w:rsidRPr="00C11666" w:rsidRDefault="001F5D79" w:rsidP="003C06C4">
      <w:pPr>
        <w:pStyle w:val="33"/>
        <w:spacing w:line="264" w:lineRule="auto"/>
        <w:ind w:firstLine="567"/>
        <w:jc w:val="both"/>
        <w:rPr>
          <w:color w:val="auto"/>
          <w:sz w:val="28"/>
          <w:szCs w:val="28"/>
        </w:rPr>
      </w:pPr>
      <w:r w:rsidRPr="00C11666">
        <w:rPr>
          <w:color w:val="auto"/>
          <w:sz w:val="28"/>
          <w:szCs w:val="28"/>
        </w:rPr>
        <w:t>Скаржн</w:t>
      </w:r>
      <w:r w:rsidR="00426903" w:rsidRPr="00C11666">
        <w:rPr>
          <w:color w:val="auto"/>
          <w:sz w:val="28"/>
          <w:szCs w:val="28"/>
        </w:rPr>
        <w:t>ик вважав</w:t>
      </w:r>
      <w:r w:rsidRPr="00C11666">
        <w:rPr>
          <w:color w:val="auto"/>
          <w:sz w:val="28"/>
          <w:szCs w:val="28"/>
        </w:rPr>
        <w:t xml:space="preserve">, що рішення підлягає скасуванню </w:t>
      </w:r>
      <w:r w:rsidR="001A03EE" w:rsidRPr="00C11666">
        <w:rPr>
          <w:color w:val="auto"/>
          <w:sz w:val="28"/>
          <w:szCs w:val="28"/>
        </w:rPr>
        <w:t>з підстав</w:t>
      </w:r>
      <w:r w:rsidRPr="00C11666">
        <w:rPr>
          <w:color w:val="auto"/>
          <w:sz w:val="28"/>
          <w:szCs w:val="28"/>
        </w:rPr>
        <w:t xml:space="preserve"> порушення Дисциплінарною палатою прав судді та його представника на ознайомленн</w:t>
      </w:r>
      <w:r w:rsidR="001A03EE" w:rsidRPr="00C11666">
        <w:rPr>
          <w:color w:val="auto"/>
          <w:sz w:val="28"/>
          <w:szCs w:val="28"/>
        </w:rPr>
        <w:t>я</w:t>
      </w:r>
      <w:r w:rsidR="00A8518D" w:rsidRPr="00C11666">
        <w:rPr>
          <w:color w:val="auto"/>
          <w:sz w:val="28"/>
          <w:szCs w:val="28"/>
        </w:rPr>
        <w:t xml:space="preserve">      </w:t>
      </w:r>
      <w:r w:rsidR="001A03EE" w:rsidRPr="00C11666">
        <w:rPr>
          <w:color w:val="auto"/>
          <w:sz w:val="28"/>
          <w:szCs w:val="28"/>
        </w:rPr>
        <w:t xml:space="preserve"> з дисциплінарними матеріалами та</w:t>
      </w:r>
      <w:r w:rsidR="00426903" w:rsidRPr="00C11666">
        <w:rPr>
          <w:color w:val="auto"/>
          <w:sz w:val="28"/>
          <w:szCs w:val="28"/>
        </w:rPr>
        <w:t xml:space="preserve"> надання пояснень, необґрунтованості відмови </w:t>
      </w:r>
      <w:r w:rsidRPr="00C11666">
        <w:rPr>
          <w:color w:val="auto"/>
          <w:sz w:val="28"/>
          <w:szCs w:val="28"/>
        </w:rPr>
        <w:t xml:space="preserve">дисциплінарного органу </w:t>
      </w:r>
      <w:r w:rsidR="001A03EE" w:rsidRPr="00C11666">
        <w:rPr>
          <w:color w:val="auto"/>
          <w:sz w:val="28"/>
          <w:szCs w:val="28"/>
        </w:rPr>
        <w:t>у задоволенні</w:t>
      </w:r>
      <w:r w:rsidRPr="00C11666">
        <w:rPr>
          <w:color w:val="auto"/>
          <w:sz w:val="28"/>
          <w:szCs w:val="28"/>
        </w:rPr>
        <w:t xml:space="preserve"> клопотання про</w:t>
      </w:r>
      <w:r w:rsidR="00A8518D" w:rsidRPr="00C11666">
        <w:rPr>
          <w:color w:val="auto"/>
          <w:sz w:val="28"/>
          <w:szCs w:val="28"/>
        </w:rPr>
        <w:t xml:space="preserve">              </w:t>
      </w:r>
      <w:r w:rsidRPr="00C11666">
        <w:rPr>
          <w:color w:val="auto"/>
          <w:sz w:val="28"/>
          <w:szCs w:val="28"/>
        </w:rPr>
        <w:t xml:space="preserve"> закриття дисциплінарного провадження з підстав відмови </w:t>
      </w:r>
      <w:r w:rsidR="001A03EE" w:rsidRPr="00C11666">
        <w:rPr>
          <w:color w:val="auto"/>
          <w:sz w:val="28"/>
          <w:szCs w:val="28"/>
        </w:rPr>
        <w:t>Жученка М.М.</w:t>
      </w:r>
      <w:r w:rsidRPr="00C11666">
        <w:rPr>
          <w:color w:val="auto"/>
          <w:sz w:val="28"/>
          <w:szCs w:val="28"/>
        </w:rPr>
        <w:t xml:space="preserve"> від дисциплінарної скарги.</w:t>
      </w:r>
    </w:p>
    <w:p w:rsidR="008D7BB7" w:rsidRPr="00C11666" w:rsidRDefault="00D773F9" w:rsidP="003C06C4">
      <w:pPr>
        <w:pStyle w:val="33"/>
        <w:spacing w:line="264" w:lineRule="auto"/>
        <w:ind w:firstLine="567"/>
        <w:jc w:val="both"/>
        <w:rPr>
          <w:bCs/>
          <w:color w:val="auto"/>
          <w:sz w:val="28"/>
          <w:szCs w:val="28"/>
        </w:rPr>
      </w:pPr>
      <w:r w:rsidRPr="00C11666">
        <w:rPr>
          <w:color w:val="auto"/>
          <w:sz w:val="28"/>
          <w:szCs w:val="28"/>
        </w:rPr>
        <w:t xml:space="preserve">Вищою радою правосуддя не встановлено </w:t>
      </w:r>
      <w:r w:rsidR="00EC3FC6" w:rsidRPr="00C11666">
        <w:rPr>
          <w:color w:val="auto"/>
          <w:sz w:val="28"/>
          <w:szCs w:val="28"/>
        </w:rPr>
        <w:t xml:space="preserve">порушень </w:t>
      </w:r>
      <w:r w:rsidR="007C4AD6" w:rsidRPr="00C11666">
        <w:rPr>
          <w:color w:val="auto"/>
          <w:sz w:val="28"/>
          <w:szCs w:val="28"/>
        </w:rPr>
        <w:t xml:space="preserve">Дисциплінарною палатою </w:t>
      </w:r>
      <w:r w:rsidR="00EC3FC6" w:rsidRPr="00C11666">
        <w:rPr>
          <w:color w:val="auto"/>
          <w:sz w:val="28"/>
          <w:szCs w:val="28"/>
        </w:rPr>
        <w:t>дисциплінарної процедури</w:t>
      </w:r>
      <w:r w:rsidRPr="00C11666">
        <w:rPr>
          <w:color w:val="auto"/>
          <w:sz w:val="28"/>
          <w:szCs w:val="28"/>
        </w:rPr>
        <w:t xml:space="preserve"> </w:t>
      </w:r>
      <w:r w:rsidR="002405FC" w:rsidRPr="00C11666">
        <w:rPr>
          <w:color w:val="auto"/>
          <w:sz w:val="28"/>
          <w:szCs w:val="28"/>
        </w:rPr>
        <w:t xml:space="preserve">та </w:t>
      </w:r>
      <w:r w:rsidR="00EC3FC6" w:rsidRPr="00C11666">
        <w:rPr>
          <w:color w:val="auto"/>
          <w:sz w:val="28"/>
          <w:szCs w:val="28"/>
        </w:rPr>
        <w:t>прав учасни</w:t>
      </w:r>
      <w:r w:rsidR="00414FA8" w:rsidRPr="00C11666">
        <w:rPr>
          <w:color w:val="auto"/>
          <w:sz w:val="28"/>
          <w:szCs w:val="28"/>
        </w:rPr>
        <w:t>ків дисциплінарного провадження</w:t>
      </w:r>
      <w:r w:rsidR="00414FA8" w:rsidRPr="00C11666">
        <w:rPr>
          <w:bCs/>
          <w:color w:val="auto"/>
          <w:sz w:val="28"/>
          <w:szCs w:val="28"/>
        </w:rPr>
        <w:t>,</w:t>
      </w:r>
      <w:r w:rsidR="00414FA8" w:rsidRPr="00C11666">
        <w:rPr>
          <w:color w:val="auto"/>
          <w:sz w:val="28"/>
          <w:szCs w:val="28"/>
        </w:rPr>
        <w:t xml:space="preserve"> </w:t>
      </w:r>
      <w:r w:rsidR="008D7BB7" w:rsidRPr="00C11666">
        <w:rPr>
          <w:color w:val="auto"/>
          <w:sz w:val="28"/>
          <w:szCs w:val="28"/>
        </w:rPr>
        <w:t>оскільки</w:t>
      </w:r>
      <w:r w:rsidR="00414FA8" w:rsidRPr="00C11666">
        <w:rPr>
          <w:color w:val="auto"/>
          <w:sz w:val="28"/>
          <w:szCs w:val="28"/>
        </w:rPr>
        <w:t xml:space="preserve"> </w:t>
      </w:r>
      <w:r w:rsidR="00414FA8" w:rsidRPr="00C11666">
        <w:rPr>
          <w:bCs/>
          <w:color w:val="auto"/>
          <w:sz w:val="28"/>
          <w:szCs w:val="28"/>
        </w:rPr>
        <w:t>дисциплінарний орган діяв</w:t>
      </w:r>
      <w:r w:rsidR="0064383A" w:rsidRPr="00C11666">
        <w:rPr>
          <w:bCs/>
          <w:color w:val="auto"/>
          <w:sz w:val="28"/>
          <w:szCs w:val="28"/>
        </w:rPr>
        <w:t xml:space="preserve"> </w:t>
      </w:r>
      <w:r w:rsidR="00E45E0F" w:rsidRPr="00C11666">
        <w:rPr>
          <w:bCs/>
          <w:color w:val="auto"/>
          <w:sz w:val="28"/>
          <w:szCs w:val="28"/>
        </w:rPr>
        <w:t>у</w:t>
      </w:r>
      <w:r w:rsidR="0064383A" w:rsidRPr="00C11666">
        <w:rPr>
          <w:bCs/>
          <w:color w:val="auto"/>
          <w:sz w:val="28"/>
          <w:szCs w:val="28"/>
        </w:rPr>
        <w:t xml:space="preserve"> межах </w:t>
      </w:r>
      <w:r w:rsidR="00303B6C" w:rsidRPr="00C11666">
        <w:rPr>
          <w:bCs/>
          <w:color w:val="auto"/>
          <w:sz w:val="28"/>
          <w:szCs w:val="28"/>
        </w:rPr>
        <w:t>і</w:t>
      </w:r>
      <w:r w:rsidR="0064383A" w:rsidRPr="00C11666">
        <w:rPr>
          <w:bCs/>
          <w:color w:val="auto"/>
          <w:sz w:val="28"/>
          <w:szCs w:val="28"/>
        </w:rPr>
        <w:t xml:space="preserve"> у спосіб, що визначені Законами України «Про судоустрій і статус суддів», «Про Вищу раду правосуддя» та Ре</w:t>
      </w:r>
      <w:r w:rsidR="00414FA8" w:rsidRPr="00C11666">
        <w:rPr>
          <w:bCs/>
          <w:color w:val="auto"/>
          <w:sz w:val="28"/>
          <w:szCs w:val="28"/>
        </w:rPr>
        <w:t>гламентом Вищої ради правосуддя</w:t>
      </w:r>
      <w:r w:rsidR="008D7BB7" w:rsidRPr="00C11666">
        <w:rPr>
          <w:bCs/>
          <w:color w:val="auto"/>
          <w:sz w:val="28"/>
          <w:szCs w:val="28"/>
        </w:rPr>
        <w:t>.</w:t>
      </w:r>
    </w:p>
    <w:p w:rsidR="00582713" w:rsidRPr="00C11666" w:rsidRDefault="00170992" w:rsidP="003C06C4">
      <w:pPr>
        <w:pStyle w:val="33"/>
        <w:spacing w:line="264" w:lineRule="auto"/>
        <w:ind w:firstLine="567"/>
        <w:jc w:val="both"/>
        <w:rPr>
          <w:color w:val="auto"/>
          <w:sz w:val="28"/>
          <w:szCs w:val="28"/>
        </w:rPr>
      </w:pPr>
      <w:r w:rsidRPr="00C11666">
        <w:rPr>
          <w:rFonts w:eastAsia="Calibri"/>
          <w:color w:val="auto"/>
          <w:sz w:val="28"/>
          <w:szCs w:val="28"/>
          <w:lang w:eastAsia="ru-RU"/>
        </w:rPr>
        <w:t>Отже, з</w:t>
      </w:r>
      <w:r w:rsidR="008D2F3B" w:rsidRPr="00C11666">
        <w:rPr>
          <w:rFonts w:eastAsia="Calibri"/>
          <w:color w:val="auto"/>
          <w:sz w:val="28"/>
          <w:szCs w:val="28"/>
          <w:lang w:eastAsia="ru-RU"/>
        </w:rPr>
        <w:t xml:space="preserve">а результатами оцінки встановлених під час перевірки скарги на рішення Першої Дисциплінарної палати Вищої ради правосуддя від 29 січня 2021 року </w:t>
      </w:r>
      <w:r w:rsidR="00FF4EBA" w:rsidRPr="00C11666">
        <w:rPr>
          <w:rFonts w:eastAsia="Calibri"/>
          <w:color w:val="auto"/>
          <w:sz w:val="28"/>
          <w:szCs w:val="28"/>
          <w:lang w:eastAsia="ru-RU"/>
        </w:rPr>
        <w:t xml:space="preserve">№ </w:t>
      </w:r>
      <w:r w:rsidR="008D2F3B" w:rsidRPr="00C11666">
        <w:rPr>
          <w:rFonts w:eastAsia="Calibri"/>
          <w:color w:val="auto"/>
          <w:sz w:val="28"/>
          <w:szCs w:val="28"/>
          <w:lang w:eastAsia="ru-RU"/>
        </w:rPr>
        <w:t xml:space="preserve">152/1дп/15-21 про притягнення судді Старобільського районного суду Луганської області Колядова В.Ю. до дисциплінарної відповідальності обставин </w:t>
      </w:r>
      <w:r w:rsidR="002004D7" w:rsidRPr="00C11666">
        <w:rPr>
          <w:rFonts w:eastAsia="Calibri"/>
          <w:color w:val="auto"/>
          <w:sz w:val="28"/>
          <w:szCs w:val="28"/>
          <w:lang w:eastAsia="ru-RU"/>
        </w:rPr>
        <w:t>Вищ</w:t>
      </w:r>
      <w:r w:rsidR="00374BDA" w:rsidRPr="00C11666">
        <w:rPr>
          <w:rFonts w:eastAsia="Calibri"/>
          <w:color w:val="auto"/>
          <w:sz w:val="28"/>
          <w:szCs w:val="28"/>
          <w:lang w:eastAsia="ru-RU"/>
        </w:rPr>
        <w:t>а</w:t>
      </w:r>
      <w:r w:rsidR="002004D7" w:rsidRPr="00C11666">
        <w:rPr>
          <w:rFonts w:eastAsia="Calibri"/>
          <w:color w:val="auto"/>
          <w:sz w:val="28"/>
          <w:szCs w:val="28"/>
          <w:lang w:eastAsia="ru-RU"/>
        </w:rPr>
        <w:t xml:space="preserve"> рад</w:t>
      </w:r>
      <w:r w:rsidR="00374BDA" w:rsidRPr="00C11666">
        <w:rPr>
          <w:rFonts w:eastAsia="Calibri"/>
          <w:color w:val="auto"/>
          <w:sz w:val="28"/>
          <w:szCs w:val="28"/>
          <w:lang w:eastAsia="ru-RU"/>
        </w:rPr>
        <w:t>а</w:t>
      </w:r>
      <w:r w:rsidR="002004D7" w:rsidRPr="00C11666">
        <w:rPr>
          <w:rFonts w:eastAsia="Calibri"/>
          <w:color w:val="auto"/>
          <w:sz w:val="28"/>
          <w:szCs w:val="28"/>
          <w:lang w:eastAsia="ru-RU"/>
        </w:rPr>
        <w:t xml:space="preserve"> правосуддя </w:t>
      </w:r>
      <w:r w:rsidR="004A02E7" w:rsidRPr="00C11666">
        <w:rPr>
          <w:rFonts w:eastAsia="Calibri"/>
          <w:color w:val="auto"/>
          <w:sz w:val="28"/>
          <w:szCs w:val="28"/>
          <w:lang w:eastAsia="ru-RU"/>
        </w:rPr>
        <w:t>вважає</w:t>
      </w:r>
      <w:r w:rsidR="008D2F3B" w:rsidRPr="00C11666">
        <w:rPr>
          <w:rFonts w:eastAsia="Calibri"/>
          <w:color w:val="auto"/>
          <w:sz w:val="28"/>
          <w:szCs w:val="28"/>
          <w:lang w:eastAsia="ru-RU"/>
        </w:rPr>
        <w:t xml:space="preserve">, що доводи судді </w:t>
      </w:r>
      <w:r w:rsidR="004A02E7" w:rsidRPr="00C11666">
        <w:rPr>
          <w:rFonts w:eastAsia="Calibri"/>
          <w:color w:val="auto"/>
          <w:sz w:val="28"/>
          <w:szCs w:val="28"/>
          <w:lang w:eastAsia="ru-RU"/>
        </w:rPr>
        <w:t xml:space="preserve">Колядова В.Ю. </w:t>
      </w:r>
      <w:r w:rsidR="008D2F3B" w:rsidRPr="00C11666">
        <w:rPr>
          <w:rFonts w:eastAsia="Calibri"/>
          <w:color w:val="auto"/>
          <w:sz w:val="28"/>
          <w:szCs w:val="28"/>
          <w:lang w:eastAsia="ru-RU"/>
        </w:rPr>
        <w:t xml:space="preserve">не спростовують викладених у цьому рішенні висновків про вчинення </w:t>
      </w:r>
      <w:r w:rsidR="004A02E7" w:rsidRPr="00C11666">
        <w:rPr>
          <w:rFonts w:eastAsia="Calibri"/>
          <w:color w:val="auto"/>
          <w:sz w:val="28"/>
          <w:szCs w:val="28"/>
          <w:lang w:eastAsia="ru-RU"/>
        </w:rPr>
        <w:t>ним</w:t>
      </w:r>
      <w:r w:rsidR="008D2F3B" w:rsidRPr="00C11666">
        <w:rPr>
          <w:rFonts w:eastAsia="Calibri"/>
          <w:color w:val="auto"/>
          <w:sz w:val="28"/>
          <w:szCs w:val="28"/>
          <w:lang w:eastAsia="ru-RU"/>
        </w:rPr>
        <w:t xml:space="preserve"> дисциплінарн</w:t>
      </w:r>
      <w:r w:rsidR="002004D7" w:rsidRPr="00C11666">
        <w:rPr>
          <w:color w:val="auto"/>
          <w:sz w:val="28"/>
          <w:szCs w:val="28"/>
        </w:rPr>
        <w:t>ого</w:t>
      </w:r>
      <w:r w:rsidR="008D2F3B" w:rsidRPr="00C11666">
        <w:rPr>
          <w:rFonts w:eastAsia="Calibri"/>
          <w:color w:val="auto"/>
          <w:sz w:val="28"/>
          <w:szCs w:val="28"/>
          <w:lang w:eastAsia="ru-RU"/>
        </w:rPr>
        <w:t xml:space="preserve"> проступк</w:t>
      </w:r>
      <w:r w:rsidR="002004D7" w:rsidRPr="00C11666">
        <w:rPr>
          <w:color w:val="auto"/>
          <w:sz w:val="28"/>
          <w:szCs w:val="28"/>
        </w:rPr>
        <w:t xml:space="preserve">у, передбаченого підпунктом «б» пункту 1 частини першої статті 106 Закону України «Про судоустрій і статус суддів» (незазначення в судовому рішенні мотивів прийняття або відхилення аргументів сторін щодо суті спору), та наявність у його діях складу дисциплінарного проступку, передбаченого пунктом 4 частини першої </w:t>
      </w:r>
      <w:r w:rsidR="0011186C" w:rsidRPr="00C11666">
        <w:rPr>
          <w:color w:val="auto"/>
          <w:sz w:val="28"/>
          <w:szCs w:val="28"/>
        </w:rPr>
        <w:t xml:space="preserve">       </w:t>
      </w:r>
      <w:r w:rsidR="002004D7" w:rsidRPr="00C11666">
        <w:rPr>
          <w:color w:val="auto"/>
          <w:sz w:val="28"/>
          <w:szCs w:val="28"/>
        </w:rPr>
        <w:t>статті 106 Закону України «Про судоустрій і статус суддів» (внаслідок грубої недбалості допущення суддею, який брав участь в ухваленні судового рішення, порушення прав людини і основоположних свобод (права на справедливий суд, права власності)).</w:t>
      </w:r>
    </w:p>
    <w:p w:rsidR="005F718A" w:rsidRPr="00C11666" w:rsidRDefault="005F718A" w:rsidP="003C06C4">
      <w:pPr>
        <w:pStyle w:val="33"/>
        <w:spacing w:line="264" w:lineRule="auto"/>
        <w:ind w:firstLine="567"/>
        <w:jc w:val="both"/>
        <w:rPr>
          <w:color w:val="auto"/>
          <w:sz w:val="28"/>
          <w:szCs w:val="28"/>
          <w:lang w:eastAsia="ru-RU"/>
        </w:rPr>
      </w:pPr>
      <w:r w:rsidRPr="00C11666">
        <w:rPr>
          <w:color w:val="auto"/>
          <w:sz w:val="28"/>
          <w:szCs w:val="28"/>
        </w:rPr>
        <w:t xml:space="preserve">Урахувавши характер дисциплінарного проступку, його наслідки, ступінь вини судді, його позитивну характеристику, відсутність непогашених дисциплінарних стягнень, стаж роботи </w:t>
      </w:r>
      <w:r w:rsidRPr="00C11666">
        <w:rPr>
          <w:color w:val="auto"/>
          <w:sz w:val="28"/>
          <w:szCs w:val="28"/>
          <w:lang w:eastAsia="ru-RU"/>
        </w:rPr>
        <w:t>Колядова В.Ю.</w:t>
      </w:r>
      <w:r w:rsidRPr="00C11666">
        <w:rPr>
          <w:color w:val="auto"/>
          <w:sz w:val="28"/>
          <w:szCs w:val="28"/>
        </w:rPr>
        <w:t xml:space="preserve"> на посаді судді, Дисциплінарна палата дійшла обґрунтованого висновку, що застосування до нього дисциплінарного стягнення у виді </w:t>
      </w:r>
      <w:r w:rsidRPr="00C11666">
        <w:rPr>
          <w:color w:val="auto"/>
          <w:sz w:val="28"/>
          <w:szCs w:val="28"/>
          <w:lang w:eastAsia="ru-RU"/>
        </w:rPr>
        <w:t xml:space="preserve">суворої </w:t>
      </w:r>
      <w:r w:rsidRPr="00C11666">
        <w:rPr>
          <w:color w:val="auto"/>
          <w:sz w:val="28"/>
          <w:szCs w:val="28"/>
        </w:rPr>
        <w:t xml:space="preserve">догани – з позбавленням права на отримання доплат до посадового окладу судді протягом трьох місяців </w:t>
      </w:r>
      <w:r w:rsidRPr="00C11666">
        <w:rPr>
          <w:color w:val="auto"/>
          <w:sz w:val="28"/>
          <w:szCs w:val="28"/>
          <w:lang w:eastAsia="ru-RU"/>
        </w:rPr>
        <w:t>є пропорційним вчиненому внаслідок недбалості дисциплінарному проступку.</w:t>
      </w:r>
    </w:p>
    <w:p w:rsidR="00850430" w:rsidRPr="00C11666" w:rsidRDefault="00850430" w:rsidP="003C06C4">
      <w:pPr>
        <w:spacing w:line="264" w:lineRule="auto"/>
        <w:ind w:firstLine="567"/>
        <w:jc w:val="both"/>
      </w:pPr>
      <w:r w:rsidRPr="00C11666">
        <w:t>Пунктом 5 частини десятої статті 51 Закону України «Про Вищу раду правосуддя» передбачено, що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850430" w:rsidRPr="00C11666" w:rsidRDefault="00FE07DD" w:rsidP="00C11666">
      <w:pPr>
        <w:spacing w:line="262" w:lineRule="auto"/>
        <w:ind w:firstLine="567"/>
        <w:jc w:val="both"/>
      </w:pPr>
      <w:r w:rsidRPr="00C11666">
        <w:t>К</w:t>
      </w:r>
      <w:r w:rsidR="00850430" w:rsidRPr="00C11666">
        <w:t xml:space="preserve">еруючись статтею 131 Конституції України, статтею 111 Закону України «Про судоустрій і статус суддів», статтею 51 Закону України «Про Вищу раду правосуддя», </w:t>
      </w:r>
      <w:r w:rsidRPr="00C11666">
        <w:t>Вища рада правосуддя</w:t>
      </w:r>
    </w:p>
    <w:p w:rsidR="00A46111" w:rsidRPr="00C11666" w:rsidRDefault="00A46111" w:rsidP="00C11666">
      <w:pPr>
        <w:spacing w:line="262" w:lineRule="auto"/>
        <w:ind w:firstLine="567"/>
        <w:jc w:val="both"/>
        <w:rPr>
          <w:b/>
        </w:rPr>
      </w:pPr>
    </w:p>
    <w:p w:rsidR="00850430" w:rsidRPr="00C11666" w:rsidRDefault="00850430" w:rsidP="00C11666">
      <w:pPr>
        <w:pStyle w:val="af4"/>
        <w:spacing w:line="262" w:lineRule="auto"/>
        <w:ind w:firstLine="567"/>
        <w:jc w:val="center"/>
        <w:rPr>
          <w:b/>
          <w:szCs w:val="28"/>
          <w:lang w:val="uk-UA"/>
        </w:rPr>
      </w:pPr>
      <w:r w:rsidRPr="00C11666">
        <w:rPr>
          <w:b/>
          <w:szCs w:val="28"/>
          <w:lang w:val="uk-UA"/>
        </w:rPr>
        <w:t>вирішила:</w:t>
      </w:r>
    </w:p>
    <w:p w:rsidR="00850430" w:rsidRPr="00C11666" w:rsidRDefault="00850430" w:rsidP="00C11666">
      <w:pPr>
        <w:pStyle w:val="af4"/>
        <w:spacing w:line="262" w:lineRule="auto"/>
        <w:ind w:firstLine="567"/>
        <w:rPr>
          <w:b/>
          <w:szCs w:val="28"/>
          <w:lang w:val="uk-UA"/>
        </w:rPr>
      </w:pPr>
    </w:p>
    <w:p w:rsidR="00FE07DD" w:rsidRPr="00C11666" w:rsidRDefault="00FE07DD" w:rsidP="00C11666">
      <w:pPr>
        <w:pStyle w:val="af4"/>
        <w:spacing w:line="262" w:lineRule="auto"/>
        <w:rPr>
          <w:bCs/>
          <w:szCs w:val="28"/>
          <w:lang w:val="uk-UA"/>
        </w:rPr>
      </w:pPr>
      <w:r w:rsidRPr="00C11666">
        <w:rPr>
          <w:szCs w:val="28"/>
          <w:lang w:val="uk-UA"/>
        </w:rPr>
        <w:t xml:space="preserve">залишити без змін рішення </w:t>
      </w:r>
      <w:r w:rsidRPr="00C11666">
        <w:rPr>
          <w:bCs/>
          <w:szCs w:val="28"/>
          <w:lang w:val="uk-UA"/>
        </w:rPr>
        <w:t>Першої Дисциплінарної палати Вищої ради правосуддя від 29 січня 2021 року № 152/1дп/15-21 про притягнення судді Старобільського районного суду Луганської області Колядова Віталія Юрійовича до дисциплінарної відповідальності.</w:t>
      </w:r>
    </w:p>
    <w:p w:rsidR="00FE07DD" w:rsidRPr="00C11666" w:rsidRDefault="00FE07DD" w:rsidP="00C11666">
      <w:pPr>
        <w:spacing w:line="262" w:lineRule="auto"/>
        <w:ind w:firstLine="567"/>
        <w:jc w:val="both"/>
      </w:pPr>
      <w:r w:rsidRPr="00C11666">
        <w:t>Рішення Вищої ради правосуддя може бути оскаржене в порядку, передбаченому статтею 52 Закону України «Про Вищу раду правосуддя».</w:t>
      </w:r>
    </w:p>
    <w:p w:rsidR="00850430" w:rsidRPr="00C11666" w:rsidRDefault="00850430" w:rsidP="00C11666">
      <w:pPr>
        <w:widowControl w:val="0"/>
        <w:tabs>
          <w:tab w:val="left" w:pos="6804"/>
        </w:tabs>
        <w:spacing w:line="262" w:lineRule="auto"/>
        <w:ind w:firstLine="567"/>
        <w:jc w:val="both"/>
        <w:rPr>
          <w:b/>
        </w:rPr>
      </w:pPr>
    </w:p>
    <w:p w:rsidR="00D44C2A" w:rsidRDefault="00D44C2A" w:rsidP="00D44C2A">
      <w:pPr>
        <w:shd w:val="clear" w:color="auto" w:fill="FFFFFF"/>
        <w:spacing w:after="240"/>
        <w:jc w:val="both"/>
        <w:rPr>
          <w:b/>
          <w:bCs/>
          <w:lang w:eastAsia="uk-UA"/>
        </w:rPr>
      </w:pPr>
      <w:r w:rsidRPr="00506654">
        <w:rPr>
          <w:b/>
          <w:bCs/>
          <w:lang w:eastAsia="uk-UA"/>
        </w:rPr>
        <w:t xml:space="preserve">Голова Вищої ради правосуддя </w:t>
      </w:r>
      <w:r w:rsidRPr="00506654">
        <w:rPr>
          <w:b/>
          <w:bCs/>
          <w:lang w:eastAsia="uk-UA"/>
        </w:rPr>
        <w:tab/>
        <w:t xml:space="preserve">                       </w:t>
      </w:r>
      <w:r>
        <w:rPr>
          <w:b/>
          <w:bCs/>
          <w:lang w:eastAsia="uk-UA"/>
        </w:rPr>
        <w:t xml:space="preserve">  </w:t>
      </w:r>
      <w:r w:rsidR="0024796F">
        <w:rPr>
          <w:b/>
          <w:bCs/>
          <w:lang w:eastAsia="uk-UA"/>
        </w:rPr>
        <w:t xml:space="preserve">   </w:t>
      </w:r>
      <w:r w:rsidRPr="00506654">
        <w:rPr>
          <w:b/>
          <w:bCs/>
          <w:lang w:eastAsia="uk-UA"/>
        </w:rPr>
        <w:t>Григорій УСИК</w:t>
      </w:r>
    </w:p>
    <w:p w:rsidR="00D44C2A" w:rsidRDefault="00D44C2A" w:rsidP="00D44C2A">
      <w:pPr>
        <w:widowControl w:val="0"/>
        <w:spacing w:line="264" w:lineRule="auto"/>
        <w:jc w:val="both"/>
        <w:rPr>
          <w:b/>
        </w:rPr>
      </w:pPr>
      <w:r w:rsidRPr="00673397">
        <w:rPr>
          <w:b/>
        </w:rPr>
        <w:t>Члени Вищої ради правосуддя</w:t>
      </w:r>
    </w:p>
    <w:p w:rsidR="00D44C2A" w:rsidRDefault="00D44C2A" w:rsidP="00D44C2A">
      <w:pPr>
        <w:widowControl w:val="0"/>
        <w:spacing w:line="264" w:lineRule="auto"/>
        <w:ind w:firstLine="567"/>
        <w:jc w:val="both"/>
        <w:rPr>
          <w:b/>
        </w:rPr>
      </w:pPr>
    </w:p>
    <w:tbl>
      <w:tblPr>
        <w:tblW w:w="9974" w:type="dxa"/>
        <w:tblInd w:w="-115" w:type="dxa"/>
        <w:tblLayout w:type="fixed"/>
        <w:tblLook w:val="0400" w:firstRow="0" w:lastRow="0" w:firstColumn="0" w:lastColumn="0" w:noHBand="0" w:noVBand="1"/>
      </w:tblPr>
      <w:tblGrid>
        <w:gridCol w:w="4871"/>
        <w:gridCol w:w="5103"/>
      </w:tblGrid>
      <w:tr w:rsidR="00D44C2A" w:rsidRPr="00673397" w:rsidTr="00DE0784">
        <w:trPr>
          <w:trHeight w:val="497"/>
        </w:trPr>
        <w:tc>
          <w:tcPr>
            <w:tcW w:w="4871" w:type="dxa"/>
          </w:tcPr>
          <w:p w:rsidR="00D44C2A" w:rsidRPr="0024796F" w:rsidRDefault="00D44C2A" w:rsidP="0024796F">
            <w:pPr>
              <w:widowControl w:val="0"/>
              <w:spacing w:line="264" w:lineRule="auto"/>
              <w:ind w:left="1533"/>
              <w:rPr>
                <w:b/>
              </w:rPr>
            </w:pPr>
            <w:r w:rsidRPr="0024796F">
              <w:rPr>
                <w:b/>
              </w:rPr>
              <w:t>Юлія БОКОВА</w:t>
            </w:r>
          </w:p>
          <w:p w:rsidR="00D44C2A" w:rsidRPr="0024796F" w:rsidRDefault="00D44C2A" w:rsidP="0024796F">
            <w:pPr>
              <w:widowControl w:val="0"/>
              <w:spacing w:line="264" w:lineRule="auto"/>
              <w:ind w:left="1533"/>
              <w:rPr>
                <w:b/>
              </w:rPr>
            </w:pPr>
          </w:p>
          <w:p w:rsidR="00D44C2A" w:rsidRPr="0024796F" w:rsidRDefault="00D44C2A" w:rsidP="0024796F">
            <w:pPr>
              <w:widowControl w:val="0"/>
              <w:spacing w:line="264" w:lineRule="auto"/>
              <w:ind w:left="1533"/>
              <w:rPr>
                <w:b/>
              </w:rPr>
            </w:pPr>
            <w:r w:rsidRPr="0024796F">
              <w:rPr>
                <w:b/>
              </w:rPr>
              <w:t>Тетяна БОНДАРЕНКО</w:t>
            </w:r>
          </w:p>
          <w:p w:rsidR="00D44C2A" w:rsidRPr="0024796F" w:rsidRDefault="00D44C2A" w:rsidP="0024796F">
            <w:pPr>
              <w:widowControl w:val="0"/>
              <w:spacing w:line="264" w:lineRule="auto"/>
              <w:ind w:left="1533"/>
              <w:rPr>
                <w:b/>
              </w:rPr>
            </w:pPr>
          </w:p>
          <w:p w:rsidR="00D44C2A" w:rsidRPr="0024796F" w:rsidRDefault="00D44C2A" w:rsidP="0024796F">
            <w:pPr>
              <w:widowControl w:val="0"/>
              <w:spacing w:line="264" w:lineRule="auto"/>
              <w:ind w:left="1533"/>
              <w:rPr>
                <w:b/>
              </w:rPr>
            </w:pPr>
            <w:r w:rsidRPr="0024796F">
              <w:rPr>
                <w:b/>
              </w:rPr>
              <w:t>Сергій БУРЛАКОВ</w:t>
            </w:r>
          </w:p>
          <w:p w:rsidR="00D44C2A" w:rsidRPr="0024796F" w:rsidRDefault="00D44C2A" w:rsidP="0024796F">
            <w:pPr>
              <w:widowControl w:val="0"/>
              <w:spacing w:line="264" w:lineRule="auto"/>
              <w:ind w:left="1533"/>
              <w:rPr>
                <w:b/>
              </w:rPr>
            </w:pPr>
          </w:p>
          <w:p w:rsidR="00D44C2A" w:rsidRPr="0024796F" w:rsidRDefault="00D44C2A" w:rsidP="0024796F">
            <w:pPr>
              <w:widowControl w:val="0"/>
              <w:spacing w:line="264" w:lineRule="auto"/>
              <w:ind w:left="1533"/>
              <w:rPr>
                <w:b/>
              </w:rPr>
            </w:pPr>
            <w:r w:rsidRPr="0024796F">
              <w:rPr>
                <w:b/>
              </w:rPr>
              <w:t>Ольга ПОПІКОВА</w:t>
            </w:r>
          </w:p>
          <w:p w:rsidR="00D44C2A" w:rsidRPr="0024796F" w:rsidRDefault="00D44C2A" w:rsidP="0024796F">
            <w:pPr>
              <w:widowControl w:val="0"/>
              <w:spacing w:line="264" w:lineRule="auto"/>
              <w:ind w:left="1533"/>
              <w:rPr>
                <w:b/>
              </w:rPr>
            </w:pPr>
          </w:p>
          <w:p w:rsidR="00D44C2A" w:rsidRPr="0024796F" w:rsidRDefault="00D44C2A" w:rsidP="0024796F">
            <w:pPr>
              <w:widowControl w:val="0"/>
              <w:spacing w:line="264" w:lineRule="auto"/>
              <w:ind w:left="1533"/>
              <w:rPr>
                <w:b/>
              </w:rPr>
            </w:pPr>
            <w:r w:rsidRPr="0024796F">
              <w:rPr>
                <w:b/>
              </w:rPr>
              <w:t>Інна ПЛАХТІЙ</w:t>
            </w:r>
          </w:p>
          <w:p w:rsidR="00D44C2A" w:rsidRPr="0024796F" w:rsidRDefault="00D44C2A" w:rsidP="0024796F">
            <w:pPr>
              <w:widowControl w:val="0"/>
              <w:spacing w:line="264" w:lineRule="auto"/>
              <w:ind w:left="1533"/>
              <w:rPr>
                <w:b/>
              </w:rPr>
            </w:pPr>
          </w:p>
          <w:p w:rsidR="00D44C2A" w:rsidRPr="0024796F" w:rsidRDefault="00D44C2A" w:rsidP="0024796F">
            <w:pPr>
              <w:widowControl w:val="0"/>
              <w:spacing w:line="264" w:lineRule="auto"/>
              <w:ind w:left="1533"/>
              <w:rPr>
                <w:b/>
              </w:rPr>
            </w:pPr>
            <w:r w:rsidRPr="0024796F">
              <w:rPr>
                <w:b/>
              </w:rPr>
              <w:t>Олександр САСЕВИЧ</w:t>
            </w:r>
          </w:p>
          <w:p w:rsidR="00D44C2A" w:rsidRPr="0024796F" w:rsidRDefault="00D44C2A" w:rsidP="0024796F">
            <w:pPr>
              <w:widowControl w:val="0"/>
              <w:spacing w:line="264" w:lineRule="auto"/>
              <w:ind w:left="1533"/>
              <w:rPr>
                <w:b/>
              </w:rPr>
            </w:pPr>
          </w:p>
          <w:p w:rsidR="00D44C2A" w:rsidRPr="0024796F" w:rsidRDefault="00D44C2A" w:rsidP="0024796F">
            <w:pPr>
              <w:widowControl w:val="0"/>
              <w:spacing w:line="264" w:lineRule="auto"/>
              <w:ind w:left="1533"/>
              <w:rPr>
                <w:b/>
              </w:rPr>
            </w:pPr>
            <w:r w:rsidRPr="0024796F">
              <w:rPr>
                <w:b/>
              </w:rPr>
              <w:t xml:space="preserve">Віталій САЛІХОВ </w:t>
            </w:r>
          </w:p>
          <w:p w:rsidR="0024796F" w:rsidRPr="0024796F" w:rsidRDefault="0024796F" w:rsidP="0024796F">
            <w:pPr>
              <w:widowControl w:val="0"/>
              <w:spacing w:line="264" w:lineRule="auto"/>
              <w:ind w:left="1533"/>
              <w:rPr>
                <w:b/>
              </w:rPr>
            </w:pPr>
          </w:p>
          <w:p w:rsidR="0024796F" w:rsidRPr="0024796F" w:rsidRDefault="0024796F" w:rsidP="0024796F">
            <w:pPr>
              <w:widowControl w:val="0"/>
              <w:spacing w:line="264" w:lineRule="auto"/>
              <w:ind w:left="1533"/>
              <w:rPr>
                <w:b/>
              </w:rPr>
            </w:pPr>
            <w:r w:rsidRPr="0024796F">
              <w:rPr>
                <w:b/>
              </w:rPr>
              <w:t>Олег КАНДЗЮБА</w:t>
            </w:r>
          </w:p>
          <w:p w:rsidR="0024796F" w:rsidRPr="0024796F" w:rsidRDefault="0024796F" w:rsidP="0024796F">
            <w:pPr>
              <w:widowControl w:val="0"/>
              <w:spacing w:line="264" w:lineRule="auto"/>
              <w:ind w:left="1533"/>
              <w:rPr>
                <w:b/>
              </w:rPr>
            </w:pPr>
          </w:p>
          <w:p w:rsidR="00D44C2A" w:rsidRPr="0024796F" w:rsidRDefault="00D44C2A" w:rsidP="00DE0784">
            <w:pPr>
              <w:widowControl w:val="0"/>
              <w:spacing w:line="264" w:lineRule="auto"/>
              <w:ind w:firstLine="567"/>
              <w:rPr>
                <w:b/>
              </w:rPr>
            </w:pPr>
          </w:p>
          <w:p w:rsidR="00D44C2A" w:rsidRPr="0024796F" w:rsidRDefault="00D44C2A" w:rsidP="00DE0784">
            <w:pPr>
              <w:widowControl w:val="0"/>
              <w:spacing w:line="264" w:lineRule="auto"/>
              <w:ind w:firstLine="567"/>
              <w:rPr>
                <w:b/>
              </w:rPr>
            </w:pPr>
          </w:p>
          <w:p w:rsidR="00D44C2A" w:rsidRPr="0024796F" w:rsidRDefault="00D44C2A" w:rsidP="00DE0784">
            <w:pPr>
              <w:widowControl w:val="0"/>
              <w:spacing w:line="264" w:lineRule="auto"/>
              <w:rPr>
                <w:b/>
              </w:rPr>
            </w:pPr>
          </w:p>
        </w:tc>
        <w:tc>
          <w:tcPr>
            <w:tcW w:w="5103" w:type="dxa"/>
          </w:tcPr>
          <w:p w:rsidR="0024796F" w:rsidRPr="0024796F" w:rsidRDefault="0024796F" w:rsidP="0024796F">
            <w:pPr>
              <w:widowControl w:val="0"/>
              <w:spacing w:line="264" w:lineRule="auto"/>
              <w:ind w:left="1623"/>
              <w:rPr>
                <w:b/>
              </w:rPr>
            </w:pPr>
            <w:r w:rsidRPr="0024796F">
              <w:rPr>
                <w:b/>
              </w:rPr>
              <w:t>Оксана КВАША</w:t>
            </w:r>
          </w:p>
          <w:p w:rsidR="0024796F" w:rsidRPr="0024796F" w:rsidRDefault="0024796F" w:rsidP="0024796F">
            <w:pPr>
              <w:widowControl w:val="0"/>
              <w:spacing w:line="264" w:lineRule="auto"/>
              <w:ind w:left="1623"/>
              <w:rPr>
                <w:b/>
              </w:rPr>
            </w:pPr>
          </w:p>
          <w:p w:rsidR="00D44C2A" w:rsidRPr="0024796F" w:rsidRDefault="00D44C2A" w:rsidP="0024796F">
            <w:pPr>
              <w:widowControl w:val="0"/>
              <w:spacing w:line="264" w:lineRule="auto"/>
              <w:ind w:left="1623"/>
              <w:rPr>
                <w:b/>
              </w:rPr>
            </w:pPr>
            <w:r w:rsidRPr="0024796F">
              <w:rPr>
                <w:b/>
              </w:rPr>
              <w:t xml:space="preserve">Олена КОВБІЙ </w:t>
            </w:r>
          </w:p>
          <w:p w:rsidR="00D44C2A" w:rsidRPr="0024796F" w:rsidRDefault="00D44C2A" w:rsidP="0024796F">
            <w:pPr>
              <w:widowControl w:val="0"/>
              <w:spacing w:line="264" w:lineRule="auto"/>
              <w:ind w:left="1623"/>
              <w:rPr>
                <w:b/>
              </w:rPr>
            </w:pPr>
          </w:p>
          <w:p w:rsidR="00D44C2A" w:rsidRPr="0024796F" w:rsidRDefault="00D44C2A" w:rsidP="0024796F">
            <w:pPr>
              <w:widowControl w:val="0"/>
              <w:spacing w:line="264" w:lineRule="auto"/>
              <w:ind w:left="1623"/>
              <w:rPr>
                <w:b/>
              </w:rPr>
            </w:pPr>
            <w:r w:rsidRPr="0024796F">
              <w:rPr>
                <w:b/>
              </w:rPr>
              <w:t>Алла КОТЕЛЕВЕЦЬ</w:t>
            </w:r>
          </w:p>
          <w:p w:rsidR="00D44C2A" w:rsidRPr="0024796F" w:rsidRDefault="00D44C2A" w:rsidP="0024796F">
            <w:pPr>
              <w:widowControl w:val="0"/>
              <w:spacing w:line="264" w:lineRule="auto"/>
              <w:ind w:left="1623"/>
              <w:rPr>
                <w:b/>
              </w:rPr>
            </w:pPr>
          </w:p>
          <w:p w:rsidR="00D44C2A" w:rsidRPr="0024796F" w:rsidRDefault="00D44C2A" w:rsidP="0024796F">
            <w:pPr>
              <w:widowControl w:val="0"/>
              <w:spacing w:line="264" w:lineRule="auto"/>
              <w:ind w:left="1623"/>
              <w:rPr>
                <w:b/>
              </w:rPr>
            </w:pPr>
            <w:r w:rsidRPr="0024796F">
              <w:rPr>
                <w:b/>
              </w:rPr>
              <w:t>Станіслав КРАВЧЕНКО</w:t>
            </w:r>
          </w:p>
          <w:p w:rsidR="00D44C2A" w:rsidRPr="0024796F" w:rsidRDefault="00D44C2A" w:rsidP="0024796F">
            <w:pPr>
              <w:widowControl w:val="0"/>
              <w:spacing w:line="264" w:lineRule="auto"/>
              <w:ind w:left="1623"/>
              <w:rPr>
                <w:b/>
              </w:rPr>
            </w:pPr>
          </w:p>
          <w:p w:rsidR="00D44C2A" w:rsidRPr="0024796F" w:rsidRDefault="00D44C2A" w:rsidP="0024796F">
            <w:pPr>
              <w:widowControl w:val="0"/>
              <w:spacing w:line="264" w:lineRule="auto"/>
              <w:ind w:left="1623"/>
              <w:rPr>
                <w:b/>
              </w:rPr>
            </w:pPr>
            <w:r w:rsidRPr="0024796F">
              <w:rPr>
                <w:b/>
              </w:rPr>
              <w:t>Дмитро ЛУК</w:t>
            </w:r>
            <w:r w:rsidRPr="00A12F6A">
              <w:rPr>
                <w:b/>
                <w:lang w:val="ru-RU"/>
              </w:rPr>
              <w:t>’</w:t>
            </w:r>
            <w:r w:rsidRPr="0024796F">
              <w:rPr>
                <w:b/>
              </w:rPr>
              <w:t>ЯНОВ</w:t>
            </w:r>
          </w:p>
          <w:p w:rsidR="00D44C2A" w:rsidRPr="0024796F" w:rsidRDefault="00D44C2A" w:rsidP="0024796F">
            <w:pPr>
              <w:widowControl w:val="0"/>
              <w:spacing w:line="264" w:lineRule="auto"/>
              <w:ind w:left="1623"/>
              <w:rPr>
                <w:b/>
              </w:rPr>
            </w:pPr>
          </w:p>
          <w:p w:rsidR="00D44C2A" w:rsidRPr="0024796F" w:rsidRDefault="00D44C2A" w:rsidP="0024796F">
            <w:pPr>
              <w:widowControl w:val="0"/>
              <w:spacing w:line="264" w:lineRule="auto"/>
              <w:ind w:left="1623"/>
              <w:rPr>
                <w:b/>
              </w:rPr>
            </w:pPr>
            <w:r w:rsidRPr="0024796F">
              <w:rPr>
                <w:b/>
              </w:rPr>
              <w:t>Роман МАСЕЛКО</w:t>
            </w:r>
          </w:p>
          <w:p w:rsidR="00D44C2A" w:rsidRPr="0024796F" w:rsidRDefault="00D44C2A" w:rsidP="0024796F">
            <w:pPr>
              <w:widowControl w:val="0"/>
              <w:spacing w:line="264" w:lineRule="auto"/>
              <w:ind w:left="1623"/>
              <w:rPr>
                <w:b/>
              </w:rPr>
            </w:pPr>
          </w:p>
          <w:p w:rsidR="00D44C2A" w:rsidRPr="0024796F" w:rsidRDefault="00D44C2A" w:rsidP="0024796F">
            <w:pPr>
              <w:widowControl w:val="0"/>
              <w:spacing w:line="264" w:lineRule="auto"/>
              <w:ind w:left="1623"/>
              <w:rPr>
                <w:b/>
              </w:rPr>
            </w:pPr>
            <w:r w:rsidRPr="0024796F">
              <w:rPr>
                <w:b/>
              </w:rPr>
              <w:t>Олексій МЕЛЬНИК</w:t>
            </w:r>
          </w:p>
          <w:p w:rsidR="00D44C2A" w:rsidRPr="0024796F" w:rsidRDefault="00D44C2A" w:rsidP="0024796F">
            <w:pPr>
              <w:widowControl w:val="0"/>
              <w:spacing w:line="264" w:lineRule="auto"/>
              <w:ind w:left="1623"/>
              <w:rPr>
                <w:b/>
              </w:rPr>
            </w:pPr>
          </w:p>
          <w:p w:rsidR="00D44C2A" w:rsidRPr="0024796F" w:rsidRDefault="00D44C2A" w:rsidP="0024796F">
            <w:pPr>
              <w:widowControl w:val="0"/>
              <w:spacing w:line="264" w:lineRule="auto"/>
              <w:ind w:left="1623"/>
              <w:rPr>
                <w:b/>
              </w:rPr>
            </w:pPr>
            <w:r w:rsidRPr="0024796F">
              <w:rPr>
                <w:b/>
              </w:rPr>
              <w:t>Микола МОРОЗ</w:t>
            </w:r>
          </w:p>
          <w:p w:rsidR="00D44C2A" w:rsidRPr="0024796F" w:rsidRDefault="00D44C2A" w:rsidP="00DE0784">
            <w:pPr>
              <w:widowControl w:val="0"/>
              <w:spacing w:line="264" w:lineRule="auto"/>
              <w:ind w:firstLine="567"/>
              <w:jc w:val="right"/>
            </w:pPr>
          </w:p>
          <w:p w:rsidR="00D44C2A" w:rsidRPr="0024796F" w:rsidRDefault="00D44C2A" w:rsidP="00DE0784">
            <w:pPr>
              <w:widowControl w:val="0"/>
              <w:spacing w:line="264" w:lineRule="auto"/>
              <w:ind w:firstLine="567"/>
              <w:rPr>
                <w:b/>
              </w:rPr>
            </w:pPr>
          </w:p>
          <w:p w:rsidR="00D44C2A" w:rsidRPr="0024796F" w:rsidRDefault="00D44C2A" w:rsidP="00DE0784">
            <w:pPr>
              <w:widowControl w:val="0"/>
              <w:spacing w:line="264" w:lineRule="auto"/>
              <w:ind w:firstLine="567"/>
              <w:rPr>
                <w:b/>
              </w:rPr>
            </w:pPr>
          </w:p>
        </w:tc>
      </w:tr>
    </w:tbl>
    <w:p w:rsidR="007914B1" w:rsidRPr="00673397" w:rsidRDefault="007914B1" w:rsidP="00344595">
      <w:pPr>
        <w:widowControl w:val="0"/>
        <w:spacing w:line="264" w:lineRule="auto"/>
        <w:jc w:val="both"/>
        <w:rPr>
          <w:b/>
        </w:rPr>
      </w:pPr>
    </w:p>
    <w:p w:rsidR="00344595" w:rsidRDefault="00344595" w:rsidP="009075C6">
      <w:pPr>
        <w:ind w:firstLine="709"/>
        <w:jc w:val="both"/>
      </w:pPr>
    </w:p>
    <w:sectPr w:rsidR="00344595" w:rsidSect="003C6710">
      <w:headerReference w:type="default" r:id="rId10"/>
      <w:pgSz w:w="11906" w:h="16838"/>
      <w:pgMar w:top="1134" w:right="624" w:bottom="1134" w:left="1701" w:header="340" w:footer="352"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6D3" w:rsidRDefault="00C476D3" w:rsidP="001D5415">
      <w:r>
        <w:separator/>
      </w:r>
    </w:p>
  </w:endnote>
  <w:endnote w:type="continuationSeparator" w:id="0">
    <w:p w:rsidR="00C476D3" w:rsidRDefault="00C476D3" w:rsidP="001D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6D3" w:rsidRDefault="00C476D3" w:rsidP="001D5415">
      <w:r>
        <w:separator/>
      </w:r>
    </w:p>
  </w:footnote>
  <w:footnote w:type="continuationSeparator" w:id="0">
    <w:p w:rsidR="00C476D3" w:rsidRDefault="00C476D3" w:rsidP="001D54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2840"/>
      <w:docPartObj>
        <w:docPartGallery w:val="Page Numbers (Top of Page)"/>
        <w:docPartUnique/>
      </w:docPartObj>
    </w:sdtPr>
    <w:sdtEndPr/>
    <w:sdtContent>
      <w:p w:rsidR="003E66A6" w:rsidRDefault="009F0B32">
        <w:pPr>
          <w:pStyle w:val="a7"/>
          <w:jc w:val="center"/>
        </w:pPr>
        <w:r>
          <w:fldChar w:fldCharType="begin"/>
        </w:r>
        <w:r w:rsidR="003E66A6">
          <w:instrText xml:space="preserve"> PAGE   \* MERGEFORMAT </w:instrText>
        </w:r>
        <w:r>
          <w:fldChar w:fldCharType="separate"/>
        </w:r>
        <w:r w:rsidR="004E07C4">
          <w:rPr>
            <w:noProof/>
          </w:rPr>
          <w:t>2</w:t>
        </w:r>
        <w:r>
          <w:rPr>
            <w:noProof/>
          </w:rPr>
          <w:fldChar w:fldCharType="end"/>
        </w:r>
      </w:p>
    </w:sdtContent>
  </w:sdt>
  <w:p w:rsidR="003E66A6" w:rsidRDefault="003E66A6">
    <w:pPr>
      <w:pStyle w:val="a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E5CE9"/>
    <w:multiLevelType w:val="hybridMultilevel"/>
    <w:tmpl w:val="5846D3E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DB6906"/>
    <w:multiLevelType w:val="hybridMultilevel"/>
    <w:tmpl w:val="AA9A634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9B5466A"/>
    <w:multiLevelType w:val="hybridMultilevel"/>
    <w:tmpl w:val="0A60858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5582BF8"/>
    <w:multiLevelType w:val="hybridMultilevel"/>
    <w:tmpl w:val="764A891E"/>
    <w:lvl w:ilvl="0" w:tplc="66345FA4">
      <w:start w:val="5"/>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358F6FE6"/>
    <w:multiLevelType w:val="multilevel"/>
    <w:tmpl w:val="4A3AE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5664CD"/>
    <w:multiLevelType w:val="hybridMultilevel"/>
    <w:tmpl w:val="56F20EF8"/>
    <w:lvl w:ilvl="0" w:tplc="D7E4DD66">
      <w:start w:val="1"/>
      <w:numFmt w:val="decimal"/>
      <w:lvlText w:val="%1)"/>
      <w:lvlJc w:val="left"/>
      <w:pPr>
        <w:ind w:left="1923" w:hanging="121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15:restartNumberingAfterBreak="0">
    <w:nsid w:val="78047FA0"/>
    <w:multiLevelType w:val="hybridMultilevel"/>
    <w:tmpl w:val="F856B40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F3A2E16"/>
    <w:multiLevelType w:val="hybridMultilevel"/>
    <w:tmpl w:val="DB304D38"/>
    <w:lvl w:ilvl="0" w:tplc="CDFA860C">
      <w:numFmt w:val="bullet"/>
      <w:lvlText w:val="-"/>
      <w:lvlJc w:val="left"/>
      <w:pPr>
        <w:ind w:left="1044" w:hanging="360"/>
      </w:pPr>
      <w:rPr>
        <w:rFonts w:ascii="Times New Roman" w:eastAsia="Times New Roman" w:hAnsi="Times New Roman" w:cs="Times New Roman" w:hint="default"/>
        <w:color w:val="000000"/>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num w:numId="1">
    <w:abstractNumId w:val="7"/>
  </w:num>
  <w:num w:numId="2">
    <w:abstractNumId w:val="3"/>
  </w:num>
  <w:num w:numId="3">
    <w:abstractNumId w:val="5"/>
  </w:num>
  <w:num w:numId="4">
    <w:abstractNumId w:val="4"/>
    <w:lvlOverride w:ilvl="0">
      <w:startOverride w:val="44"/>
    </w:lvlOverride>
  </w:num>
  <w:num w:numId="5">
    <w:abstractNumId w:val="0"/>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2"/>
  </w:compat>
  <w:rsids>
    <w:rsidRoot w:val="00453725"/>
    <w:rsid w:val="00000523"/>
    <w:rsid w:val="00000A78"/>
    <w:rsid w:val="00000D5C"/>
    <w:rsid w:val="00001BC8"/>
    <w:rsid w:val="00002775"/>
    <w:rsid w:val="00002D66"/>
    <w:rsid w:val="00002FE5"/>
    <w:rsid w:val="0000348A"/>
    <w:rsid w:val="00003CFA"/>
    <w:rsid w:val="0000452D"/>
    <w:rsid w:val="000046F8"/>
    <w:rsid w:val="00004D5F"/>
    <w:rsid w:val="00005637"/>
    <w:rsid w:val="000057A1"/>
    <w:rsid w:val="00010215"/>
    <w:rsid w:val="00011500"/>
    <w:rsid w:val="00012161"/>
    <w:rsid w:val="00012457"/>
    <w:rsid w:val="00012E2B"/>
    <w:rsid w:val="00013576"/>
    <w:rsid w:val="00013AB8"/>
    <w:rsid w:val="00014033"/>
    <w:rsid w:val="00014C41"/>
    <w:rsid w:val="00015393"/>
    <w:rsid w:val="000176D3"/>
    <w:rsid w:val="0001777B"/>
    <w:rsid w:val="00021110"/>
    <w:rsid w:val="00021EBB"/>
    <w:rsid w:val="00021EDD"/>
    <w:rsid w:val="000233F3"/>
    <w:rsid w:val="00023685"/>
    <w:rsid w:val="00023966"/>
    <w:rsid w:val="0002428B"/>
    <w:rsid w:val="0002449E"/>
    <w:rsid w:val="00024A47"/>
    <w:rsid w:val="000251E5"/>
    <w:rsid w:val="000257CA"/>
    <w:rsid w:val="00025DB4"/>
    <w:rsid w:val="00025F38"/>
    <w:rsid w:val="00030025"/>
    <w:rsid w:val="000308C1"/>
    <w:rsid w:val="00030BDF"/>
    <w:rsid w:val="00032FC7"/>
    <w:rsid w:val="000339D4"/>
    <w:rsid w:val="000340F4"/>
    <w:rsid w:val="00034875"/>
    <w:rsid w:val="00035510"/>
    <w:rsid w:val="00035581"/>
    <w:rsid w:val="00035617"/>
    <w:rsid w:val="0003595F"/>
    <w:rsid w:val="00035F4D"/>
    <w:rsid w:val="0004061D"/>
    <w:rsid w:val="000414AE"/>
    <w:rsid w:val="00041E94"/>
    <w:rsid w:val="000434A0"/>
    <w:rsid w:val="00043BB3"/>
    <w:rsid w:val="00043FD3"/>
    <w:rsid w:val="000441B5"/>
    <w:rsid w:val="00044957"/>
    <w:rsid w:val="0004736F"/>
    <w:rsid w:val="00047D8C"/>
    <w:rsid w:val="00050065"/>
    <w:rsid w:val="00050ECE"/>
    <w:rsid w:val="000511FD"/>
    <w:rsid w:val="00051F84"/>
    <w:rsid w:val="0005237E"/>
    <w:rsid w:val="0005298D"/>
    <w:rsid w:val="00052D75"/>
    <w:rsid w:val="00053A24"/>
    <w:rsid w:val="00053AED"/>
    <w:rsid w:val="00053BC3"/>
    <w:rsid w:val="0005420C"/>
    <w:rsid w:val="000559C6"/>
    <w:rsid w:val="00055A91"/>
    <w:rsid w:val="00056C62"/>
    <w:rsid w:val="00056CDC"/>
    <w:rsid w:val="00056E23"/>
    <w:rsid w:val="00057AEB"/>
    <w:rsid w:val="00060148"/>
    <w:rsid w:val="00060406"/>
    <w:rsid w:val="000607B5"/>
    <w:rsid w:val="00060DFC"/>
    <w:rsid w:val="00061795"/>
    <w:rsid w:val="00062604"/>
    <w:rsid w:val="00062682"/>
    <w:rsid w:val="00062BB3"/>
    <w:rsid w:val="00063576"/>
    <w:rsid w:val="0006398C"/>
    <w:rsid w:val="00063F47"/>
    <w:rsid w:val="000654BC"/>
    <w:rsid w:val="0006675B"/>
    <w:rsid w:val="000667A4"/>
    <w:rsid w:val="000679C7"/>
    <w:rsid w:val="00067C51"/>
    <w:rsid w:val="00070077"/>
    <w:rsid w:val="00070329"/>
    <w:rsid w:val="000704AD"/>
    <w:rsid w:val="000706F3"/>
    <w:rsid w:val="00071FB1"/>
    <w:rsid w:val="00072322"/>
    <w:rsid w:val="00072D2D"/>
    <w:rsid w:val="00072D75"/>
    <w:rsid w:val="00072E04"/>
    <w:rsid w:val="0007382D"/>
    <w:rsid w:val="00074201"/>
    <w:rsid w:val="0007446B"/>
    <w:rsid w:val="00074539"/>
    <w:rsid w:val="00075C28"/>
    <w:rsid w:val="00076B09"/>
    <w:rsid w:val="00077022"/>
    <w:rsid w:val="000770B3"/>
    <w:rsid w:val="00077B61"/>
    <w:rsid w:val="000811A4"/>
    <w:rsid w:val="0008149E"/>
    <w:rsid w:val="00081FD7"/>
    <w:rsid w:val="00082004"/>
    <w:rsid w:val="0008212E"/>
    <w:rsid w:val="000821DD"/>
    <w:rsid w:val="000827F9"/>
    <w:rsid w:val="00083376"/>
    <w:rsid w:val="00083576"/>
    <w:rsid w:val="0008381B"/>
    <w:rsid w:val="00084BB4"/>
    <w:rsid w:val="0008537D"/>
    <w:rsid w:val="000856C8"/>
    <w:rsid w:val="00085C72"/>
    <w:rsid w:val="000860B7"/>
    <w:rsid w:val="00086511"/>
    <w:rsid w:val="00090893"/>
    <w:rsid w:val="00090911"/>
    <w:rsid w:val="00091C2F"/>
    <w:rsid w:val="00091E69"/>
    <w:rsid w:val="000928AE"/>
    <w:rsid w:val="00093304"/>
    <w:rsid w:val="00094149"/>
    <w:rsid w:val="000944D9"/>
    <w:rsid w:val="00095674"/>
    <w:rsid w:val="00095697"/>
    <w:rsid w:val="00095B2A"/>
    <w:rsid w:val="00095CEA"/>
    <w:rsid w:val="000A0824"/>
    <w:rsid w:val="000A0BDF"/>
    <w:rsid w:val="000A1AD2"/>
    <w:rsid w:val="000A1FB7"/>
    <w:rsid w:val="000A2552"/>
    <w:rsid w:val="000A2878"/>
    <w:rsid w:val="000A3845"/>
    <w:rsid w:val="000A3A54"/>
    <w:rsid w:val="000A445D"/>
    <w:rsid w:val="000A4CDE"/>
    <w:rsid w:val="000A52CF"/>
    <w:rsid w:val="000A5957"/>
    <w:rsid w:val="000A5E13"/>
    <w:rsid w:val="000A6390"/>
    <w:rsid w:val="000A71FF"/>
    <w:rsid w:val="000B1016"/>
    <w:rsid w:val="000B1460"/>
    <w:rsid w:val="000B1B1A"/>
    <w:rsid w:val="000B1C14"/>
    <w:rsid w:val="000B1DDD"/>
    <w:rsid w:val="000B25EB"/>
    <w:rsid w:val="000B260B"/>
    <w:rsid w:val="000B2C00"/>
    <w:rsid w:val="000B3A12"/>
    <w:rsid w:val="000B4258"/>
    <w:rsid w:val="000B4497"/>
    <w:rsid w:val="000B44F4"/>
    <w:rsid w:val="000B47D8"/>
    <w:rsid w:val="000B4A39"/>
    <w:rsid w:val="000B4E53"/>
    <w:rsid w:val="000B50D6"/>
    <w:rsid w:val="000B599C"/>
    <w:rsid w:val="000B63B7"/>
    <w:rsid w:val="000B6A86"/>
    <w:rsid w:val="000C0826"/>
    <w:rsid w:val="000C18DF"/>
    <w:rsid w:val="000C24CC"/>
    <w:rsid w:val="000C2C83"/>
    <w:rsid w:val="000C350E"/>
    <w:rsid w:val="000C4497"/>
    <w:rsid w:val="000C4562"/>
    <w:rsid w:val="000C46A0"/>
    <w:rsid w:val="000C4CDD"/>
    <w:rsid w:val="000C4D9E"/>
    <w:rsid w:val="000C5099"/>
    <w:rsid w:val="000C6E68"/>
    <w:rsid w:val="000C70C5"/>
    <w:rsid w:val="000D1E48"/>
    <w:rsid w:val="000D2C90"/>
    <w:rsid w:val="000D3186"/>
    <w:rsid w:val="000D3485"/>
    <w:rsid w:val="000D4899"/>
    <w:rsid w:val="000D494E"/>
    <w:rsid w:val="000E04E2"/>
    <w:rsid w:val="000E1008"/>
    <w:rsid w:val="000E1469"/>
    <w:rsid w:val="000E19A9"/>
    <w:rsid w:val="000E203C"/>
    <w:rsid w:val="000E2266"/>
    <w:rsid w:val="000E3A4F"/>
    <w:rsid w:val="000E3BCC"/>
    <w:rsid w:val="000E4250"/>
    <w:rsid w:val="000E4894"/>
    <w:rsid w:val="000E5B5A"/>
    <w:rsid w:val="000E5BC4"/>
    <w:rsid w:val="000E5CC1"/>
    <w:rsid w:val="000E61AD"/>
    <w:rsid w:val="000E6791"/>
    <w:rsid w:val="000F0139"/>
    <w:rsid w:val="000F1AC1"/>
    <w:rsid w:val="000F1E55"/>
    <w:rsid w:val="000F29AF"/>
    <w:rsid w:val="000F3D68"/>
    <w:rsid w:val="000F496D"/>
    <w:rsid w:val="000F5B3A"/>
    <w:rsid w:val="000F5C1C"/>
    <w:rsid w:val="000F5DBA"/>
    <w:rsid w:val="000F6E7C"/>
    <w:rsid w:val="00100828"/>
    <w:rsid w:val="001008E8"/>
    <w:rsid w:val="00101596"/>
    <w:rsid w:val="00102408"/>
    <w:rsid w:val="0010321D"/>
    <w:rsid w:val="00103B81"/>
    <w:rsid w:val="001051D4"/>
    <w:rsid w:val="001063AE"/>
    <w:rsid w:val="00106A37"/>
    <w:rsid w:val="00107419"/>
    <w:rsid w:val="0011029E"/>
    <w:rsid w:val="00110DD3"/>
    <w:rsid w:val="0011186C"/>
    <w:rsid w:val="00111AB2"/>
    <w:rsid w:val="00111D22"/>
    <w:rsid w:val="00111E17"/>
    <w:rsid w:val="00111FAA"/>
    <w:rsid w:val="00112B01"/>
    <w:rsid w:val="00112EC6"/>
    <w:rsid w:val="00114F64"/>
    <w:rsid w:val="0011593E"/>
    <w:rsid w:val="001162CF"/>
    <w:rsid w:val="00116327"/>
    <w:rsid w:val="001163A9"/>
    <w:rsid w:val="0011666D"/>
    <w:rsid w:val="00120056"/>
    <w:rsid w:val="0012063E"/>
    <w:rsid w:val="001208AA"/>
    <w:rsid w:val="00120BE3"/>
    <w:rsid w:val="00120E4F"/>
    <w:rsid w:val="001221AC"/>
    <w:rsid w:val="00122286"/>
    <w:rsid w:val="00122F71"/>
    <w:rsid w:val="00122FB8"/>
    <w:rsid w:val="00123CF3"/>
    <w:rsid w:val="001249A1"/>
    <w:rsid w:val="001303AA"/>
    <w:rsid w:val="0013150F"/>
    <w:rsid w:val="00131F7C"/>
    <w:rsid w:val="00132B94"/>
    <w:rsid w:val="00132F53"/>
    <w:rsid w:val="0013319E"/>
    <w:rsid w:val="00133372"/>
    <w:rsid w:val="00133D3A"/>
    <w:rsid w:val="001351A9"/>
    <w:rsid w:val="00135436"/>
    <w:rsid w:val="00135CA8"/>
    <w:rsid w:val="00136343"/>
    <w:rsid w:val="0013660E"/>
    <w:rsid w:val="001403AC"/>
    <w:rsid w:val="00140470"/>
    <w:rsid w:val="00140E4C"/>
    <w:rsid w:val="00142173"/>
    <w:rsid w:val="00142C3F"/>
    <w:rsid w:val="00143C00"/>
    <w:rsid w:val="00144448"/>
    <w:rsid w:val="001449BE"/>
    <w:rsid w:val="00146801"/>
    <w:rsid w:val="00147503"/>
    <w:rsid w:val="0014752B"/>
    <w:rsid w:val="001478A5"/>
    <w:rsid w:val="001500CB"/>
    <w:rsid w:val="0015048B"/>
    <w:rsid w:val="00150505"/>
    <w:rsid w:val="0015149A"/>
    <w:rsid w:val="00151E96"/>
    <w:rsid w:val="00151F4F"/>
    <w:rsid w:val="00152142"/>
    <w:rsid w:val="001524DB"/>
    <w:rsid w:val="001548EC"/>
    <w:rsid w:val="00155B05"/>
    <w:rsid w:val="00155B62"/>
    <w:rsid w:val="00155B6F"/>
    <w:rsid w:val="0015648A"/>
    <w:rsid w:val="00156B91"/>
    <w:rsid w:val="00160E1E"/>
    <w:rsid w:val="00163EC6"/>
    <w:rsid w:val="001646B5"/>
    <w:rsid w:val="001652E7"/>
    <w:rsid w:val="0016559B"/>
    <w:rsid w:val="00165D42"/>
    <w:rsid w:val="00165DAE"/>
    <w:rsid w:val="0016626B"/>
    <w:rsid w:val="001678AA"/>
    <w:rsid w:val="00170992"/>
    <w:rsid w:val="00170ECC"/>
    <w:rsid w:val="001720DD"/>
    <w:rsid w:val="00172C90"/>
    <w:rsid w:val="001730A2"/>
    <w:rsid w:val="00173188"/>
    <w:rsid w:val="001731D5"/>
    <w:rsid w:val="0017330D"/>
    <w:rsid w:val="00173C3C"/>
    <w:rsid w:val="00175962"/>
    <w:rsid w:val="00176509"/>
    <w:rsid w:val="00177F85"/>
    <w:rsid w:val="00180826"/>
    <w:rsid w:val="00180BA1"/>
    <w:rsid w:val="00180E8D"/>
    <w:rsid w:val="0018181E"/>
    <w:rsid w:val="00181E6E"/>
    <w:rsid w:val="00182251"/>
    <w:rsid w:val="00182855"/>
    <w:rsid w:val="001829CF"/>
    <w:rsid w:val="0018315F"/>
    <w:rsid w:val="0018348E"/>
    <w:rsid w:val="00183E1B"/>
    <w:rsid w:val="00185FA4"/>
    <w:rsid w:val="0018646A"/>
    <w:rsid w:val="0018770E"/>
    <w:rsid w:val="00187BA1"/>
    <w:rsid w:val="00187C41"/>
    <w:rsid w:val="00187F60"/>
    <w:rsid w:val="00190A4A"/>
    <w:rsid w:val="00190A7F"/>
    <w:rsid w:val="00190AB0"/>
    <w:rsid w:val="00190F12"/>
    <w:rsid w:val="00191196"/>
    <w:rsid w:val="00191E23"/>
    <w:rsid w:val="0019379F"/>
    <w:rsid w:val="00193919"/>
    <w:rsid w:val="00194E67"/>
    <w:rsid w:val="001954E0"/>
    <w:rsid w:val="0019660F"/>
    <w:rsid w:val="00196EF4"/>
    <w:rsid w:val="00197486"/>
    <w:rsid w:val="001978B1"/>
    <w:rsid w:val="001A004A"/>
    <w:rsid w:val="001A03EE"/>
    <w:rsid w:val="001A0774"/>
    <w:rsid w:val="001A184F"/>
    <w:rsid w:val="001A1DA8"/>
    <w:rsid w:val="001A31CC"/>
    <w:rsid w:val="001A3A08"/>
    <w:rsid w:val="001A520A"/>
    <w:rsid w:val="001A62FE"/>
    <w:rsid w:val="001A6CC4"/>
    <w:rsid w:val="001A748A"/>
    <w:rsid w:val="001A7B91"/>
    <w:rsid w:val="001B0BF9"/>
    <w:rsid w:val="001B1046"/>
    <w:rsid w:val="001B292D"/>
    <w:rsid w:val="001B29D9"/>
    <w:rsid w:val="001B2A6E"/>
    <w:rsid w:val="001B2F51"/>
    <w:rsid w:val="001B3101"/>
    <w:rsid w:val="001B311A"/>
    <w:rsid w:val="001B3261"/>
    <w:rsid w:val="001B36DC"/>
    <w:rsid w:val="001B37BD"/>
    <w:rsid w:val="001B37E1"/>
    <w:rsid w:val="001B5C5E"/>
    <w:rsid w:val="001B6BBF"/>
    <w:rsid w:val="001B6F54"/>
    <w:rsid w:val="001B7B5A"/>
    <w:rsid w:val="001B7BF2"/>
    <w:rsid w:val="001C0718"/>
    <w:rsid w:val="001C0721"/>
    <w:rsid w:val="001C091A"/>
    <w:rsid w:val="001C0AAF"/>
    <w:rsid w:val="001C0E95"/>
    <w:rsid w:val="001C2470"/>
    <w:rsid w:val="001C2F09"/>
    <w:rsid w:val="001C37D2"/>
    <w:rsid w:val="001C3FBC"/>
    <w:rsid w:val="001C41DB"/>
    <w:rsid w:val="001C45CD"/>
    <w:rsid w:val="001C4B07"/>
    <w:rsid w:val="001C4BBB"/>
    <w:rsid w:val="001C6467"/>
    <w:rsid w:val="001C65AE"/>
    <w:rsid w:val="001C66BE"/>
    <w:rsid w:val="001C7226"/>
    <w:rsid w:val="001C754C"/>
    <w:rsid w:val="001D0852"/>
    <w:rsid w:val="001D09E4"/>
    <w:rsid w:val="001D0ED2"/>
    <w:rsid w:val="001D0F5F"/>
    <w:rsid w:val="001D2425"/>
    <w:rsid w:val="001D3132"/>
    <w:rsid w:val="001D3B58"/>
    <w:rsid w:val="001D5415"/>
    <w:rsid w:val="001D66AA"/>
    <w:rsid w:val="001D6CD0"/>
    <w:rsid w:val="001D7DCD"/>
    <w:rsid w:val="001E2742"/>
    <w:rsid w:val="001E3D2F"/>
    <w:rsid w:val="001E4941"/>
    <w:rsid w:val="001E495B"/>
    <w:rsid w:val="001E4C04"/>
    <w:rsid w:val="001E50C8"/>
    <w:rsid w:val="001E5BE0"/>
    <w:rsid w:val="001E6282"/>
    <w:rsid w:val="001E63B4"/>
    <w:rsid w:val="001E6C22"/>
    <w:rsid w:val="001E797B"/>
    <w:rsid w:val="001F076D"/>
    <w:rsid w:val="001F10CB"/>
    <w:rsid w:val="001F10CC"/>
    <w:rsid w:val="001F1320"/>
    <w:rsid w:val="001F136A"/>
    <w:rsid w:val="001F1532"/>
    <w:rsid w:val="001F2143"/>
    <w:rsid w:val="001F4D40"/>
    <w:rsid w:val="001F5132"/>
    <w:rsid w:val="001F513B"/>
    <w:rsid w:val="001F5373"/>
    <w:rsid w:val="001F5D79"/>
    <w:rsid w:val="001F6471"/>
    <w:rsid w:val="001F69D0"/>
    <w:rsid w:val="001F7229"/>
    <w:rsid w:val="001F7337"/>
    <w:rsid w:val="001F7A55"/>
    <w:rsid w:val="001F7CCA"/>
    <w:rsid w:val="002004D7"/>
    <w:rsid w:val="002009F0"/>
    <w:rsid w:val="0020191B"/>
    <w:rsid w:val="00202100"/>
    <w:rsid w:val="002022D8"/>
    <w:rsid w:val="00202629"/>
    <w:rsid w:val="00203375"/>
    <w:rsid w:val="00203567"/>
    <w:rsid w:val="002045E3"/>
    <w:rsid w:val="00204BEE"/>
    <w:rsid w:val="0020513A"/>
    <w:rsid w:val="00206AF2"/>
    <w:rsid w:val="00212754"/>
    <w:rsid w:val="00212C33"/>
    <w:rsid w:val="002136F3"/>
    <w:rsid w:val="00214451"/>
    <w:rsid w:val="0021574A"/>
    <w:rsid w:val="002167B4"/>
    <w:rsid w:val="00221425"/>
    <w:rsid w:val="00222CB4"/>
    <w:rsid w:val="00223616"/>
    <w:rsid w:val="002237DF"/>
    <w:rsid w:val="002246D1"/>
    <w:rsid w:val="002249FA"/>
    <w:rsid w:val="00226619"/>
    <w:rsid w:val="00226F00"/>
    <w:rsid w:val="0022709A"/>
    <w:rsid w:val="0022717D"/>
    <w:rsid w:val="002303D7"/>
    <w:rsid w:val="002306E0"/>
    <w:rsid w:val="002307B5"/>
    <w:rsid w:val="00230B59"/>
    <w:rsid w:val="00230EB0"/>
    <w:rsid w:val="00231580"/>
    <w:rsid w:val="00231940"/>
    <w:rsid w:val="002336D7"/>
    <w:rsid w:val="00234120"/>
    <w:rsid w:val="0023527F"/>
    <w:rsid w:val="00237237"/>
    <w:rsid w:val="002405FC"/>
    <w:rsid w:val="002408AC"/>
    <w:rsid w:val="0024237F"/>
    <w:rsid w:val="00242AF7"/>
    <w:rsid w:val="00243044"/>
    <w:rsid w:val="002430E1"/>
    <w:rsid w:val="002440D8"/>
    <w:rsid w:val="00244112"/>
    <w:rsid w:val="00244AB5"/>
    <w:rsid w:val="002459AD"/>
    <w:rsid w:val="0024670C"/>
    <w:rsid w:val="00246B15"/>
    <w:rsid w:val="00247910"/>
    <w:rsid w:val="0024796F"/>
    <w:rsid w:val="00247EE8"/>
    <w:rsid w:val="002516B6"/>
    <w:rsid w:val="00251DA0"/>
    <w:rsid w:val="002527F9"/>
    <w:rsid w:val="0025314C"/>
    <w:rsid w:val="002536B9"/>
    <w:rsid w:val="002548C5"/>
    <w:rsid w:val="00254D5E"/>
    <w:rsid w:val="002568A3"/>
    <w:rsid w:val="002568D7"/>
    <w:rsid w:val="00257F8C"/>
    <w:rsid w:val="0026289C"/>
    <w:rsid w:val="0026348E"/>
    <w:rsid w:val="002638CF"/>
    <w:rsid w:val="00265198"/>
    <w:rsid w:val="00265F90"/>
    <w:rsid w:val="002666C3"/>
    <w:rsid w:val="00266B00"/>
    <w:rsid w:val="00267187"/>
    <w:rsid w:val="00270855"/>
    <w:rsid w:val="00270A04"/>
    <w:rsid w:val="00271244"/>
    <w:rsid w:val="002728A3"/>
    <w:rsid w:val="00274D72"/>
    <w:rsid w:val="002751E6"/>
    <w:rsid w:val="0027551A"/>
    <w:rsid w:val="00275C9C"/>
    <w:rsid w:val="00275F71"/>
    <w:rsid w:val="00276AA6"/>
    <w:rsid w:val="0027797B"/>
    <w:rsid w:val="00277A15"/>
    <w:rsid w:val="00277A7E"/>
    <w:rsid w:val="00280E3A"/>
    <w:rsid w:val="00282668"/>
    <w:rsid w:val="00283487"/>
    <w:rsid w:val="002834D9"/>
    <w:rsid w:val="00283D8B"/>
    <w:rsid w:val="00283E32"/>
    <w:rsid w:val="002842F9"/>
    <w:rsid w:val="00286F5E"/>
    <w:rsid w:val="00287643"/>
    <w:rsid w:val="00287D31"/>
    <w:rsid w:val="00290092"/>
    <w:rsid w:val="002904A7"/>
    <w:rsid w:val="00290AB5"/>
    <w:rsid w:val="0029130F"/>
    <w:rsid w:val="00291576"/>
    <w:rsid w:val="002915E9"/>
    <w:rsid w:val="00292187"/>
    <w:rsid w:val="00292213"/>
    <w:rsid w:val="0029240A"/>
    <w:rsid w:val="002924D1"/>
    <w:rsid w:val="0029251D"/>
    <w:rsid w:val="002927AA"/>
    <w:rsid w:val="00292B0B"/>
    <w:rsid w:val="00292F0F"/>
    <w:rsid w:val="0029313C"/>
    <w:rsid w:val="002944C1"/>
    <w:rsid w:val="00294AC8"/>
    <w:rsid w:val="00296342"/>
    <w:rsid w:val="00296903"/>
    <w:rsid w:val="002973B5"/>
    <w:rsid w:val="002974A0"/>
    <w:rsid w:val="0029761D"/>
    <w:rsid w:val="00297CA6"/>
    <w:rsid w:val="00297FBE"/>
    <w:rsid w:val="002A1292"/>
    <w:rsid w:val="002A18F1"/>
    <w:rsid w:val="002A19E8"/>
    <w:rsid w:val="002A2AD0"/>
    <w:rsid w:val="002A44D7"/>
    <w:rsid w:val="002A5C49"/>
    <w:rsid w:val="002A5F0F"/>
    <w:rsid w:val="002A5F35"/>
    <w:rsid w:val="002A625D"/>
    <w:rsid w:val="002A7CCC"/>
    <w:rsid w:val="002A7E9F"/>
    <w:rsid w:val="002B1087"/>
    <w:rsid w:val="002B13BB"/>
    <w:rsid w:val="002B2088"/>
    <w:rsid w:val="002B25A2"/>
    <w:rsid w:val="002B26C5"/>
    <w:rsid w:val="002B358A"/>
    <w:rsid w:val="002B3F1C"/>
    <w:rsid w:val="002B461F"/>
    <w:rsid w:val="002B591E"/>
    <w:rsid w:val="002B5F3C"/>
    <w:rsid w:val="002B6AFA"/>
    <w:rsid w:val="002B6FFF"/>
    <w:rsid w:val="002B7901"/>
    <w:rsid w:val="002C0C74"/>
    <w:rsid w:val="002C1370"/>
    <w:rsid w:val="002C1ABD"/>
    <w:rsid w:val="002C1B36"/>
    <w:rsid w:val="002C1CEE"/>
    <w:rsid w:val="002C24CE"/>
    <w:rsid w:val="002C288F"/>
    <w:rsid w:val="002C2D33"/>
    <w:rsid w:val="002C2F51"/>
    <w:rsid w:val="002C4028"/>
    <w:rsid w:val="002C622B"/>
    <w:rsid w:val="002C7641"/>
    <w:rsid w:val="002D0A96"/>
    <w:rsid w:val="002D0E5B"/>
    <w:rsid w:val="002D1477"/>
    <w:rsid w:val="002D1AC6"/>
    <w:rsid w:val="002D250B"/>
    <w:rsid w:val="002D27A4"/>
    <w:rsid w:val="002D2DEE"/>
    <w:rsid w:val="002D3D88"/>
    <w:rsid w:val="002D46F7"/>
    <w:rsid w:val="002D4BB9"/>
    <w:rsid w:val="002D5950"/>
    <w:rsid w:val="002E1AAB"/>
    <w:rsid w:val="002E205C"/>
    <w:rsid w:val="002E205D"/>
    <w:rsid w:val="002E242E"/>
    <w:rsid w:val="002E3DD4"/>
    <w:rsid w:val="002E477E"/>
    <w:rsid w:val="002E488B"/>
    <w:rsid w:val="002E49BF"/>
    <w:rsid w:val="002E5897"/>
    <w:rsid w:val="002E6920"/>
    <w:rsid w:val="002E6CBC"/>
    <w:rsid w:val="002E7633"/>
    <w:rsid w:val="002F0C82"/>
    <w:rsid w:val="002F12C8"/>
    <w:rsid w:val="002F3367"/>
    <w:rsid w:val="002F34F2"/>
    <w:rsid w:val="002F4A82"/>
    <w:rsid w:val="002F4B79"/>
    <w:rsid w:val="002F660A"/>
    <w:rsid w:val="002F7A36"/>
    <w:rsid w:val="002F7E64"/>
    <w:rsid w:val="003006A5"/>
    <w:rsid w:val="003006F0"/>
    <w:rsid w:val="00300CE4"/>
    <w:rsid w:val="00302527"/>
    <w:rsid w:val="00303B6C"/>
    <w:rsid w:val="00304083"/>
    <w:rsid w:val="0030426B"/>
    <w:rsid w:val="00306D9B"/>
    <w:rsid w:val="00307111"/>
    <w:rsid w:val="003072E1"/>
    <w:rsid w:val="00310139"/>
    <w:rsid w:val="003102C3"/>
    <w:rsid w:val="003104D1"/>
    <w:rsid w:val="0031072B"/>
    <w:rsid w:val="00310B1F"/>
    <w:rsid w:val="003114C4"/>
    <w:rsid w:val="00311B9A"/>
    <w:rsid w:val="0031284C"/>
    <w:rsid w:val="0031408C"/>
    <w:rsid w:val="00315437"/>
    <w:rsid w:val="00315F0E"/>
    <w:rsid w:val="00315F98"/>
    <w:rsid w:val="003162CE"/>
    <w:rsid w:val="00316B13"/>
    <w:rsid w:val="00316CFD"/>
    <w:rsid w:val="00317A9F"/>
    <w:rsid w:val="00317E1D"/>
    <w:rsid w:val="003209FB"/>
    <w:rsid w:val="00320A87"/>
    <w:rsid w:val="0032112F"/>
    <w:rsid w:val="003220C8"/>
    <w:rsid w:val="003221E0"/>
    <w:rsid w:val="003255FE"/>
    <w:rsid w:val="00325647"/>
    <w:rsid w:val="00325C65"/>
    <w:rsid w:val="00325D9F"/>
    <w:rsid w:val="00326BA7"/>
    <w:rsid w:val="00327701"/>
    <w:rsid w:val="003305E7"/>
    <w:rsid w:val="0033340D"/>
    <w:rsid w:val="00333581"/>
    <w:rsid w:val="003345D2"/>
    <w:rsid w:val="00335275"/>
    <w:rsid w:val="00335817"/>
    <w:rsid w:val="00335C9C"/>
    <w:rsid w:val="00335FF0"/>
    <w:rsid w:val="0033680C"/>
    <w:rsid w:val="00342FE4"/>
    <w:rsid w:val="00343483"/>
    <w:rsid w:val="00344595"/>
    <w:rsid w:val="003448AF"/>
    <w:rsid w:val="00344AFC"/>
    <w:rsid w:val="00345128"/>
    <w:rsid w:val="0034516C"/>
    <w:rsid w:val="003455F8"/>
    <w:rsid w:val="00346411"/>
    <w:rsid w:val="00346F4B"/>
    <w:rsid w:val="003477B1"/>
    <w:rsid w:val="00347D8D"/>
    <w:rsid w:val="003515B7"/>
    <w:rsid w:val="003517B9"/>
    <w:rsid w:val="00351858"/>
    <w:rsid w:val="00351A28"/>
    <w:rsid w:val="003522D3"/>
    <w:rsid w:val="00352F32"/>
    <w:rsid w:val="00353FF9"/>
    <w:rsid w:val="00354232"/>
    <w:rsid w:val="0035587E"/>
    <w:rsid w:val="003558C8"/>
    <w:rsid w:val="00356B8E"/>
    <w:rsid w:val="00356BCC"/>
    <w:rsid w:val="00357FB1"/>
    <w:rsid w:val="0036027E"/>
    <w:rsid w:val="00360948"/>
    <w:rsid w:val="0036167A"/>
    <w:rsid w:val="00363997"/>
    <w:rsid w:val="00363EDF"/>
    <w:rsid w:val="003641E0"/>
    <w:rsid w:val="003644DC"/>
    <w:rsid w:val="003647F8"/>
    <w:rsid w:val="00365691"/>
    <w:rsid w:val="00366010"/>
    <w:rsid w:val="0036654A"/>
    <w:rsid w:val="003670F4"/>
    <w:rsid w:val="003678DE"/>
    <w:rsid w:val="00367AF3"/>
    <w:rsid w:val="00367DC3"/>
    <w:rsid w:val="003709A3"/>
    <w:rsid w:val="00370AD8"/>
    <w:rsid w:val="00370B41"/>
    <w:rsid w:val="00370BD0"/>
    <w:rsid w:val="00371681"/>
    <w:rsid w:val="00371D6F"/>
    <w:rsid w:val="00372177"/>
    <w:rsid w:val="00372ACF"/>
    <w:rsid w:val="0037328C"/>
    <w:rsid w:val="0037419B"/>
    <w:rsid w:val="003746D9"/>
    <w:rsid w:val="00374BDA"/>
    <w:rsid w:val="00375844"/>
    <w:rsid w:val="00375C3F"/>
    <w:rsid w:val="00376961"/>
    <w:rsid w:val="00377BD6"/>
    <w:rsid w:val="00380079"/>
    <w:rsid w:val="003800FB"/>
    <w:rsid w:val="00380362"/>
    <w:rsid w:val="00380953"/>
    <w:rsid w:val="00380EF5"/>
    <w:rsid w:val="003811CD"/>
    <w:rsid w:val="00382F63"/>
    <w:rsid w:val="0038310B"/>
    <w:rsid w:val="00384010"/>
    <w:rsid w:val="00384817"/>
    <w:rsid w:val="00386323"/>
    <w:rsid w:val="00386CDB"/>
    <w:rsid w:val="00391670"/>
    <w:rsid w:val="00391B16"/>
    <w:rsid w:val="00391E78"/>
    <w:rsid w:val="00392765"/>
    <w:rsid w:val="003945D1"/>
    <w:rsid w:val="00394789"/>
    <w:rsid w:val="0039587D"/>
    <w:rsid w:val="00395B06"/>
    <w:rsid w:val="00395FE5"/>
    <w:rsid w:val="003966CF"/>
    <w:rsid w:val="00396B3B"/>
    <w:rsid w:val="00397784"/>
    <w:rsid w:val="00397BC3"/>
    <w:rsid w:val="003A09A4"/>
    <w:rsid w:val="003A10C3"/>
    <w:rsid w:val="003A25BA"/>
    <w:rsid w:val="003A304C"/>
    <w:rsid w:val="003A36F4"/>
    <w:rsid w:val="003A4132"/>
    <w:rsid w:val="003A571E"/>
    <w:rsid w:val="003A5F05"/>
    <w:rsid w:val="003A7348"/>
    <w:rsid w:val="003A787C"/>
    <w:rsid w:val="003A7E34"/>
    <w:rsid w:val="003B064E"/>
    <w:rsid w:val="003B1521"/>
    <w:rsid w:val="003B1E9B"/>
    <w:rsid w:val="003B317D"/>
    <w:rsid w:val="003B3249"/>
    <w:rsid w:val="003B3722"/>
    <w:rsid w:val="003B381F"/>
    <w:rsid w:val="003B3D72"/>
    <w:rsid w:val="003B40FC"/>
    <w:rsid w:val="003B4DC8"/>
    <w:rsid w:val="003B5141"/>
    <w:rsid w:val="003B7560"/>
    <w:rsid w:val="003B79E8"/>
    <w:rsid w:val="003B7E0A"/>
    <w:rsid w:val="003C0083"/>
    <w:rsid w:val="003C03D3"/>
    <w:rsid w:val="003C06C4"/>
    <w:rsid w:val="003C08D4"/>
    <w:rsid w:val="003C2082"/>
    <w:rsid w:val="003C2742"/>
    <w:rsid w:val="003C28A9"/>
    <w:rsid w:val="003C3BAB"/>
    <w:rsid w:val="003C41C8"/>
    <w:rsid w:val="003C440B"/>
    <w:rsid w:val="003C476D"/>
    <w:rsid w:val="003C6710"/>
    <w:rsid w:val="003C7003"/>
    <w:rsid w:val="003C71BA"/>
    <w:rsid w:val="003C7556"/>
    <w:rsid w:val="003C76C1"/>
    <w:rsid w:val="003C7BEE"/>
    <w:rsid w:val="003C7F0E"/>
    <w:rsid w:val="003D04A9"/>
    <w:rsid w:val="003D110A"/>
    <w:rsid w:val="003D1461"/>
    <w:rsid w:val="003D15D1"/>
    <w:rsid w:val="003D3B92"/>
    <w:rsid w:val="003D4717"/>
    <w:rsid w:val="003D6AEF"/>
    <w:rsid w:val="003D6D6B"/>
    <w:rsid w:val="003D74AA"/>
    <w:rsid w:val="003E044C"/>
    <w:rsid w:val="003E14A8"/>
    <w:rsid w:val="003E1FC6"/>
    <w:rsid w:val="003E2EE9"/>
    <w:rsid w:val="003E2F55"/>
    <w:rsid w:val="003E32D7"/>
    <w:rsid w:val="003E34D8"/>
    <w:rsid w:val="003E393C"/>
    <w:rsid w:val="003E4520"/>
    <w:rsid w:val="003E66A6"/>
    <w:rsid w:val="003E6B89"/>
    <w:rsid w:val="003E6F7E"/>
    <w:rsid w:val="003E79A4"/>
    <w:rsid w:val="003F07E5"/>
    <w:rsid w:val="003F0ECB"/>
    <w:rsid w:val="003F1B3D"/>
    <w:rsid w:val="003F20B5"/>
    <w:rsid w:val="003F30E6"/>
    <w:rsid w:val="003F32A9"/>
    <w:rsid w:val="003F3798"/>
    <w:rsid w:val="003F5BEC"/>
    <w:rsid w:val="003F5E90"/>
    <w:rsid w:val="003F6182"/>
    <w:rsid w:val="003F6E6B"/>
    <w:rsid w:val="003F6F06"/>
    <w:rsid w:val="003F758E"/>
    <w:rsid w:val="00400744"/>
    <w:rsid w:val="00401263"/>
    <w:rsid w:val="00401666"/>
    <w:rsid w:val="004016A2"/>
    <w:rsid w:val="00401DE5"/>
    <w:rsid w:val="0040241D"/>
    <w:rsid w:val="00402D6A"/>
    <w:rsid w:val="00404E1C"/>
    <w:rsid w:val="00404FAC"/>
    <w:rsid w:val="00405A47"/>
    <w:rsid w:val="00407220"/>
    <w:rsid w:val="00410342"/>
    <w:rsid w:val="004108FE"/>
    <w:rsid w:val="00411F5D"/>
    <w:rsid w:val="0041234E"/>
    <w:rsid w:val="004127F5"/>
    <w:rsid w:val="00413969"/>
    <w:rsid w:val="00413E67"/>
    <w:rsid w:val="00414050"/>
    <w:rsid w:val="00414837"/>
    <w:rsid w:val="00414E87"/>
    <w:rsid w:val="00414FA8"/>
    <w:rsid w:val="00416FAD"/>
    <w:rsid w:val="00416FD3"/>
    <w:rsid w:val="0041772D"/>
    <w:rsid w:val="00417990"/>
    <w:rsid w:val="00417B00"/>
    <w:rsid w:val="00417FC4"/>
    <w:rsid w:val="00420579"/>
    <w:rsid w:val="00420846"/>
    <w:rsid w:val="00420F45"/>
    <w:rsid w:val="0042141B"/>
    <w:rsid w:val="004214BB"/>
    <w:rsid w:val="00422788"/>
    <w:rsid w:val="00422B5E"/>
    <w:rsid w:val="00422C3B"/>
    <w:rsid w:val="00423D8E"/>
    <w:rsid w:val="00423E3B"/>
    <w:rsid w:val="00423E45"/>
    <w:rsid w:val="004245A9"/>
    <w:rsid w:val="00424FE9"/>
    <w:rsid w:val="0042510B"/>
    <w:rsid w:val="00425869"/>
    <w:rsid w:val="00426296"/>
    <w:rsid w:val="004263F3"/>
    <w:rsid w:val="00426420"/>
    <w:rsid w:val="00426903"/>
    <w:rsid w:val="00426DAC"/>
    <w:rsid w:val="00426F71"/>
    <w:rsid w:val="004272D7"/>
    <w:rsid w:val="004278B0"/>
    <w:rsid w:val="004305F1"/>
    <w:rsid w:val="00430712"/>
    <w:rsid w:val="004317B2"/>
    <w:rsid w:val="00431C33"/>
    <w:rsid w:val="00432310"/>
    <w:rsid w:val="00433736"/>
    <w:rsid w:val="0043375B"/>
    <w:rsid w:val="00434039"/>
    <w:rsid w:val="0043703D"/>
    <w:rsid w:val="00437151"/>
    <w:rsid w:val="00437D40"/>
    <w:rsid w:val="00440059"/>
    <w:rsid w:val="00440102"/>
    <w:rsid w:val="004403ED"/>
    <w:rsid w:val="004408F1"/>
    <w:rsid w:val="00441159"/>
    <w:rsid w:val="004424C8"/>
    <w:rsid w:val="004444DC"/>
    <w:rsid w:val="00444A34"/>
    <w:rsid w:val="004453AC"/>
    <w:rsid w:val="00445CE2"/>
    <w:rsid w:val="00445D84"/>
    <w:rsid w:val="00446337"/>
    <w:rsid w:val="004467FC"/>
    <w:rsid w:val="00447EE4"/>
    <w:rsid w:val="0045054C"/>
    <w:rsid w:val="004527F6"/>
    <w:rsid w:val="00453725"/>
    <w:rsid w:val="00453919"/>
    <w:rsid w:val="0045415C"/>
    <w:rsid w:val="00455160"/>
    <w:rsid w:val="00455E15"/>
    <w:rsid w:val="00456CAF"/>
    <w:rsid w:val="00456E26"/>
    <w:rsid w:val="00457674"/>
    <w:rsid w:val="00457AAD"/>
    <w:rsid w:val="00460C9F"/>
    <w:rsid w:val="00460D43"/>
    <w:rsid w:val="00461A75"/>
    <w:rsid w:val="00461BEB"/>
    <w:rsid w:val="00462263"/>
    <w:rsid w:val="004629CE"/>
    <w:rsid w:val="004630F4"/>
    <w:rsid w:val="004652D4"/>
    <w:rsid w:val="00465385"/>
    <w:rsid w:val="004666F3"/>
    <w:rsid w:val="004671C3"/>
    <w:rsid w:val="00467282"/>
    <w:rsid w:val="00467967"/>
    <w:rsid w:val="00467D12"/>
    <w:rsid w:val="004704D8"/>
    <w:rsid w:val="00470BBA"/>
    <w:rsid w:val="00470CBB"/>
    <w:rsid w:val="00471161"/>
    <w:rsid w:val="0047298C"/>
    <w:rsid w:val="00473838"/>
    <w:rsid w:val="00474249"/>
    <w:rsid w:val="004746B0"/>
    <w:rsid w:val="00474880"/>
    <w:rsid w:val="004748B7"/>
    <w:rsid w:val="00475103"/>
    <w:rsid w:val="004752C3"/>
    <w:rsid w:val="00475422"/>
    <w:rsid w:val="00476BB6"/>
    <w:rsid w:val="00477B1E"/>
    <w:rsid w:val="00477CD8"/>
    <w:rsid w:val="00480899"/>
    <w:rsid w:val="00480AA4"/>
    <w:rsid w:val="00481820"/>
    <w:rsid w:val="0048200A"/>
    <w:rsid w:val="004823D4"/>
    <w:rsid w:val="00482551"/>
    <w:rsid w:val="00482A23"/>
    <w:rsid w:val="00482C50"/>
    <w:rsid w:val="0048363F"/>
    <w:rsid w:val="0048389E"/>
    <w:rsid w:val="00483E87"/>
    <w:rsid w:val="00485038"/>
    <w:rsid w:val="0048566D"/>
    <w:rsid w:val="004863EC"/>
    <w:rsid w:val="00486B45"/>
    <w:rsid w:val="00486F9C"/>
    <w:rsid w:val="00490C31"/>
    <w:rsid w:val="00490DBB"/>
    <w:rsid w:val="00491D88"/>
    <w:rsid w:val="0049284F"/>
    <w:rsid w:val="00493E5B"/>
    <w:rsid w:val="00494C5B"/>
    <w:rsid w:val="004953ED"/>
    <w:rsid w:val="004963C7"/>
    <w:rsid w:val="00496BF1"/>
    <w:rsid w:val="004970E1"/>
    <w:rsid w:val="00497661"/>
    <w:rsid w:val="004A02E7"/>
    <w:rsid w:val="004A0558"/>
    <w:rsid w:val="004A057E"/>
    <w:rsid w:val="004A0C7B"/>
    <w:rsid w:val="004A1032"/>
    <w:rsid w:val="004A194F"/>
    <w:rsid w:val="004A19E0"/>
    <w:rsid w:val="004A2384"/>
    <w:rsid w:val="004A2B72"/>
    <w:rsid w:val="004A31D0"/>
    <w:rsid w:val="004A3D35"/>
    <w:rsid w:val="004A4AB6"/>
    <w:rsid w:val="004A6708"/>
    <w:rsid w:val="004A6783"/>
    <w:rsid w:val="004A6A39"/>
    <w:rsid w:val="004A708F"/>
    <w:rsid w:val="004A7C1C"/>
    <w:rsid w:val="004B0062"/>
    <w:rsid w:val="004B04DF"/>
    <w:rsid w:val="004B14E8"/>
    <w:rsid w:val="004B20D6"/>
    <w:rsid w:val="004B22CA"/>
    <w:rsid w:val="004B251D"/>
    <w:rsid w:val="004B3083"/>
    <w:rsid w:val="004B322B"/>
    <w:rsid w:val="004B379B"/>
    <w:rsid w:val="004B454D"/>
    <w:rsid w:val="004B46B7"/>
    <w:rsid w:val="004B4931"/>
    <w:rsid w:val="004B5DB1"/>
    <w:rsid w:val="004B5E9C"/>
    <w:rsid w:val="004B68E1"/>
    <w:rsid w:val="004B6988"/>
    <w:rsid w:val="004B6AC0"/>
    <w:rsid w:val="004C0DDF"/>
    <w:rsid w:val="004C234C"/>
    <w:rsid w:val="004C24D7"/>
    <w:rsid w:val="004C316D"/>
    <w:rsid w:val="004C3934"/>
    <w:rsid w:val="004C3E27"/>
    <w:rsid w:val="004C4B38"/>
    <w:rsid w:val="004C4E30"/>
    <w:rsid w:val="004C5F71"/>
    <w:rsid w:val="004C6432"/>
    <w:rsid w:val="004C7276"/>
    <w:rsid w:val="004C7735"/>
    <w:rsid w:val="004C7898"/>
    <w:rsid w:val="004D00D2"/>
    <w:rsid w:val="004D02B3"/>
    <w:rsid w:val="004D21DC"/>
    <w:rsid w:val="004D32AA"/>
    <w:rsid w:val="004D3AA5"/>
    <w:rsid w:val="004D4CD7"/>
    <w:rsid w:val="004D4EA8"/>
    <w:rsid w:val="004D5B35"/>
    <w:rsid w:val="004D676B"/>
    <w:rsid w:val="004D703C"/>
    <w:rsid w:val="004D7982"/>
    <w:rsid w:val="004D79DC"/>
    <w:rsid w:val="004E0064"/>
    <w:rsid w:val="004E06A8"/>
    <w:rsid w:val="004E07C4"/>
    <w:rsid w:val="004E092B"/>
    <w:rsid w:val="004E11C0"/>
    <w:rsid w:val="004E1267"/>
    <w:rsid w:val="004E1AAD"/>
    <w:rsid w:val="004E26AB"/>
    <w:rsid w:val="004E3C8D"/>
    <w:rsid w:val="004E42EA"/>
    <w:rsid w:val="004E4C91"/>
    <w:rsid w:val="004E4DA2"/>
    <w:rsid w:val="004E755F"/>
    <w:rsid w:val="004E7982"/>
    <w:rsid w:val="004F0184"/>
    <w:rsid w:val="004F03F3"/>
    <w:rsid w:val="004F0DF1"/>
    <w:rsid w:val="004F14F5"/>
    <w:rsid w:val="004F1671"/>
    <w:rsid w:val="004F281E"/>
    <w:rsid w:val="004F4493"/>
    <w:rsid w:val="004F462D"/>
    <w:rsid w:val="004F4E25"/>
    <w:rsid w:val="004F5EBB"/>
    <w:rsid w:val="004F6A5C"/>
    <w:rsid w:val="004F6BB3"/>
    <w:rsid w:val="004F6F47"/>
    <w:rsid w:val="004F6FB0"/>
    <w:rsid w:val="004F7048"/>
    <w:rsid w:val="004F721E"/>
    <w:rsid w:val="004F7995"/>
    <w:rsid w:val="004F7B41"/>
    <w:rsid w:val="00501006"/>
    <w:rsid w:val="005018A8"/>
    <w:rsid w:val="00501D69"/>
    <w:rsid w:val="0050269D"/>
    <w:rsid w:val="00502B28"/>
    <w:rsid w:val="005033E7"/>
    <w:rsid w:val="00503FFB"/>
    <w:rsid w:val="00504D47"/>
    <w:rsid w:val="00506BD2"/>
    <w:rsid w:val="00506DFB"/>
    <w:rsid w:val="00507332"/>
    <w:rsid w:val="0050791D"/>
    <w:rsid w:val="0051095D"/>
    <w:rsid w:val="00510A3F"/>
    <w:rsid w:val="005112FC"/>
    <w:rsid w:val="00511472"/>
    <w:rsid w:val="0051214A"/>
    <w:rsid w:val="00512B5E"/>
    <w:rsid w:val="00513561"/>
    <w:rsid w:val="00513FC9"/>
    <w:rsid w:val="005142D8"/>
    <w:rsid w:val="0051540F"/>
    <w:rsid w:val="00515F5A"/>
    <w:rsid w:val="00516BA7"/>
    <w:rsid w:val="0051744A"/>
    <w:rsid w:val="00517C9F"/>
    <w:rsid w:val="00521CC6"/>
    <w:rsid w:val="00522A0D"/>
    <w:rsid w:val="00523896"/>
    <w:rsid w:val="005243F5"/>
    <w:rsid w:val="00524E13"/>
    <w:rsid w:val="0052547E"/>
    <w:rsid w:val="00525703"/>
    <w:rsid w:val="00525C83"/>
    <w:rsid w:val="005261B3"/>
    <w:rsid w:val="005269FB"/>
    <w:rsid w:val="005271E1"/>
    <w:rsid w:val="00527605"/>
    <w:rsid w:val="0052771A"/>
    <w:rsid w:val="0053010A"/>
    <w:rsid w:val="005302BD"/>
    <w:rsid w:val="00530D2F"/>
    <w:rsid w:val="00531868"/>
    <w:rsid w:val="005330E2"/>
    <w:rsid w:val="0053374F"/>
    <w:rsid w:val="005337ED"/>
    <w:rsid w:val="00533BAE"/>
    <w:rsid w:val="00534288"/>
    <w:rsid w:val="00534AFA"/>
    <w:rsid w:val="00534DAF"/>
    <w:rsid w:val="00534E37"/>
    <w:rsid w:val="0053500C"/>
    <w:rsid w:val="00535458"/>
    <w:rsid w:val="005357F1"/>
    <w:rsid w:val="00536433"/>
    <w:rsid w:val="0053645D"/>
    <w:rsid w:val="00536B94"/>
    <w:rsid w:val="00536EF5"/>
    <w:rsid w:val="00537CBC"/>
    <w:rsid w:val="00540683"/>
    <w:rsid w:val="00540964"/>
    <w:rsid w:val="00540BFD"/>
    <w:rsid w:val="0054287A"/>
    <w:rsid w:val="005433CA"/>
    <w:rsid w:val="005444F7"/>
    <w:rsid w:val="00545443"/>
    <w:rsid w:val="00545954"/>
    <w:rsid w:val="005466B2"/>
    <w:rsid w:val="005469FF"/>
    <w:rsid w:val="00546E52"/>
    <w:rsid w:val="0055029C"/>
    <w:rsid w:val="00550D00"/>
    <w:rsid w:val="005515E6"/>
    <w:rsid w:val="0055164F"/>
    <w:rsid w:val="00551CA5"/>
    <w:rsid w:val="00551FB6"/>
    <w:rsid w:val="00554265"/>
    <w:rsid w:val="0055446E"/>
    <w:rsid w:val="005554E3"/>
    <w:rsid w:val="005579C9"/>
    <w:rsid w:val="00557B8E"/>
    <w:rsid w:val="00557C4B"/>
    <w:rsid w:val="005601A0"/>
    <w:rsid w:val="005602DE"/>
    <w:rsid w:val="00560513"/>
    <w:rsid w:val="005613DE"/>
    <w:rsid w:val="0056212C"/>
    <w:rsid w:val="00563D75"/>
    <w:rsid w:val="00565BEC"/>
    <w:rsid w:val="00567232"/>
    <w:rsid w:val="00567AB5"/>
    <w:rsid w:val="00567CE6"/>
    <w:rsid w:val="005706ED"/>
    <w:rsid w:val="00570D45"/>
    <w:rsid w:val="00571035"/>
    <w:rsid w:val="00571250"/>
    <w:rsid w:val="005727AA"/>
    <w:rsid w:val="005728E7"/>
    <w:rsid w:val="00572C28"/>
    <w:rsid w:val="00573C06"/>
    <w:rsid w:val="00574A1B"/>
    <w:rsid w:val="00575368"/>
    <w:rsid w:val="00575718"/>
    <w:rsid w:val="00577242"/>
    <w:rsid w:val="005778C5"/>
    <w:rsid w:val="0058139D"/>
    <w:rsid w:val="00581F59"/>
    <w:rsid w:val="00582713"/>
    <w:rsid w:val="00582DB4"/>
    <w:rsid w:val="00582F58"/>
    <w:rsid w:val="00585D6E"/>
    <w:rsid w:val="00586061"/>
    <w:rsid w:val="00586DAA"/>
    <w:rsid w:val="00586DFF"/>
    <w:rsid w:val="00586F84"/>
    <w:rsid w:val="005876E3"/>
    <w:rsid w:val="0058784C"/>
    <w:rsid w:val="00590AD2"/>
    <w:rsid w:val="0059220C"/>
    <w:rsid w:val="00592713"/>
    <w:rsid w:val="00592FBD"/>
    <w:rsid w:val="005940D6"/>
    <w:rsid w:val="00594162"/>
    <w:rsid w:val="00594171"/>
    <w:rsid w:val="0059435C"/>
    <w:rsid w:val="005943DA"/>
    <w:rsid w:val="005949D6"/>
    <w:rsid w:val="00595825"/>
    <w:rsid w:val="0059702A"/>
    <w:rsid w:val="005A048B"/>
    <w:rsid w:val="005A1C70"/>
    <w:rsid w:val="005A1CBF"/>
    <w:rsid w:val="005A356F"/>
    <w:rsid w:val="005A3BF0"/>
    <w:rsid w:val="005A5FBF"/>
    <w:rsid w:val="005A636D"/>
    <w:rsid w:val="005A695D"/>
    <w:rsid w:val="005A77B2"/>
    <w:rsid w:val="005B0ABC"/>
    <w:rsid w:val="005B1562"/>
    <w:rsid w:val="005B1D6A"/>
    <w:rsid w:val="005B2925"/>
    <w:rsid w:val="005B4668"/>
    <w:rsid w:val="005B5B88"/>
    <w:rsid w:val="005B5C50"/>
    <w:rsid w:val="005B606B"/>
    <w:rsid w:val="005B6072"/>
    <w:rsid w:val="005B60CB"/>
    <w:rsid w:val="005B746F"/>
    <w:rsid w:val="005B7C47"/>
    <w:rsid w:val="005C0FD2"/>
    <w:rsid w:val="005C1B97"/>
    <w:rsid w:val="005C1FC0"/>
    <w:rsid w:val="005C29D1"/>
    <w:rsid w:val="005C2C49"/>
    <w:rsid w:val="005C424A"/>
    <w:rsid w:val="005C44AA"/>
    <w:rsid w:val="005C4991"/>
    <w:rsid w:val="005C4BAA"/>
    <w:rsid w:val="005C4C70"/>
    <w:rsid w:val="005C56CA"/>
    <w:rsid w:val="005C5DF5"/>
    <w:rsid w:val="005C5E71"/>
    <w:rsid w:val="005C6336"/>
    <w:rsid w:val="005C6FCA"/>
    <w:rsid w:val="005C79BE"/>
    <w:rsid w:val="005C7B79"/>
    <w:rsid w:val="005D0384"/>
    <w:rsid w:val="005D089D"/>
    <w:rsid w:val="005D1005"/>
    <w:rsid w:val="005D2051"/>
    <w:rsid w:val="005D2644"/>
    <w:rsid w:val="005D4161"/>
    <w:rsid w:val="005D43F1"/>
    <w:rsid w:val="005D507F"/>
    <w:rsid w:val="005D536B"/>
    <w:rsid w:val="005D53E2"/>
    <w:rsid w:val="005D5597"/>
    <w:rsid w:val="005D5A1E"/>
    <w:rsid w:val="005D5F74"/>
    <w:rsid w:val="005D5FBE"/>
    <w:rsid w:val="005D632B"/>
    <w:rsid w:val="005D6A00"/>
    <w:rsid w:val="005E17FE"/>
    <w:rsid w:val="005E18A3"/>
    <w:rsid w:val="005E2672"/>
    <w:rsid w:val="005E2D0D"/>
    <w:rsid w:val="005E35C8"/>
    <w:rsid w:val="005E3673"/>
    <w:rsid w:val="005E4402"/>
    <w:rsid w:val="005E5148"/>
    <w:rsid w:val="005E5162"/>
    <w:rsid w:val="005E58BD"/>
    <w:rsid w:val="005E6735"/>
    <w:rsid w:val="005E767C"/>
    <w:rsid w:val="005F0693"/>
    <w:rsid w:val="005F0BF4"/>
    <w:rsid w:val="005F1033"/>
    <w:rsid w:val="005F19E2"/>
    <w:rsid w:val="005F1BC0"/>
    <w:rsid w:val="005F2205"/>
    <w:rsid w:val="005F26A2"/>
    <w:rsid w:val="005F2B11"/>
    <w:rsid w:val="005F334F"/>
    <w:rsid w:val="005F3725"/>
    <w:rsid w:val="005F447B"/>
    <w:rsid w:val="005F463E"/>
    <w:rsid w:val="005F57D6"/>
    <w:rsid w:val="005F5887"/>
    <w:rsid w:val="005F5F97"/>
    <w:rsid w:val="005F6FA3"/>
    <w:rsid w:val="005F712C"/>
    <w:rsid w:val="005F718A"/>
    <w:rsid w:val="005F7862"/>
    <w:rsid w:val="005F7FC9"/>
    <w:rsid w:val="0060094D"/>
    <w:rsid w:val="00600F04"/>
    <w:rsid w:val="00601A0D"/>
    <w:rsid w:val="00601A1C"/>
    <w:rsid w:val="00601CD1"/>
    <w:rsid w:val="0060252F"/>
    <w:rsid w:val="00602709"/>
    <w:rsid w:val="00602A68"/>
    <w:rsid w:val="00603478"/>
    <w:rsid w:val="00604717"/>
    <w:rsid w:val="0060581E"/>
    <w:rsid w:val="006067A4"/>
    <w:rsid w:val="006068EB"/>
    <w:rsid w:val="00606F97"/>
    <w:rsid w:val="00607369"/>
    <w:rsid w:val="006106D2"/>
    <w:rsid w:val="00611EB3"/>
    <w:rsid w:val="00611F55"/>
    <w:rsid w:val="0061223D"/>
    <w:rsid w:val="006122BD"/>
    <w:rsid w:val="0061274D"/>
    <w:rsid w:val="0061369F"/>
    <w:rsid w:val="00614119"/>
    <w:rsid w:val="00614B5D"/>
    <w:rsid w:val="00615445"/>
    <w:rsid w:val="00615551"/>
    <w:rsid w:val="006155CB"/>
    <w:rsid w:val="00615954"/>
    <w:rsid w:val="00615C18"/>
    <w:rsid w:val="0061689B"/>
    <w:rsid w:val="00616C77"/>
    <w:rsid w:val="00617BB0"/>
    <w:rsid w:val="00617ED9"/>
    <w:rsid w:val="00620C7A"/>
    <w:rsid w:val="00620E9B"/>
    <w:rsid w:val="0062121B"/>
    <w:rsid w:val="0062160E"/>
    <w:rsid w:val="006222E9"/>
    <w:rsid w:val="00622A9C"/>
    <w:rsid w:val="00623C07"/>
    <w:rsid w:val="00623C79"/>
    <w:rsid w:val="00623CC9"/>
    <w:rsid w:val="00625717"/>
    <w:rsid w:val="0062661F"/>
    <w:rsid w:val="0062711C"/>
    <w:rsid w:val="00627455"/>
    <w:rsid w:val="00627498"/>
    <w:rsid w:val="00630183"/>
    <w:rsid w:val="006309BA"/>
    <w:rsid w:val="006312F0"/>
    <w:rsid w:val="006316BA"/>
    <w:rsid w:val="0063222D"/>
    <w:rsid w:val="00632362"/>
    <w:rsid w:val="006327D9"/>
    <w:rsid w:val="00632C23"/>
    <w:rsid w:val="00633337"/>
    <w:rsid w:val="00633609"/>
    <w:rsid w:val="00633E1A"/>
    <w:rsid w:val="0063421B"/>
    <w:rsid w:val="006366C8"/>
    <w:rsid w:val="0063732B"/>
    <w:rsid w:val="006403F8"/>
    <w:rsid w:val="00640855"/>
    <w:rsid w:val="00640C18"/>
    <w:rsid w:val="0064243C"/>
    <w:rsid w:val="0064383A"/>
    <w:rsid w:val="0064462E"/>
    <w:rsid w:val="00644B2F"/>
    <w:rsid w:val="006454D6"/>
    <w:rsid w:val="0064578C"/>
    <w:rsid w:val="00645E7C"/>
    <w:rsid w:val="00646AAF"/>
    <w:rsid w:val="006522A7"/>
    <w:rsid w:val="00652C02"/>
    <w:rsid w:val="00652E3A"/>
    <w:rsid w:val="0065361C"/>
    <w:rsid w:val="006539C8"/>
    <w:rsid w:val="00654A2D"/>
    <w:rsid w:val="0065559E"/>
    <w:rsid w:val="00655FD2"/>
    <w:rsid w:val="00656129"/>
    <w:rsid w:val="00656EF2"/>
    <w:rsid w:val="00657083"/>
    <w:rsid w:val="006572BC"/>
    <w:rsid w:val="00660341"/>
    <w:rsid w:val="00661293"/>
    <w:rsid w:val="00661AAD"/>
    <w:rsid w:val="006620BA"/>
    <w:rsid w:val="0066224C"/>
    <w:rsid w:val="00662380"/>
    <w:rsid w:val="0066288F"/>
    <w:rsid w:val="006638F0"/>
    <w:rsid w:val="0066390C"/>
    <w:rsid w:val="0066469E"/>
    <w:rsid w:val="00664D5C"/>
    <w:rsid w:val="00667490"/>
    <w:rsid w:val="00667A34"/>
    <w:rsid w:val="0067061B"/>
    <w:rsid w:val="006706D4"/>
    <w:rsid w:val="006711DA"/>
    <w:rsid w:val="00671AB3"/>
    <w:rsid w:val="006724F3"/>
    <w:rsid w:val="0067303E"/>
    <w:rsid w:val="006736D4"/>
    <w:rsid w:val="00674378"/>
    <w:rsid w:val="00675155"/>
    <w:rsid w:val="006754E4"/>
    <w:rsid w:val="00675C1C"/>
    <w:rsid w:val="00676096"/>
    <w:rsid w:val="006774C3"/>
    <w:rsid w:val="00680C42"/>
    <w:rsid w:val="00681178"/>
    <w:rsid w:val="00681253"/>
    <w:rsid w:val="0068159E"/>
    <w:rsid w:val="00681A58"/>
    <w:rsid w:val="00681A9E"/>
    <w:rsid w:val="0068273E"/>
    <w:rsid w:val="00682FAF"/>
    <w:rsid w:val="00683F6F"/>
    <w:rsid w:val="006848F8"/>
    <w:rsid w:val="0068604A"/>
    <w:rsid w:val="00686748"/>
    <w:rsid w:val="006919FE"/>
    <w:rsid w:val="00692CA7"/>
    <w:rsid w:val="006933E8"/>
    <w:rsid w:val="0069373D"/>
    <w:rsid w:val="006945C3"/>
    <w:rsid w:val="006965CC"/>
    <w:rsid w:val="006A0282"/>
    <w:rsid w:val="006A0519"/>
    <w:rsid w:val="006A05A6"/>
    <w:rsid w:val="006A2891"/>
    <w:rsid w:val="006A42A5"/>
    <w:rsid w:val="006A45F8"/>
    <w:rsid w:val="006A4D92"/>
    <w:rsid w:val="006A76D6"/>
    <w:rsid w:val="006A778A"/>
    <w:rsid w:val="006A7E7C"/>
    <w:rsid w:val="006B033C"/>
    <w:rsid w:val="006B0416"/>
    <w:rsid w:val="006B0A96"/>
    <w:rsid w:val="006B184C"/>
    <w:rsid w:val="006B244D"/>
    <w:rsid w:val="006B29D5"/>
    <w:rsid w:val="006B2D3F"/>
    <w:rsid w:val="006B3273"/>
    <w:rsid w:val="006B390B"/>
    <w:rsid w:val="006B4023"/>
    <w:rsid w:val="006B4209"/>
    <w:rsid w:val="006B592F"/>
    <w:rsid w:val="006B598E"/>
    <w:rsid w:val="006B642D"/>
    <w:rsid w:val="006B7850"/>
    <w:rsid w:val="006C03BD"/>
    <w:rsid w:val="006C1B70"/>
    <w:rsid w:val="006C2E17"/>
    <w:rsid w:val="006C30F3"/>
    <w:rsid w:val="006C3246"/>
    <w:rsid w:val="006C3C58"/>
    <w:rsid w:val="006C4B6E"/>
    <w:rsid w:val="006C4D06"/>
    <w:rsid w:val="006C53CD"/>
    <w:rsid w:val="006C5BEA"/>
    <w:rsid w:val="006C6351"/>
    <w:rsid w:val="006C641E"/>
    <w:rsid w:val="006D0B80"/>
    <w:rsid w:val="006D15F5"/>
    <w:rsid w:val="006D2149"/>
    <w:rsid w:val="006D21B5"/>
    <w:rsid w:val="006D275D"/>
    <w:rsid w:val="006D4B9B"/>
    <w:rsid w:val="006D61C3"/>
    <w:rsid w:val="006D66F7"/>
    <w:rsid w:val="006D6EED"/>
    <w:rsid w:val="006D7444"/>
    <w:rsid w:val="006D792A"/>
    <w:rsid w:val="006D7DCC"/>
    <w:rsid w:val="006D7F55"/>
    <w:rsid w:val="006E04D4"/>
    <w:rsid w:val="006E1F5A"/>
    <w:rsid w:val="006E1FD7"/>
    <w:rsid w:val="006E1FF7"/>
    <w:rsid w:val="006E3A9E"/>
    <w:rsid w:val="006E3B0D"/>
    <w:rsid w:val="006E3F26"/>
    <w:rsid w:val="006E4102"/>
    <w:rsid w:val="006E4300"/>
    <w:rsid w:val="006E49F6"/>
    <w:rsid w:val="006E6122"/>
    <w:rsid w:val="006E6AEE"/>
    <w:rsid w:val="006E7A04"/>
    <w:rsid w:val="006F0277"/>
    <w:rsid w:val="006F02A8"/>
    <w:rsid w:val="006F03D6"/>
    <w:rsid w:val="006F0D62"/>
    <w:rsid w:val="006F107F"/>
    <w:rsid w:val="006F1082"/>
    <w:rsid w:val="006F1D63"/>
    <w:rsid w:val="006F29F0"/>
    <w:rsid w:val="006F2D7F"/>
    <w:rsid w:val="006F2E05"/>
    <w:rsid w:val="006F33A1"/>
    <w:rsid w:val="006F35C7"/>
    <w:rsid w:val="006F3F19"/>
    <w:rsid w:val="006F4D85"/>
    <w:rsid w:val="006F4D86"/>
    <w:rsid w:val="006F69CA"/>
    <w:rsid w:val="006F78C1"/>
    <w:rsid w:val="0070155D"/>
    <w:rsid w:val="0070181A"/>
    <w:rsid w:val="00701907"/>
    <w:rsid w:val="007039D2"/>
    <w:rsid w:val="00703B08"/>
    <w:rsid w:val="00703B8D"/>
    <w:rsid w:val="00703C96"/>
    <w:rsid w:val="007041E4"/>
    <w:rsid w:val="007042BF"/>
    <w:rsid w:val="00705C09"/>
    <w:rsid w:val="00707C4D"/>
    <w:rsid w:val="00707E89"/>
    <w:rsid w:val="007103C1"/>
    <w:rsid w:val="007103EA"/>
    <w:rsid w:val="007109E1"/>
    <w:rsid w:val="00710CDD"/>
    <w:rsid w:val="00710DAF"/>
    <w:rsid w:val="007110C1"/>
    <w:rsid w:val="0071191C"/>
    <w:rsid w:val="00711F74"/>
    <w:rsid w:val="00712291"/>
    <w:rsid w:val="007126F2"/>
    <w:rsid w:val="00712E96"/>
    <w:rsid w:val="007131B2"/>
    <w:rsid w:val="0071341C"/>
    <w:rsid w:val="0071469C"/>
    <w:rsid w:val="00714829"/>
    <w:rsid w:val="00715797"/>
    <w:rsid w:val="00715821"/>
    <w:rsid w:val="007176CF"/>
    <w:rsid w:val="00717FA7"/>
    <w:rsid w:val="00717FCB"/>
    <w:rsid w:val="00720AF6"/>
    <w:rsid w:val="007217D8"/>
    <w:rsid w:val="00722111"/>
    <w:rsid w:val="00722212"/>
    <w:rsid w:val="00722B9E"/>
    <w:rsid w:val="00723071"/>
    <w:rsid w:val="0072377D"/>
    <w:rsid w:val="00723DC7"/>
    <w:rsid w:val="00723E2E"/>
    <w:rsid w:val="00723F9F"/>
    <w:rsid w:val="007251F5"/>
    <w:rsid w:val="00725B41"/>
    <w:rsid w:val="00725E00"/>
    <w:rsid w:val="00725EB4"/>
    <w:rsid w:val="00727873"/>
    <w:rsid w:val="007306CC"/>
    <w:rsid w:val="00730C05"/>
    <w:rsid w:val="00731D70"/>
    <w:rsid w:val="00734826"/>
    <w:rsid w:val="00734BE2"/>
    <w:rsid w:val="00735B71"/>
    <w:rsid w:val="00736EC2"/>
    <w:rsid w:val="00736F71"/>
    <w:rsid w:val="00737368"/>
    <w:rsid w:val="00737419"/>
    <w:rsid w:val="00740106"/>
    <w:rsid w:val="007407AA"/>
    <w:rsid w:val="00740A7B"/>
    <w:rsid w:val="00740B66"/>
    <w:rsid w:val="00741C78"/>
    <w:rsid w:val="00742EA5"/>
    <w:rsid w:val="00744379"/>
    <w:rsid w:val="007447E9"/>
    <w:rsid w:val="00746073"/>
    <w:rsid w:val="00746B6F"/>
    <w:rsid w:val="00747418"/>
    <w:rsid w:val="0074749F"/>
    <w:rsid w:val="007478CB"/>
    <w:rsid w:val="00750092"/>
    <w:rsid w:val="00750A02"/>
    <w:rsid w:val="00750CB5"/>
    <w:rsid w:val="00750CEF"/>
    <w:rsid w:val="00751296"/>
    <w:rsid w:val="007515B9"/>
    <w:rsid w:val="0075207F"/>
    <w:rsid w:val="007527A8"/>
    <w:rsid w:val="00753211"/>
    <w:rsid w:val="00753B76"/>
    <w:rsid w:val="007548D3"/>
    <w:rsid w:val="00754E1C"/>
    <w:rsid w:val="007550EE"/>
    <w:rsid w:val="007552E7"/>
    <w:rsid w:val="00755600"/>
    <w:rsid w:val="00756083"/>
    <w:rsid w:val="00756EBC"/>
    <w:rsid w:val="007604AB"/>
    <w:rsid w:val="007612CA"/>
    <w:rsid w:val="00761665"/>
    <w:rsid w:val="00762939"/>
    <w:rsid w:val="00762A94"/>
    <w:rsid w:val="00763661"/>
    <w:rsid w:val="00763EFF"/>
    <w:rsid w:val="0076411B"/>
    <w:rsid w:val="0076558E"/>
    <w:rsid w:val="00765DBA"/>
    <w:rsid w:val="00765EB4"/>
    <w:rsid w:val="0076641B"/>
    <w:rsid w:val="0076644D"/>
    <w:rsid w:val="00766B35"/>
    <w:rsid w:val="007677FA"/>
    <w:rsid w:val="00767CB7"/>
    <w:rsid w:val="00770383"/>
    <w:rsid w:val="007713CC"/>
    <w:rsid w:val="00771716"/>
    <w:rsid w:val="00773083"/>
    <w:rsid w:val="007732B7"/>
    <w:rsid w:val="00774205"/>
    <w:rsid w:val="0077437D"/>
    <w:rsid w:val="00774FF7"/>
    <w:rsid w:val="00775D24"/>
    <w:rsid w:val="007762A9"/>
    <w:rsid w:val="00776DA9"/>
    <w:rsid w:val="00777AD7"/>
    <w:rsid w:val="00777C38"/>
    <w:rsid w:val="00777C96"/>
    <w:rsid w:val="00777FA2"/>
    <w:rsid w:val="00780958"/>
    <w:rsid w:val="00782214"/>
    <w:rsid w:val="007823D1"/>
    <w:rsid w:val="007830C1"/>
    <w:rsid w:val="0078446E"/>
    <w:rsid w:val="007846BA"/>
    <w:rsid w:val="00784B3F"/>
    <w:rsid w:val="00784B9B"/>
    <w:rsid w:val="0078680E"/>
    <w:rsid w:val="007877CB"/>
    <w:rsid w:val="00790942"/>
    <w:rsid w:val="00790E74"/>
    <w:rsid w:val="007914B1"/>
    <w:rsid w:val="00791F8E"/>
    <w:rsid w:val="007920B1"/>
    <w:rsid w:val="007930FA"/>
    <w:rsid w:val="00793410"/>
    <w:rsid w:val="00793691"/>
    <w:rsid w:val="00794E5E"/>
    <w:rsid w:val="00795271"/>
    <w:rsid w:val="00795C85"/>
    <w:rsid w:val="0079636D"/>
    <w:rsid w:val="00796476"/>
    <w:rsid w:val="00796824"/>
    <w:rsid w:val="00797B23"/>
    <w:rsid w:val="007A0031"/>
    <w:rsid w:val="007A0704"/>
    <w:rsid w:val="007A0A0E"/>
    <w:rsid w:val="007A14AC"/>
    <w:rsid w:val="007A1526"/>
    <w:rsid w:val="007A15A8"/>
    <w:rsid w:val="007A1BFB"/>
    <w:rsid w:val="007A21D8"/>
    <w:rsid w:val="007A21E6"/>
    <w:rsid w:val="007A2C36"/>
    <w:rsid w:val="007A2CE6"/>
    <w:rsid w:val="007A2E1A"/>
    <w:rsid w:val="007A3193"/>
    <w:rsid w:val="007A3B0A"/>
    <w:rsid w:val="007A4335"/>
    <w:rsid w:val="007A5EB5"/>
    <w:rsid w:val="007A66F4"/>
    <w:rsid w:val="007A79F0"/>
    <w:rsid w:val="007A7CE0"/>
    <w:rsid w:val="007B1601"/>
    <w:rsid w:val="007B1785"/>
    <w:rsid w:val="007B2596"/>
    <w:rsid w:val="007B3715"/>
    <w:rsid w:val="007B5103"/>
    <w:rsid w:val="007B52AC"/>
    <w:rsid w:val="007B650D"/>
    <w:rsid w:val="007B6D9B"/>
    <w:rsid w:val="007B6FDD"/>
    <w:rsid w:val="007B7502"/>
    <w:rsid w:val="007B7C62"/>
    <w:rsid w:val="007C0168"/>
    <w:rsid w:val="007C0F4E"/>
    <w:rsid w:val="007C1800"/>
    <w:rsid w:val="007C2D09"/>
    <w:rsid w:val="007C3431"/>
    <w:rsid w:val="007C3848"/>
    <w:rsid w:val="007C4AD6"/>
    <w:rsid w:val="007C4C4A"/>
    <w:rsid w:val="007C5207"/>
    <w:rsid w:val="007C522F"/>
    <w:rsid w:val="007C60DA"/>
    <w:rsid w:val="007C6B60"/>
    <w:rsid w:val="007C797A"/>
    <w:rsid w:val="007D03AE"/>
    <w:rsid w:val="007D1D21"/>
    <w:rsid w:val="007D1DCD"/>
    <w:rsid w:val="007D25FF"/>
    <w:rsid w:val="007D4145"/>
    <w:rsid w:val="007D5224"/>
    <w:rsid w:val="007D56A7"/>
    <w:rsid w:val="007D5B9C"/>
    <w:rsid w:val="007D6AE1"/>
    <w:rsid w:val="007D705E"/>
    <w:rsid w:val="007E0208"/>
    <w:rsid w:val="007E0DF0"/>
    <w:rsid w:val="007E0FD3"/>
    <w:rsid w:val="007E11A3"/>
    <w:rsid w:val="007E18D1"/>
    <w:rsid w:val="007E2CCA"/>
    <w:rsid w:val="007E2DEB"/>
    <w:rsid w:val="007E32FC"/>
    <w:rsid w:val="007E3690"/>
    <w:rsid w:val="007E4129"/>
    <w:rsid w:val="007E500E"/>
    <w:rsid w:val="007E5843"/>
    <w:rsid w:val="007E5B97"/>
    <w:rsid w:val="007E5E1D"/>
    <w:rsid w:val="007E64C5"/>
    <w:rsid w:val="007E6ED1"/>
    <w:rsid w:val="007E7AD1"/>
    <w:rsid w:val="007F023B"/>
    <w:rsid w:val="007F0618"/>
    <w:rsid w:val="007F0CE2"/>
    <w:rsid w:val="007F0D78"/>
    <w:rsid w:val="007F104F"/>
    <w:rsid w:val="007F11FB"/>
    <w:rsid w:val="007F1706"/>
    <w:rsid w:val="007F1736"/>
    <w:rsid w:val="007F1BD3"/>
    <w:rsid w:val="007F1BF5"/>
    <w:rsid w:val="007F215A"/>
    <w:rsid w:val="007F215F"/>
    <w:rsid w:val="007F2217"/>
    <w:rsid w:val="007F2527"/>
    <w:rsid w:val="007F335E"/>
    <w:rsid w:val="007F3377"/>
    <w:rsid w:val="007F3C83"/>
    <w:rsid w:val="007F487E"/>
    <w:rsid w:val="007F51A5"/>
    <w:rsid w:val="007F5D58"/>
    <w:rsid w:val="007F61A0"/>
    <w:rsid w:val="007F6942"/>
    <w:rsid w:val="007F75E1"/>
    <w:rsid w:val="00801315"/>
    <w:rsid w:val="00802BEA"/>
    <w:rsid w:val="00803967"/>
    <w:rsid w:val="00803B1E"/>
    <w:rsid w:val="0080594E"/>
    <w:rsid w:val="00810181"/>
    <w:rsid w:val="008105D1"/>
    <w:rsid w:val="00810DA3"/>
    <w:rsid w:val="00811359"/>
    <w:rsid w:val="00812B22"/>
    <w:rsid w:val="0081334E"/>
    <w:rsid w:val="00813424"/>
    <w:rsid w:val="00813EAD"/>
    <w:rsid w:val="00817517"/>
    <w:rsid w:val="008179FC"/>
    <w:rsid w:val="00821BD0"/>
    <w:rsid w:val="00821E94"/>
    <w:rsid w:val="00822182"/>
    <w:rsid w:val="00822E83"/>
    <w:rsid w:val="00825157"/>
    <w:rsid w:val="008251E4"/>
    <w:rsid w:val="00825B8A"/>
    <w:rsid w:val="00827721"/>
    <w:rsid w:val="00831F80"/>
    <w:rsid w:val="00832F24"/>
    <w:rsid w:val="008343A2"/>
    <w:rsid w:val="00834865"/>
    <w:rsid w:val="00834B3A"/>
    <w:rsid w:val="00834CB7"/>
    <w:rsid w:val="00836966"/>
    <w:rsid w:val="00837397"/>
    <w:rsid w:val="0083752F"/>
    <w:rsid w:val="008375B0"/>
    <w:rsid w:val="00840420"/>
    <w:rsid w:val="00840A9C"/>
    <w:rsid w:val="00842184"/>
    <w:rsid w:val="00842B57"/>
    <w:rsid w:val="00843D9C"/>
    <w:rsid w:val="00844E1E"/>
    <w:rsid w:val="00844FC2"/>
    <w:rsid w:val="00845017"/>
    <w:rsid w:val="00847303"/>
    <w:rsid w:val="008474F7"/>
    <w:rsid w:val="00847971"/>
    <w:rsid w:val="0084798D"/>
    <w:rsid w:val="00847BDE"/>
    <w:rsid w:val="00847EB2"/>
    <w:rsid w:val="00850430"/>
    <w:rsid w:val="00850CF8"/>
    <w:rsid w:val="00851531"/>
    <w:rsid w:val="00851E4D"/>
    <w:rsid w:val="00852552"/>
    <w:rsid w:val="00852B4D"/>
    <w:rsid w:val="0085412A"/>
    <w:rsid w:val="008541E6"/>
    <w:rsid w:val="0085754F"/>
    <w:rsid w:val="008605AE"/>
    <w:rsid w:val="00861191"/>
    <w:rsid w:val="008611BC"/>
    <w:rsid w:val="00862C83"/>
    <w:rsid w:val="0086419E"/>
    <w:rsid w:val="008642C9"/>
    <w:rsid w:val="00864666"/>
    <w:rsid w:val="00865CFC"/>
    <w:rsid w:val="00867715"/>
    <w:rsid w:val="00870B23"/>
    <w:rsid w:val="00871B88"/>
    <w:rsid w:val="00872010"/>
    <w:rsid w:val="008724CB"/>
    <w:rsid w:val="00872DC9"/>
    <w:rsid w:val="00872E7B"/>
    <w:rsid w:val="0087310A"/>
    <w:rsid w:val="008732E9"/>
    <w:rsid w:val="0087370D"/>
    <w:rsid w:val="008750F1"/>
    <w:rsid w:val="00875D96"/>
    <w:rsid w:val="00876386"/>
    <w:rsid w:val="00876BCB"/>
    <w:rsid w:val="00876C0C"/>
    <w:rsid w:val="008770A3"/>
    <w:rsid w:val="00877B15"/>
    <w:rsid w:val="00877D01"/>
    <w:rsid w:val="00880C5B"/>
    <w:rsid w:val="00882054"/>
    <w:rsid w:val="008825CB"/>
    <w:rsid w:val="00884306"/>
    <w:rsid w:val="00887C06"/>
    <w:rsid w:val="00887CEC"/>
    <w:rsid w:val="008910AE"/>
    <w:rsid w:val="00891642"/>
    <w:rsid w:val="0089213A"/>
    <w:rsid w:val="00894A57"/>
    <w:rsid w:val="00895054"/>
    <w:rsid w:val="00895BA3"/>
    <w:rsid w:val="00895C45"/>
    <w:rsid w:val="00895C80"/>
    <w:rsid w:val="00896771"/>
    <w:rsid w:val="00896D46"/>
    <w:rsid w:val="00896F7D"/>
    <w:rsid w:val="008974C4"/>
    <w:rsid w:val="008A0394"/>
    <w:rsid w:val="008A0F3F"/>
    <w:rsid w:val="008A1306"/>
    <w:rsid w:val="008A1349"/>
    <w:rsid w:val="008A1CEC"/>
    <w:rsid w:val="008A2163"/>
    <w:rsid w:val="008A3C6E"/>
    <w:rsid w:val="008A41B0"/>
    <w:rsid w:val="008A4C4D"/>
    <w:rsid w:val="008A614F"/>
    <w:rsid w:val="008A63A8"/>
    <w:rsid w:val="008A63AB"/>
    <w:rsid w:val="008A658A"/>
    <w:rsid w:val="008B06E6"/>
    <w:rsid w:val="008B0723"/>
    <w:rsid w:val="008B0C84"/>
    <w:rsid w:val="008B1E2C"/>
    <w:rsid w:val="008B33D5"/>
    <w:rsid w:val="008B540A"/>
    <w:rsid w:val="008B658E"/>
    <w:rsid w:val="008B6EF6"/>
    <w:rsid w:val="008C1322"/>
    <w:rsid w:val="008C19D0"/>
    <w:rsid w:val="008C3C0A"/>
    <w:rsid w:val="008C3C86"/>
    <w:rsid w:val="008C3E2B"/>
    <w:rsid w:val="008C4740"/>
    <w:rsid w:val="008C56D8"/>
    <w:rsid w:val="008C6B65"/>
    <w:rsid w:val="008C6C11"/>
    <w:rsid w:val="008C6F13"/>
    <w:rsid w:val="008C6F2E"/>
    <w:rsid w:val="008D0019"/>
    <w:rsid w:val="008D0423"/>
    <w:rsid w:val="008D075D"/>
    <w:rsid w:val="008D138F"/>
    <w:rsid w:val="008D1496"/>
    <w:rsid w:val="008D22B1"/>
    <w:rsid w:val="008D29A9"/>
    <w:rsid w:val="008D29C6"/>
    <w:rsid w:val="008D2BBE"/>
    <w:rsid w:val="008D2F3B"/>
    <w:rsid w:val="008D462F"/>
    <w:rsid w:val="008D4E37"/>
    <w:rsid w:val="008D4E93"/>
    <w:rsid w:val="008D4F3B"/>
    <w:rsid w:val="008D510B"/>
    <w:rsid w:val="008D7BB7"/>
    <w:rsid w:val="008E04A1"/>
    <w:rsid w:val="008E0A56"/>
    <w:rsid w:val="008E1D09"/>
    <w:rsid w:val="008E2B5C"/>
    <w:rsid w:val="008E2CCF"/>
    <w:rsid w:val="008E3541"/>
    <w:rsid w:val="008E39E3"/>
    <w:rsid w:val="008E42AF"/>
    <w:rsid w:val="008E4687"/>
    <w:rsid w:val="008E78F3"/>
    <w:rsid w:val="008F0B33"/>
    <w:rsid w:val="008F3045"/>
    <w:rsid w:val="008F42E3"/>
    <w:rsid w:val="008F452E"/>
    <w:rsid w:val="008F4EF2"/>
    <w:rsid w:val="008F57E5"/>
    <w:rsid w:val="008F760D"/>
    <w:rsid w:val="008F7924"/>
    <w:rsid w:val="008F7CBB"/>
    <w:rsid w:val="009009A9"/>
    <w:rsid w:val="009018FF"/>
    <w:rsid w:val="009026EB"/>
    <w:rsid w:val="0090283F"/>
    <w:rsid w:val="009034B7"/>
    <w:rsid w:val="00903869"/>
    <w:rsid w:val="00904A34"/>
    <w:rsid w:val="00904C6E"/>
    <w:rsid w:val="009055DA"/>
    <w:rsid w:val="0090627F"/>
    <w:rsid w:val="009075C6"/>
    <w:rsid w:val="009075CD"/>
    <w:rsid w:val="009077F9"/>
    <w:rsid w:val="00907D07"/>
    <w:rsid w:val="0091053A"/>
    <w:rsid w:val="00910DED"/>
    <w:rsid w:val="0091150B"/>
    <w:rsid w:val="009116BC"/>
    <w:rsid w:val="00911AE4"/>
    <w:rsid w:val="00912E6B"/>
    <w:rsid w:val="00913465"/>
    <w:rsid w:val="00913486"/>
    <w:rsid w:val="00913C28"/>
    <w:rsid w:val="00913E50"/>
    <w:rsid w:val="00913E9D"/>
    <w:rsid w:val="0091478C"/>
    <w:rsid w:val="00914910"/>
    <w:rsid w:val="00917590"/>
    <w:rsid w:val="0091763C"/>
    <w:rsid w:val="00920D6A"/>
    <w:rsid w:val="0092125A"/>
    <w:rsid w:val="00923491"/>
    <w:rsid w:val="009236CE"/>
    <w:rsid w:val="00925E1D"/>
    <w:rsid w:val="00925E94"/>
    <w:rsid w:val="009260E9"/>
    <w:rsid w:val="00926833"/>
    <w:rsid w:val="00926DB2"/>
    <w:rsid w:val="009301DE"/>
    <w:rsid w:val="00930ECE"/>
    <w:rsid w:val="0093241C"/>
    <w:rsid w:val="009334B1"/>
    <w:rsid w:val="009336D7"/>
    <w:rsid w:val="00933A5E"/>
    <w:rsid w:val="00934158"/>
    <w:rsid w:val="00934750"/>
    <w:rsid w:val="00935CEA"/>
    <w:rsid w:val="0093627E"/>
    <w:rsid w:val="0093689E"/>
    <w:rsid w:val="00936AAD"/>
    <w:rsid w:val="009375E3"/>
    <w:rsid w:val="0094378F"/>
    <w:rsid w:val="00943A70"/>
    <w:rsid w:val="009447CA"/>
    <w:rsid w:val="00944B63"/>
    <w:rsid w:val="00944DCC"/>
    <w:rsid w:val="0094500F"/>
    <w:rsid w:val="00946134"/>
    <w:rsid w:val="00946217"/>
    <w:rsid w:val="00946CC0"/>
    <w:rsid w:val="0094763A"/>
    <w:rsid w:val="00950039"/>
    <w:rsid w:val="009505C4"/>
    <w:rsid w:val="00951467"/>
    <w:rsid w:val="00951F19"/>
    <w:rsid w:val="009526A9"/>
    <w:rsid w:val="00952A6C"/>
    <w:rsid w:val="0095382B"/>
    <w:rsid w:val="00953CB4"/>
    <w:rsid w:val="00954EB3"/>
    <w:rsid w:val="009559AC"/>
    <w:rsid w:val="009559DE"/>
    <w:rsid w:val="0095762C"/>
    <w:rsid w:val="00957AEF"/>
    <w:rsid w:val="009610F5"/>
    <w:rsid w:val="00961FE6"/>
    <w:rsid w:val="009624ED"/>
    <w:rsid w:val="009627D1"/>
    <w:rsid w:val="0096312A"/>
    <w:rsid w:val="0096366D"/>
    <w:rsid w:val="0096407B"/>
    <w:rsid w:val="00966856"/>
    <w:rsid w:val="00966D00"/>
    <w:rsid w:val="0097066A"/>
    <w:rsid w:val="00970733"/>
    <w:rsid w:val="00970C09"/>
    <w:rsid w:val="009715AC"/>
    <w:rsid w:val="009715E3"/>
    <w:rsid w:val="0097255E"/>
    <w:rsid w:val="00972839"/>
    <w:rsid w:val="0097386E"/>
    <w:rsid w:val="00974061"/>
    <w:rsid w:val="00974B57"/>
    <w:rsid w:val="009755F2"/>
    <w:rsid w:val="00976713"/>
    <w:rsid w:val="00977003"/>
    <w:rsid w:val="009800F9"/>
    <w:rsid w:val="00980AD5"/>
    <w:rsid w:val="0098120D"/>
    <w:rsid w:val="009818EE"/>
    <w:rsid w:val="00981C4B"/>
    <w:rsid w:val="00983236"/>
    <w:rsid w:val="00983577"/>
    <w:rsid w:val="00985082"/>
    <w:rsid w:val="009855A9"/>
    <w:rsid w:val="0098731C"/>
    <w:rsid w:val="00987DA9"/>
    <w:rsid w:val="00987F15"/>
    <w:rsid w:val="0099082A"/>
    <w:rsid w:val="009909A2"/>
    <w:rsid w:val="009910DA"/>
    <w:rsid w:val="0099118C"/>
    <w:rsid w:val="009926A0"/>
    <w:rsid w:val="00992D74"/>
    <w:rsid w:val="00993600"/>
    <w:rsid w:val="00993A23"/>
    <w:rsid w:val="0099466D"/>
    <w:rsid w:val="00994785"/>
    <w:rsid w:val="00995962"/>
    <w:rsid w:val="009959F2"/>
    <w:rsid w:val="00996092"/>
    <w:rsid w:val="00996429"/>
    <w:rsid w:val="00996535"/>
    <w:rsid w:val="00996871"/>
    <w:rsid w:val="00996BB4"/>
    <w:rsid w:val="0099770E"/>
    <w:rsid w:val="00997E7F"/>
    <w:rsid w:val="009A0033"/>
    <w:rsid w:val="009A0191"/>
    <w:rsid w:val="009A0F63"/>
    <w:rsid w:val="009A1168"/>
    <w:rsid w:val="009A229A"/>
    <w:rsid w:val="009A24CF"/>
    <w:rsid w:val="009A2ACC"/>
    <w:rsid w:val="009A2C85"/>
    <w:rsid w:val="009A2D76"/>
    <w:rsid w:val="009A398C"/>
    <w:rsid w:val="009A574B"/>
    <w:rsid w:val="009A6500"/>
    <w:rsid w:val="009A7933"/>
    <w:rsid w:val="009A7BBE"/>
    <w:rsid w:val="009B0809"/>
    <w:rsid w:val="009B0D03"/>
    <w:rsid w:val="009B2E0A"/>
    <w:rsid w:val="009B2E52"/>
    <w:rsid w:val="009B3135"/>
    <w:rsid w:val="009B3416"/>
    <w:rsid w:val="009B444C"/>
    <w:rsid w:val="009B4643"/>
    <w:rsid w:val="009B479C"/>
    <w:rsid w:val="009B4A71"/>
    <w:rsid w:val="009B5ABF"/>
    <w:rsid w:val="009B6BD4"/>
    <w:rsid w:val="009B6EBB"/>
    <w:rsid w:val="009C1662"/>
    <w:rsid w:val="009C16E8"/>
    <w:rsid w:val="009C1967"/>
    <w:rsid w:val="009C2479"/>
    <w:rsid w:val="009C29E5"/>
    <w:rsid w:val="009C3353"/>
    <w:rsid w:val="009C368D"/>
    <w:rsid w:val="009C375C"/>
    <w:rsid w:val="009C3AE7"/>
    <w:rsid w:val="009C3E4D"/>
    <w:rsid w:val="009C3FE6"/>
    <w:rsid w:val="009C4032"/>
    <w:rsid w:val="009C5EC5"/>
    <w:rsid w:val="009C621E"/>
    <w:rsid w:val="009C70FD"/>
    <w:rsid w:val="009D1EF8"/>
    <w:rsid w:val="009D262A"/>
    <w:rsid w:val="009D40CB"/>
    <w:rsid w:val="009D51C5"/>
    <w:rsid w:val="009D5282"/>
    <w:rsid w:val="009D6685"/>
    <w:rsid w:val="009D6B49"/>
    <w:rsid w:val="009D7C9E"/>
    <w:rsid w:val="009E0774"/>
    <w:rsid w:val="009E1145"/>
    <w:rsid w:val="009E169B"/>
    <w:rsid w:val="009E3E2D"/>
    <w:rsid w:val="009E66E5"/>
    <w:rsid w:val="009E7A96"/>
    <w:rsid w:val="009F0B32"/>
    <w:rsid w:val="009F1C0D"/>
    <w:rsid w:val="009F1FD8"/>
    <w:rsid w:val="009F23F7"/>
    <w:rsid w:val="009F2611"/>
    <w:rsid w:val="009F2BF0"/>
    <w:rsid w:val="009F30ED"/>
    <w:rsid w:val="009F3754"/>
    <w:rsid w:val="009F3F00"/>
    <w:rsid w:val="009F451D"/>
    <w:rsid w:val="009F4CA8"/>
    <w:rsid w:val="009F5155"/>
    <w:rsid w:val="009F5935"/>
    <w:rsid w:val="009F6DF6"/>
    <w:rsid w:val="009F6FAC"/>
    <w:rsid w:val="00A00A08"/>
    <w:rsid w:val="00A010A3"/>
    <w:rsid w:val="00A01B86"/>
    <w:rsid w:val="00A02EF9"/>
    <w:rsid w:val="00A0407E"/>
    <w:rsid w:val="00A044D2"/>
    <w:rsid w:val="00A04FDC"/>
    <w:rsid w:val="00A056A3"/>
    <w:rsid w:val="00A068EA"/>
    <w:rsid w:val="00A07632"/>
    <w:rsid w:val="00A07989"/>
    <w:rsid w:val="00A10DA9"/>
    <w:rsid w:val="00A10ED9"/>
    <w:rsid w:val="00A11057"/>
    <w:rsid w:val="00A11A94"/>
    <w:rsid w:val="00A12F6A"/>
    <w:rsid w:val="00A12F88"/>
    <w:rsid w:val="00A12FD8"/>
    <w:rsid w:val="00A138D0"/>
    <w:rsid w:val="00A13B97"/>
    <w:rsid w:val="00A14100"/>
    <w:rsid w:val="00A14BBD"/>
    <w:rsid w:val="00A14D63"/>
    <w:rsid w:val="00A14E66"/>
    <w:rsid w:val="00A16471"/>
    <w:rsid w:val="00A16574"/>
    <w:rsid w:val="00A177D5"/>
    <w:rsid w:val="00A178D2"/>
    <w:rsid w:val="00A20683"/>
    <w:rsid w:val="00A2090A"/>
    <w:rsid w:val="00A20ACD"/>
    <w:rsid w:val="00A21430"/>
    <w:rsid w:val="00A22C20"/>
    <w:rsid w:val="00A23108"/>
    <w:rsid w:val="00A238D8"/>
    <w:rsid w:val="00A23BFF"/>
    <w:rsid w:val="00A24015"/>
    <w:rsid w:val="00A25325"/>
    <w:rsid w:val="00A257F1"/>
    <w:rsid w:val="00A25AAE"/>
    <w:rsid w:val="00A25C93"/>
    <w:rsid w:val="00A25E89"/>
    <w:rsid w:val="00A26816"/>
    <w:rsid w:val="00A2725D"/>
    <w:rsid w:val="00A27FBF"/>
    <w:rsid w:val="00A30C23"/>
    <w:rsid w:val="00A31988"/>
    <w:rsid w:val="00A31C3F"/>
    <w:rsid w:val="00A33DB1"/>
    <w:rsid w:val="00A3775D"/>
    <w:rsid w:val="00A408CE"/>
    <w:rsid w:val="00A40B86"/>
    <w:rsid w:val="00A42090"/>
    <w:rsid w:val="00A42253"/>
    <w:rsid w:val="00A429CB"/>
    <w:rsid w:val="00A42D26"/>
    <w:rsid w:val="00A42D72"/>
    <w:rsid w:val="00A43FD7"/>
    <w:rsid w:val="00A44F7E"/>
    <w:rsid w:val="00A45890"/>
    <w:rsid w:val="00A46111"/>
    <w:rsid w:val="00A514A2"/>
    <w:rsid w:val="00A52567"/>
    <w:rsid w:val="00A52E4C"/>
    <w:rsid w:val="00A53481"/>
    <w:rsid w:val="00A55B84"/>
    <w:rsid w:val="00A56032"/>
    <w:rsid w:val="00A6035F"/>
    <w:rsid w:val="00A61250"/>
    <w:rsid w:val="00A61C9B"/>
    <w:rsid w:val="00A62CDE"/>
    <w:rsid w:val="00A646D9"/>
    <w:rsid w:val="00A64AC0"/>
    <w:rsid w:val="00A64DDA"/>
    <w:rsid w:val="00A666C9"/>
    <w:rsid w:val="00A668A3"/>
    <w:rsid w:val="00A66F8C"/>
    <w:rsid w:val="00A6712B"/>
    <w:rsid w:val="00A71285"/>
    <w:rsid w:val="00A71BE2"/>
    <w:rsid w:val="00A73CEC"/>
    <w:rsid w:val="00A73FFE"/>
    <w:rsid w:val="00A74149"/>
    <w:rsid w:val="00A75F57"/>
    <w:rsid w:val="00A77764"/>
    <w:rsid w:val="00A80329"/>
    <w:rsid w:val="00A81D89"/>
    <w:rsid w:val="00A81E52"/>
    <w:rsid w:val="00A845CF"/>
    <w:rsid w:val="00A8518D"/>
    <w:rsid w:val="00A8521A"/>
    <w:rsid w:val="00A852B2"/>
    <w:rsid w:val="00A85873"/>
    <w:rsid w:val="00A8596B"/>
    <w:rsid w:val="00A85E76"/>
    <w:rsid w:val="00A85F49"/>
    <w:rsid w:val="00A86856"/>
    <w:rsid w:val="00A868AD"/>
    <w:rsid w:val="00A90811"/>
    <w:rsid w:val="00A90A46"/>
    <w:rsid w:val="00A91257"/>
    <w:rsid w:val="00A929D5"/>
    <w:rsid w:val="00A93828"/>
    <w:rsid w:val="00A93EC1"/>
    <w:rsid w:val="00A9402C"/>
    <w:rsid w:val="00A948A6"/>
    <w:rsid w:val="00A94C1A"/>
    <w:rsid w:val="00A966AF"/>
    <w:rsid w:val="00A97083"/>
    <w:rsid w:val="00A97945"/>
    <w:rsid w:val="00AA085A"/>
    <w:rsid w:val="00AA158C"/>
    <w:rsid w:val="00AA1E79"/>
    <w:rsid w:val="00AA2089"/>
    <w:rsid w:val="00AA3116"/>
    <w:rsid w:val="00AA430D"/>
    <w:rsid w:val="00AA4951"/>
    <w:rsid w:val="00AA5B55"/>
    <w:rsid w:val="00AA603A"/>
    <w:rsid w:val="00AA6099"/>
    <w:rsid w:val="00AA6609"/>
    <w:rsid w:val="00AA6E55"/>
    <w:rsid w:val="00AA7A83"/>
    <w:rsid w:val="00AA7EAA"/>
    <w:rsid w:val="00AB0547"/>
    <w:rsid w:val="00AB0BEE"/>
    <w:rsid w:val="00AB1F3F"/>
    <w:rsid w:val="00AB223F"/>
    <w:rsid w:val="00AB23E0"/>
    <w:rsid w:val="00AB28C3"/>
    <w:rsid w:val="00AB2FEE"/>
    <w:rsid w:val="00AB358A"/>
    <w:rsid w:val="00AB3596"/>
    <w:rsid w:val="00AB3830"/>
    <w:rsid w:val="00AB4E60"/>
    <w:rsid w:val="00AB4FD6"/>
    <w:rsid w:val="00AB5BFE"/>
    <w:rsid w:val="00AB6618"/>
    <w:rsid w:val="00AB6C48"/>
    <w:rsid w:val="00AC012E"/>
    <w:rsid w:val="00AC02DD"/>
    <w:rsid w:val="00AC0DF8"/>
    <w:rsid w:val="00AC120C"/>
    <w:rsid w:val="00AC27AC"/>
    <w:rsid w:val="00AC345E"/>
    <w:rsid w:val="00AC5CCA"/>
    <w:rsid w:val="00AC60F5"/>
    <w:rsid w:val="00AC7419"/>
    <w:rsid w:val="00AC79BC"/>
    <w:rsid w:val="00AD0609"/>
    <w:rsid w:val="00AD093F"/>
    <w:rsid w:val="00AD1465"/>
    <w:rsid w:val="00AD18B9"/>
    <w:rsid w:val="00AD236E"/>
    <w:rsid w:val="00AD3106"/>
    <w:rsid w:val="00AD3C1B"/>
    <w:rsid w:val="00AD4C10"/>
    <w:rsid w:val="00AD5348"/>
    <w:rsid w:val="00AD6160"/>
    <w:rsid w:val="00AD62E4"/>
    <w:rsid w:val="00AD632B"/>
    <w:rsid w:val="00AE029F"/>
    <w:rsid w:val="00AE0570"/>
    <w:rsid w:val="00AE0B7F"/>
    <w:rsid w:val="00AE0CCE"/>
    <w:rsid w:val="00AE1813"/>
    <w:rsid w:val="00AE1F29"/>
    <w:rsid w:val="00AE34CE"/>
    <w:rsid w:val="00AE43CC"/>
    <w:rsid w:val="00AE4874"/>
    <w:rsid w:val="00AE4888"/>
    <w:rsid w:val="00AE4D99"/>
    <w:rsid w:val="00AE4E19"/>
    <w:rsid w:val="00AE5D2A"/>
    <w:rsid w:val="00AE6041"/>
    <w:rsid w:val="00AE6A0E"/>
    <w:rsid w:val="00AE6B5D"/>
    <w:rsid w:val="00AE7870"/>
    <w:rsid w:val="00AE7B97"/>
    <w:rsid w:val="00AF0A4B"/>
    <w:rsid w:val="00AF2CD0"/>
    <w:rsid w:val="00AF31F2"/>
    <w:rsid w:val="00AF325F"/>
    <w:rsid w:val="00AF372B"/>
    <w:rsid w:val="00AF3B36"/>
    <w:rsid w:val="00AF3E16"/>
    <w:rsid w:val="00AF41F0"/>
    <w:rsid w:val="00AF4E38"/>
    <w:rsid w:val="00AF5219"/>
    <w:rsid w:val="00AF5AF1"/>
    <w:rsid w:val="00AF6A86"/>
    <w:rsid w:val="00AF6FCA"/>
    <w:rsid w:val="00B00C74"/>
    <w:rsid w:val="00B01E53"/>
    <w:rsid w:val="00B028A0"/>
    <w:rsid w:val="00B03074"/>
    <w:rsid w:val="00B03F8D"/>
    <w:rsid w:val="00B052B1"/>
    <w:rsid w:val="00B05F2E"/>
    <w:rsid w:val="00B06AFF"/>
    <w:rsid w:val="00B06FCC"/>
    <w:rsid w:val="00B10861"/>
    <w:rsid w:val="00B10EBA"/>
    <w:rsid w:val="00B111C0"/>
    <w:rsid w:val="00B115BE"/>
    <w:rsid w:val="00B11E26"/>
    <w:rsid w:val="00B12A2A"/>
    <w:rsid w:val="00B12C0E"/>
    <w:rsid w:val="00B12C67"/>
    <w:rsid w:val="00B12FDF"/>
    <w:rsid w:val="00B141DD"/>
    <w:rsid w:val="00B14615"/>
    <w:rsid w:val="00B15DD6"/>
    <w:rsid w:val="00B16815"/>
    <w:rsid w:val="00B17228"/>
    <w:rsid w:val="00B17689"/>
    <w:rsid w:val="00B17F82"/>
    <w:rsid w:val="00B17F9A"/>
    <w:rsid w:val="00B20654"/>
    <w:rsid w:val="00B207DB"/>
    <w:rsid w:val="00B21830"/>
    <w:rsid w:val="00B21DAD"/>
    <w:rsid w:val="00B22505"/>
    <w:rsid w:val="00B240FF"/>
    <w:rsid w:val="00B250F9"/>
    <w:rsid w:val="00B25162"/>
    <w:rsid w:val="00B27C87"/>
    <w:rsid w:val="00B30E10"/>
    <w:rsid w:val="00B310FE"/>
    <w:rsid w:val="00B3164E"/>
    <w:rsid w:val="00B3187F"/>
    <w:rsid w:val="00B34202"/>
    <w:rsid w:val="00B35103"/>
    <w:rsid w:val="00B355CF"/>
    <w:rsid w:val="00B35C63"/>
    <w:rsid w:val="00B36305"/>
    <w:rsid w:val="00B3690C"/>
    <w:rsid w:val="00B36A3D"/>
    <w:rsid w:val="00B371C8"/>
    <w:rsid w:val="00B37660"/>
    <w:rsid w:val="00B40213"/>
    <w:rsid w:val="00B402EC"/>
    <w:rsid w:val="00B40471"/>
    <w:rsid w:val="00B40B0F"/>
    <w:rsid w:val="00B4265D"/>
    <w:rsid w:val="00B43740"/>
    <w:rsid w:val="00B43AA6"/>
    <w:rsid w:val="00B4448C"/>
    <w:rsid w:val="00B445C4"/>
    <w:rsid w:val="00B44BFA"/>
    <w:rsid w:val="00B45ABF"/>
    <w:rsid w:val="00B45CD3"/>
    <w:rsid w:val="00B467EF"/>
    <w:rsid w:val="00B47688"/>
    <w:rsid w:val="00B4788E"/>
    <w:rsid w:val="00B47F46"/>
    <w:rsid w:val="00B5091E"/>
    <w:rsid w:val="00B519BC"/>
    <w:rsid w:val="00B51E23"/>
    <w:rsid w:val="00B522A8"/>
    <w:rsid w:val="00B53E38"/>
    <w:rsid w:val="00B5425F"/>
    <w:rsid w:val="00B5497B"/>
    <w:rsid w:val="00B54E05"/>
    <w:rsid w:val="00B55069"/>
    <w:rsid w:val="00B55989"/>
    <w:rsid w:val="00B55DA4"/>
    <w:rsid w:val="00B56D32"/>
    <w:rsid w:val="00B5709C"/>
    <w:rsid w:val="00B5712B"/>
    <w:rsid w:val="00B571B7"/>
    <w:rsid w:val="00B577F2"/>
    <w:rsid w:val="00B606A3"/>
    <w:rsid w:val="00B60FED"/>
    <w:rsid w:val="00B61725"/>
    <w:rsid w:val="00B61C03"/>
    <w:rsid w:val="00B62DA6"/>
    <w:rsid w:val="00B63681"/>
    <w:rsid w:val="00B63A4C"/>
    <w:rsid w:val="00B6456F"/>
    <w:rsid w:val="00B647F2"/>
    <w:rsid w:val="00B649D8"/>
    <w:rsid w:val="00B64C94"/>
    <w:rsid w:val="00B65172"/>
    <w:rsid w:val="00B7007E"/>
    <w:rsid w:val="00B70124"/>
    <w:rsid w:val="00B70783"/>
    <w:rsid w:val="00B70812"/>
    <w:rsid w:val="00B715C9"/>
    <w:rsid w:val="00B71DE7"/>
    <w:rsid w:val="00B728B4"/>
    <w:rsid w:val="00B728F5"/>
    <w:rsid w:val="00B7312C"/>
    <w:rsid w:val="00B73B17"/>
    <w:rsid w:val="00B74DBF"/>
    <w:rsid w:val="00B75672"/>
    <w:rsid w:val="00B77F44"/>
    <w:rsid w:val="00B77FC2"/>
    <w:rsid w:val="00B81035"/>
    <w:rsid w:val="00B811A5"/>
    <w:rsid w:val="00B8131B"/>
    <w:rsid w:val="00B824B7"/>
    <w:rsid w:val="00B82573"/>
    <w:rsid w:val="00B82ACF"/>
    <w:rsid w:val="00B82CBA"/>
    <w:rsid w:val="00B83466"/>
    <w:rsid w:val="00B8375A"/>
    <w:rsid w:val="00B8489D"/>
    <w:rsid w:val="00B84BA4"/>
    <w:rsid w:val="00B84BF9"/>
    <w:rsid w:val="00B85347"/>
    <w:rsid w:val="00B858FB"/>
    <w:rsid w:val="00B85D70"/>
    <w:rsid w:val="00B8651F"/>
    <w:rsid w:val="00B8739C"/>
    <w:rsid w:val="00B87EB9"/>
    <w:rsid w:val="00B93210"/>
    <w:rsid w:val="00B94A8C"/>
    <w:rsid w:val="00B94BCF"/>
    <w:rsid w:val="00B95C7A"/>
    <w:rsid w:val="00B95C85"/>
    <w:rsid w:val="00B961FA"/>
    <w:rsid w:val="00B96805"/>
    <w:rsid w:val="00B970CC"/>
    <w:rsid w:val="00B976A2"/>
    <w:rsid w:val="00B97854"/>
    <w:rsid w:val="00B9789F"/>
    <w:rsid w:val="00BA0F8B"/>
    <w:rsid w:val="00BA15EB"/>
    <w:rsid w:val="00BA2659"/>
    <w:rsid w:val="00BA2D76"/>
    <w:rsid w:val="00BA311A"/>
    <w:rsid w:val="00BA3D6B"/>
    <w:rsid w:val="00BA43A1"/>
    <w:rsid w:val="00BA5D64"/>
    <w:rsid w:val="00BA63E6"/>
    <w:rsid w:val="00BA7716"/>
    <w:rsid w:val="00BB038B"/>
    <w:rsid w:val="00BB125B"/>
    <w:rsid w:val="00BB1600"/>
    <w:rsid w:val="00BB1685"/>
    <w:rsid w:val="00BB1FDF"/>
    <w:rsid w:val="00BB21EC"/>
    <w:rsid w:val="00BB4C6F"/>
    <w:rsid w:val="00BB5303"/>
    <w:rsid w:val="00BB546E"/>
    <w:rsid w:val="00BB57DE"/>
    <w:rsid w:val="00BB5CCA"/>
    <w:rsid w:val="00BB605F"/>
    <w:rsid w:val="00BB6075"/>
    <w:rsid w:val="00BB780F"/>
    <w:rsid w:val="00BB7A47"/>
    <w:rsid w:val="00BB7CCC"/>
    <w:rsid w:val="00BC0068"/>
    <w:rsid w:val="00BC0D6D"/>
    <w:rsid w:val="00BC0DAA"/>
    <w:rsid w:val="00BC2F8E"/>
    <w:rsid w:val="00BC362A"/>
    <w:rsid w:val="00BC41D8"/>
    <w:rsid w:val="00BC4A6F"/>
    <w:rsid w:val="00BC5478"/>
    <w:rsid w:val="00BC5C09"/>
    <w:rsid w:val="00BC6377"/>
    <w:rsid w:val="00BC6BCB"/>
    <w:rsid w:val="00BC753F"/>
    <w:rsid w:val="00BD0198"/>
    <w:rsid w:val="00BD02DF"/>
    <w:rsid w:val="00BD061F"/>
    <w:rsid w:val="00BD0925"/>
    <w:rsid w:val="00BD1ED7"/>
    <w:rsid w:val="00BD2ABF"/>
    <w:rsid w:val="00BD2C9D"/>
    <w:rsid w:val="00BD31D5"/>
    <w:rsid w:val="00BD3791"/>
    <w:rsid w:val="00BD3B0B"/>
    <w:rsid w:val="00BD3ED6"/>
    <w:rsid w:val="00BD4504"/>
    <w:rsid w:val="00BD53CE"/>
    <w:rsid w:val="00BD54A5"/>
    <w:rsid w:val="00BD611D"/>
    <w:rsid w:val="00BD6921"/>
    <w:rsid w:val="00BD7001"/>
    <w:rsid w:val="00BD704E"/>
    <w:rsid w:val="00BD762A"/>
    <w:rsid w:val="00BD7E67"/>
    <w:rsid w:val="00BE0E6A"/>
    <w:rsid w:val="00BE3C37"/>
    <w:rsid w:val="00BE41EE"/>
    <w:rsid w:val="00BE4816"/>
    <w:rsid w:val="00BE4CC8"/>
    <w:rsid w:val="00BE518A"/>
    <w:rsid w:val="00BE59CC"/>
    <w:rsid w:val="00BE648C"/>
    <w:rsid w:val="00BE7793"/>
    <w:rsid w:val="00BF0265"/>
    <w:rsid w:val="00BF0361"/>
    <w:rsid w:val="00BF0AF3"/>
    <w:rsid w:val="00BF17D9"/>
    <w:rsid w:val="00BF278B"/>
    <w:rsid w:val="00BF3D60"/>
    <w:rsid w:val="00BF4F5D"/>
    <w:rsid w:val="00BF53AF"/>
    <w:rsid w:val="00BF5434"/>
    <w:rsid w:val="00BF5D3D"/>
    <w:rsid w:val="00BF6281"/>
    <w:rsid w:val="00BF6870"/>
    <w:rsid w:val="00BF6A64"/>
    <w:rsid w:val="00C004F7"/>
    <w:rsid w:val="00C00751"/>
    <w:rsid w:val="00C008A1"/>
    <w:rsid w:val="00C00C2A"/>
    <w:rsid w:val="00C019FE"/>
    <w:rsid w:val="00C03011"/>
    <w:rsid w:val="00C0411F"/>
    <w:rsid w:val="00C0489B"/>
    <w:rsid w:val="00C05224"/>
    <w:rsid w:val="00C06F67"/>
    <w:rsid w:val="00C105DD"/>
    <w:rsid w:val="00C10BD6"/>
    <w:rsid w:val="00C11666"/>
    <w:rsid w:val="00C121AA"/>
    <w:rsid w:val="00C12FE2"/>
    <w:rsid w:val="00C13301"/>
    <w:rsid w:val="00C1463C"/>
    <w:rsid w:val="00C1570D"/>
    <w:rsid w:val="00C16037"/>
    <w:rsid w:val="00C16312"/>
    <w:rsid w:val="00C1655F"/>
    <w:rsid w:val="00C168AF"/>
    <w:rsid w:val="00C1765B"/>
    <w:rsid w:val="00C20668"/>
    <w:rsid w:val="00C20981"/>
    <w:rsid w:val="00C20ED8"/>
    <w:rsid w:val="00C21D47"/>
    <w:rsid w:val="00C22213"/>
    <w:rsid w:val="00C22F8D"/>
    <w:rsid w:val="00C2346B"/>
    <w:rsid w:val="00C2550B"/>
    <w:rsid w:val="00C26168"/>
    <w:rsid w:val="00C26610"/>
    <w:rsid w:val="00C275EC"/>
    <w:rsid w:val="00C27B47"/>
    <w:rsid w:val="00C27EF7"/>
    <w:rsid w:val="00C329EB"/>
    <w:rsid w:val="00C32A0E"/>
    <w:rsid w:val="00C331C4"/>
    <w:rsid w:val="00C34FA1"/>
    <w:rsid w:val="00C35056"/>
    <w:rsid w:val="00C353AD"/>
    <w:rsid w:val="00C35B91"/>
    <w:rsid w:val="00C35F64"/>
    <w:rsid w:val="00C3674E"/>
    <w:rsid w:val="00C36DFE"/>
    <w:rsid w:val="00C36F40"/>
    <w:rsid w:val="00C40372"/>
    <w:rsid w:val="00C41375"/>
    <w:rsid w:val="00C41E64"/>
    <w:rsid w:val="00C42CFF"/>
    <w:rsid w:val="00C42DBF"/>
    <w:rsid w:val="00C4329D"/>
    <w:rsid w:val="00C435E1"/>
    <w:rsid w:val="00C44EC1"/>
    <w:rsid w:val="00C4514D"/>
    <w:rsid w:val="00C454A9"/>
    <w:rsid w:val="00C45B0C"/>
    <w:rsid w:val="00C45C39"/>
    <w:rsid w:val="00C46869"/>
    <w:rsid w:val="00C46FA9"/>
    <w:rsid w:val="00C472AA"/>
    <w:rsid w:val="00C47499"/>
    <w:rsid w:val="00C47579"/>
    <w:rsid w:val="00C476D3"/>
    <w:rsid w:val="00C47BFE"/>
    <w:rsid w:val="00C47DF5"/>
    <w:rsid w:val="00C51324"/>
    <w:rsid w:val="00C51FD8"/>
    <w:rsid w:val="00C52432"/>
    <w:rsid w:val="00C52AED"/>
    <w:rsid w:val="00C5358E"/>
    <w:rsid w:val="00C55255"/>
    <w:rsid w:val="00C5533D"/>
    <w:rsid w:val="00C55CFB"/>
    <w:rsid w:val="00C56CCA"/>
    <w:rsid w:val="00C6094F"/>
    <w:rsid w:val="00C616C0"/>
    <w:rsid w:val="00C61BF2"/>
    <w:rsid w:val="00C62442"/>
    <w:rsid w:val="00C62829"/>
    <w:rsid w:val="00C62D9A"/>
    <w:rsid w:val="00C62DE2"/>
    <w:rsid w:val="00C644AD"/>
    <w:rsid w:val="00C64C44"/>
    <w:rsid w:val="00C652D9"/>
    <w:rsid w:val="00C65575"/>
    <w:rsid w:val="00C65AAD"/>
    <w:rsid w:val="00C65B08"/>
    <w:rsid w:val="00C65B36"/>
    <w:rsid w:val="00C66048"/>
    <w:rsid w:val="00C6655E"/>
    <w:rsid w:val="00C67758"/>
    <w:rsid w:val="00C67B36"/>
    <w:rsid w:val="00C67BD8"/>
    <w:rsid w:val="00C70B65"/>
    <w:rsid w:val="00C7102F"/>
    <w:rsid w:val="00C71350"/>
    <w:rsid w:val="00C72758"/>
    <w:rsid w:val="00C73754"/>
    <w:rsid w:val="00C73EE0"/>
    <w:rsid w:val="00C74D42"/>
    <w:rsid w:val="00C74D7D"/>
    <w:rsid w:val="00C74E86"/>
    <w:rsid w:val="00C7532F"/>
    <w:rsid w:val="00C76847"/>
    <w:rsid w:val="00C76D5E"/>
    <w:rsid w:val="00C770AF"/>
    <w:rsid w:val="00C77314"/>
    <w:rsid w:val="00C7771B"/>
    <w:rsid w:val="00C77FC9"/>
    <w:rsid w:val="00C80312"/>
    <w:rsid w:val="00C80671"/>
    <w:rsid w:val="00C80BA4"/>
    <w:rsid w:val="00C81449"/>
    <w:rsid w:val="00C824E2"/>
    <w:rsid w:val="00C838C4"/>
    <w:rsid w:val="00C83A76"/>
    <w:rsid w:val="00C83EB0"/>
    <w:rsid w:val="00C83F5C"/>
    <w:rsid w:val="00C84888"/>
    <w:rsid w:val="00C852D0"/>
    <w:rsid w:val="00C85D05"/>
    <w:rsid w:val="00C85E69"/>
    <w:rsid w:val="00C87A1F"/>
    <w:rsid w:val="00C87EDF"/>
    <w:rsid w:val="00C900E8"/>
    <w:rsid w:val="00C90DA5"/>
    <w:rsid w:val="00C90DDF"/>
    <w:rsid w:val="00C91138"/>
    <w:rsid w:val="00C91819"/>
    <w:rsid w:val="00C920E3"/>
    <w:rsid w:val="00C92DA5"/>
    <w:rsid w:val="00C93B78"/>
    <w:rsid w:val="00C93F18"/>
    <w:rsid w:val="00C94175"/>
    <w:rsid w:val="00C94746"/>
    <w:rsid w:val="00C947DE"/>
    <w:rsid w:val="00C951C2"/>
    <w:rsid w:val="00C959A7"/>
    <w:rsid w:val="00C9641E"/>
    <w:rsid w:val="00C96780"/>
    <w:rsid w:val="00C96D3A"/>
    <w:rsid w:val="00CA09C9"/>
    <w:rsid w:val="00CA0A12"/>
    <w:rsid w:val="00CA0E6C"/>
    <w:rsid w:val="00CA1347"/>
    <w:rsid w:val="00CA14C1"/>
    <w:rsid w:val="00CA2F12"/>
    <w:rsid w:val="00CA2F57"/>
    <w:rsid w:val="00CA3503"/>
    <w:rsid w:val="00CA36A3"/>
    <w:rsid w:val="00CA3FD2"/>
    <w:rsid w:val="00CA4131"/>
    <w:rsid w:val="00CA4C77"/>
    <w:rsid w:val="00CA4F40"/>
    <w:rsid w:val="00CA5172"/>
    <w:rsid w:val="00CA5485"/>
    <w:rsid w:val="00CA6640"/>
    <w:rsid w:val="00CA6DF4"/>
    <w:rsid w:val="00CA76ED"/>
    <w:rsid w:val="00CA7A75"/>
    <w:rsid w:val="00CB0736"/>
    <w:rsid w:val="00CB0930"/>
    <w:rsid w:val="00CB0AF9"/>
    <w:rsid w:val="00CB0F79"/>
    <w:rsid w:val="00CB12F7"/>
    <w:rsid w:val="00CB13DA"/>
    <w:rsid w:val="00CB14E0"/>
    <w:rsid w:val="00CB2080"/>
    <w:rsid w:val="00CB233C"/>
    <w:rsid w:val="00CB3A51"/>
    <w:rsid w:val="00CB3EB5"/>
    <w:rsid w:val="00CB42D1"/>
    <w:rsid w:val="00CB4FD0"/>
    <w:rsid w:val="00CB6BF9"/>
    <w:rsid w:val="00CB79DF"/>
    <w:rsid w:val="00CB7BD9"/>
    <w:rsid w:val="00CC0F00"/>
    <w:rsid w:val="00CC10A3"/>
    <w:rsid w:val="00CC1925"/>
    <w:rsid w:val="00CC1CF6"/>
    <w:rsid w:val="00CC2481"/>
    <w:rsid w:val="00CC2F4B"/>
    <w:rsid w:val="00CC376E"/>
    <w:rsid w:val="00CC3D12"/>
    <w:rsid w:val="00CC3FEE"/>
    <w:rsid w:val="00CC401B"/>
    <w:rsid w:val="00CC4630"/>
    <w:rsid w:val="00CC4CFD"/>
    <w:rsid w:val="00CC585A"/>
    <w:rsid w:val="00CC5E72"/>
    <w:rsid w:val="00CC6527"/>
    <w:rsid w:val="00CC668A"/>
    <w:rsid w:val="00CC6D80"/>
    <w:rsid w:val="00CC71F0"/>
    <w:rsid w:val="00CC7DED"/>
    <w:rsid w:val="00CD099F"/>
    <w:rsid w:val="00CD14E1"/>
    <w:rsid w:val="00CD2958"/>
    <w:rsid w:val="00CD2AA7"/>
    <w:rsid w:val="00CD4026"/>
    <w:rsid w:val="00CD40D1"/>
    <w:rsid w:val="00CD445D"/>
    <w:rsid w:val="00CD5C52"/>
    <w:rsid w:val="00CD5E66"/>
    <w:rsid w:val="00CD5FBE"/>
    <w:rsid w:val="00CD6091"/>
    <w:rsid w:val="00CD6476"/>
    <w:rsid w:val="00CD65CF"/>
    <w:rsid w:val="00CD683B"/>
    <w:rsid w:val="00CE067B"/>
    <w:rsid w:val="00CE0B0F"/>
    <w:rsid w:val="00CE2128"/>
    <w:rsid w:val="00CE213E"/>
    <w:rsid w:val="00CE2CA7"/>
    <w:rsid w:val="00CE32C8"/>
    <w:rsid w:val="00CE3392"/>
    <w:rsid w:val="00CE37A2"/>
    <w:rsid w:val="00CE38E5"/>
    <w:rsid w:val="00CE4A5F"/>
    <w:rsid w:val="00CE57EA"/>
    <w:rsid w:val="00CE5BFF"/>
    <w:rsid w:val="00CE7098"/>
    <w:rsid w:val="00CE7B6F"/>
    <w:rsid w:val="00CE7D49"/>
    <w:rsid w:val="00CF01B3"/>
    <w:rsid w:val="00CF0D28"/>
    <w:rsid w:val="00CF10FC"/>
    <w:rsid w:val="00CF12D4"/>
    <w:rsid w:val="00CF13A5"/>
    <w:rsid w:val="00CF17BE"/>
    <w:rsid w:val="00CF25FF"/>
    <w:rsid w:val="00CF3081"/>
    <w:rsid w:val="00CF30D3"/>
    <w:rsid w:val="00CF4BA9"/>
    <w:rsid w:val="00CF58A0"/>
    <w:rsid w:val="00CF5AF7"/>
    <w:rsid w:val="00CF5BE0"/>
    <w:rsid w:val="00CF5C68"/>
    <w:rsid w:val="00CF7118"/>
    <w:rsid w:val="00CF7334"/>
    <w:rsid w:val="00CF7968"/>
    <w:rsid w:val="00D006E5"/>
    <w:rsid w:val="00D00E49"/>
    <w:rsid w:val="00D016F8"/>
    <w:rsid w:val="00D01801"/>
    <w:rsid w:val="00D02748"/>
    <w:rsid w:val="00D02DDC"/>
    <w:rsid w:val="00D036CC"/>
    <w:rsid w:val="00D03EA3"/>
    <w:rsid w:val="00D0410D"/>
    <w:rsid w:val="00D0440E"/>
    <w:rsid w:val="00D04908"/>
    <w:rsid w:val="00D04AF9"/>
    <w:rsid w:val="00D04B75"/>
    <w:rsid w:val="00D04BB5"/>
    <w:rsid w:val="00D05FC8"/>
    <w:rsid w:val="00D07AF3"/>
    <w:rsid w:val="00D10B07"/>
    <w:rsid w:val="00D11260"/>
    <w:rsid w:val="00D12162"/>
    <w:rsid w:val="00D12E20"/>
    <w:rsid w:val="00D13FE1"/>
    <w:rsid w:val="00D14283"/>
    <w:rsid w:val="00D14D2F"/>
    <w:rsid w:val="00D14E02"/>
    <w:rsid w:val="00D15535"/>
    <w:rsid w:val="00D157C4"/>
    <w:rsid w:val="00D15BD3"/>
    <w:rsid w:val="00D17CC0"/>
    <w:rsid w:val="00D21596"/>
    <w:rsid w:val="00D2241D"/>
    <w:rsid w:val="00D22528"/>
    <w:rsid w:val="00D2296C"/>
    <w:rsid w:val="00D22AB1"/>
    <w:rsid w:val="00D234DF"/>
    <w:rsid w:val="00D235E6"/>
    <w:rsid w:val="00D236D1"/>
    <w:rsid w:val="00D250A3"/>
    <w:rsid w:val="00D2523F"/>
    <w:rsid w:val="00D2589C"/>
    <w:rsid w:val="00D258BB"/>
    <w:rsid w:val="00D25C71"/>
    <w:rsid w:val="00D25F61"/>
    <w:rsid w:val="00D26210"/>
    <w:rsid w:val="00D262E4"/>
    <w:rsid w:val="00D264A3"/>
    <w:rsid w:val="00D266BE"/>
    <w:rsid w:val="00D26808"/>
    <w:rsid w:val="00D275BE"/>
    <w:rsid w:val="00D27698"/>
    <w:rsid w:val="00D3000C"/>
    <w:rsid w:val="00D30EC7"/>
    <w:rsid w:val="00D31174"/>
    <w:rsid w:val="00D32B05"/>
    <w:rsid w:val="00D32D42"/>
    <w:rsid w:val="00D3360B"/>
    <w:rsid w:val="00D34182"/>
    <w:rsid w:val="00D344EB"/>
    <w:rsid w:val="00D34BDE"/>
    <w:rsid w:val="00D35173"/>
    <w:rsid w:val="00D35EAA"/>
    <w:rsid w:val="00D35FE7"/>
    <w:rsid w:val="00D36514"/>
    <w:rsid w:val="00D3654D"/>
    <w:rsid w:val="00D37166"/>
    <w:rsid w:val="00D41900"/>
    <w:rsid w:val="00D426FA"/>
    <w:rsid w:val="00D430B1"/>
    <w:rsid w:val="00D430CD"/>
    <w:rsid w:val="00D431F2"/>
    <w:rsid w:val="00D44575"/>
    <w:rsid w:val="00D44C2A"/>
    <w:rsid w:val="00D45291"/>
    <w:rsid w:val="00D45324"/>
    <w:rsid w:val="00D45575"/>
    <w:rsid w:val="00D45F97"/>
    <w:rsid w:val="00D463E3"/>
    <w:rsid w:val="00D475FE"/>
    <w:rsid w:val="00D512AF"/>
    <w:rsid w:val="00D5165E"/>
    <w:rsid w:val="00D51CF8"/>
    <w:rsid w:val="00D5271E"/>
    <w:rsid w:val="00D536A1"/>
    <w:rsid w:val="00D53A66"/>
    <w:rsid w:val="00D5416E"/>
    <w:rsid w:val="00D55C13"/>
    <w:rsid w:val="00D5677E"/>
    <w:rsid w:val="00D5699A"/>
    <w:rsid w:val="00D578A8"/>
    <w:rsid w:val="00D5791B"/>
    <w:rsid w:val="00D60018"/>
    <w:rsid w:val="00D603BF"/>
    <w:rsid w:val="00D626A7"/>
    <w:rsid w:val="00D6347A"/>
    <w:rsid w:val="00D64296"/>
    <w:rsid w:val="00D64DE3"/>
    <w:rsid w:val="00D65512"/>
    <w:rsid w:val="00D67AAE"/>
    <w:rsid w:val="00D709EA"/>
    <w:rsid w:val="00D715C2"/>
    <w:rsid w:val="00D71C6D"/>
    <w:rsid w:val="00D71DC7"/>
    <w:rsid w:val="00D72305"/>
    <w:rsid w:val="00D7289B"/>
    <w:rsid w:val="00D72CD0"/>
    <w:rsid w:val="00D732D8"/>
    <w:rsid w:val="00D750A4"/>
    <w:rsid w:val="00D7620F"/>
    <w:rsid w:val="00D762D5"/>
    <w:rsid w:val="00D766B8"/>
    <w:rsid w:val="00D768B0"/>
    <w:rsid w:val="00D768B2"/>
    <w:rsid w:val="00D76E66"/>
    <w:rsid w:val="00D76E88"/>
    <w:rsid w:val="00D773F9"/>
    <w:rsid w:val="00D77BA9"/>
    <w:rsid w:val="00D77BF6"/>
    <w:rsid w:val="00D77E6B"/>
    <w:rsid w:val="00D80BBB"/>
    <w:rsid w:val="00D81522"/>
    <w:rsid w:val="00D8192A"/>
    <w:rsid w:val="00D81B0D"/>
    <w:rsid w:val="00D8394F"/>
    <w:rsid w:val="00D83E0D"/>
    <w:rsid w:val="00D84283"/>
    <w:rsid w:val="00D848BA"/>
    <w:rsid w:val="00D84CAF"/>
    <w:rsid w:val="00D84F5E"/>
    <w:rsid w:val="00D8537C"/>
    <w:rsid w:val="00D854D3"/>
    <w:rsid w:val="00D85641"/>
    <w:rsid w:val="00D85CB4"/>
    <w:rsid w:val="00D8653F"/>
    <w:rsid w:val="00D869E9"/>
    <w:rsid w:val="00D86F5B"/>
    <w:rsid w:val="00D86F7A"/>
    <w:rsid w:val="00D87DF1"/>
    <w:rsid w:val="00D87EB5"/>
    <w:rsid w:val="00D91057"/>
    <w:rsid w:val="00D91BBB"/>
    <w:rsid w:val="00D93579"/>
    <w:rsid w:val="00D94CB1"/>
    <w:rsid w:val="00D95A3A"/>
    <w:rsid w:val="00D97517"/>
    <w:rsid w:val="00DA0DFC"/>
    <w:rsid w:val="00DA1076"/>
    <w:rsid w:val="00DA14BC"/>
    <w:rsid w:val="00DA16F8"/>
    <w:rsid w:val="00DA223D"/>
    <w:rsid w:val="00DA27BE"/>
    <w:rsid w:val="00DA4629"/>
    <w:rsid w:val="00DA5303"/>
    <w:rsid w:val="00DA59F2"/>
    <w:rsid w:val="00DA6007"/>
    <w:rsid w:val="00DA60FA"/>
    <w:rsid w:val="00DA68AF"/>
    <w:rsid w:val="00DA68DF"/>
    <w:rsid w:val="00DA7200"/>
    <w:rsid w:val="00DA7A7F"/>
    <w:rsid w:val="00DB10A3"/>
    <w:rsid w:val="00DB12DA"/>
    <w:rsid w:val="00DB3E56"/>
    <w:rsid w:val="00DB431F"/>
    <w:rsid w:val="00DB4B14"/>
    <w:rsid w:val="00DB5048"/>
    <w:rsid w:val="00DB6992"/>
    <w:rsid w:val="00DB7004"/>
    <w:rsid w:val="00DB754C"/>
    <w:rsid w:val="00DB76CF"/>
    <w:rsid w:val="00DC0866"/>
    <w:rsid w:val="00DC0DEC"/>
    <w:rsid w:val="00DC104C"/>
    <w:rsid w:val="00DC11B1"/>
    <w:rsid w:val="00DC12BE"/>
    <w:rsid w:val="00DC16E6"/>
    <w:rsid w:val="00DC1B30"/>
    <w:rsid w:val="00DC1C35"/>
    <w:rsid w:val="00DC2CFD"/>
    <w:rsid w:val="00DC3EDD"/>
    <w:rsid w:val="00DC4420"/>
    <w:rsid w:val="00DC4EAF"/>
    <w:rsid w:val="00DC5936"/>
    <w:rsid w:val="00DC6E4D"/>
    <w:rsid w:val="00DC7E26"/>
    <w:rsid w:val="00DD065D"/>
    <w:rsid w:val="00DD084F"/>
    <w:rsid w:val="00DD0F00"/>
    <w:rsid w:val="00DD1587"/>
    <w:rsid w:val="00DD2A0B"/>
    <w:rsid w:val="00DD2D35"/>
    <w:rsid w:val="00DD37B3"/>
    <w:rsid w:val="00DD3FE8"/>
    <w:rsid w:val="00DD4177"/>
    <w:rsid w:val="00DD45CB"/>
    <w:rsid w:val="00DD4B20"/>
    <w:rsid w:val="00DD54E9"/>
    <w:rsid w:val="00DE125F"/>
    <w:rsid w:val="00DE280F"/>
    <w:rsid w:val="00DE2ED6"/>
    <w:rsid w:val="00DE3435"/>
    <w:rsid w:val="00DE3A51"/>
    <w:rsid w:val="00DE3FDF"/>
    <w:rsid w:val="00DE4C51"/>
    <w:rsid w:val="00DE55FF"/>
    <w:rsid w:val="00DE6A7F"/>
    <w:rsid w:val="00DE710F"/>
    <w:rsid w:val="00DE7DE7"/>
    <w:rsid w:val="00DE7FDA"/>
    <w:rsid w:val="00DF1072"/>
    <w:rsid w:val="00DF1CA5"/>
    <w:rsid w:val="00DF35D2"/>
    <w:rsid w:val="00DF5587"/>
    <w:rsid w:val="00DF621A"/>
    <w:rsid w:val="00DF6E71"/>
    <w:rsid w:val="00E00CED"/>
    <w:rsid w:val="00E014F9"/>
    <w:rsid w:val="00E0160E"/>
    <w:rsid w:val="00E01762"/>
    <w:rsid w:val="00E019BD"/>
    <w:rsid w:val="00E02BD6"/>
    <w:rsid w:val="00E03C95"/>
    <w:rsid w:val="00E04720"/>
    <w:rsid w:val="00E047DE"/>
    <w:rsid w:val="00E04C08"/>
    <w:rsid w:val="00E059F1"/>
    <w:rsid w:val="00E061F5"/>
    <w:rsid w:val="00E06B39"/>
    <w:rsid w:val="00E06DD8"/>
    <w:rsid w:val="00E070A9"/>
    <w:rsid w:val="00E07B88"/>
    <w:rsid w:val="00E07DB6"/>
    <w:rsid w:val="00E108D8"/>
    <w:rsid w:val="00E126E7"/>
    <w:rsid w:val="00E12D44"/>
    <w:rsid w:val="00E12FD2"/>
    <w:rsid w:val="00E130D8"/>
    <w:rsid w:val="00E13516"/>
    <w:rsid w:val="00E1391B"/>
    <w:rsid w:val="00E15FE5"/>
    <w:rsid w:val="00E1618E"/>
    <w:rsid w:val="00E163C4"/>
    <w:rsid w:val="00E16D42"/>
    <w:rsid w:val="00E17652"/>
    <w:rsid w:val="00E17B65"/>
    <w:rsid w:val="00E17C6C"/>
    <w:rsid w:val="00E2052F"/>
    <w:rsid w:val="00E211E7"/>
    <w:rsid w:val="00E212DE"/>
    <w:rsid w:val="00E2361A"/>
    <w:rsid w:val="00E23B3A"/>
    <w:rsid w:val="00E23BEA"/>
    <w:rsid w:val="00E23E4A"/>
    <w:rsid w:val="00E254FB"/>
    <w:rsid w:val="00E26361"/>
    <w:rsid w:val="00E26AB8"/>
    <w:rsid w:val="00E27104"/>
    <w:rsid w:val="00E274EA"/>
    <w:rsid w:val="00E30531"/>
    <w:rsid w:val="00E30CA4"/>
    <w:rsid w:val="00E30CF2"/>
    <w:rsid w:val="00E30F16"/>
    <w:rsid w:val="00E31477"/>
    <w:rsid w:val="00E31640"/>
    <w:rsid w:val="00E31DC1"/>
    <w:rsid w:val="00E327FF"/>
    <w:rsid w:val="00E33429"/>
    <w:rsid w:val="00E335AC"/>
    <w:rsid w:val="00E33D7D"/>
    <w:rsid w:val="00E3484B"/>
    <w:rsid w:val="00E34E1D"/>
    <w:rsid w:val="00E353A8"/>
    <w:rsid w:val="00E40D59"/>
    <w:rsid w:val="00E416A8"/>
    <w:rsid w:val="00E426CA"/>
    <w:rsid w:val="00E4383D"/>
    <w:rsid w:val="00E43A08"/>
    <w:rsid w:val="00E43B5F"/>
    <w:rsid w:val="00E43BED"/>
    <w:rsid w:val="00E44335"/>
    <w:rsid w:val="00E4454B"/>
    <w:rsid w:val="00E449EA"/>
    <w:rsid w:val="00E44BC5"/>
    <w:rsid w:val="00E44F8D"/>
    <w:rsid w:val="00E45223"/>
    <w:rsid w:val="00E45876"/>
    <w:rsid w:val="00E45E0F"/>
    <w:rsid w:val="00E4618A"/>
    <w:rsid w:val="00E47B83"/>
    <w:rsid w:val="00E5072A"/>
    <w:rsid w:val="00E52643"/>
    <w:rsid w:val="00E52663"/>
    <w:rsid w:val="00E52F50"/>
    <w:rsid w:val="00E56190"/>
    <w:rsid w:val="00E5729E"/>
    <w:rsid w:val="00E577D2"/>
    <w:rsid w:val="00E60203"/>
    <w:rsid w:val="00E60298"/>
    <w:rsid w:val="00E608A3"/>
    <w:rsid w:val="00E615E0"/>
    <w:rsid w:val="00E61647"/>
    <w:rsid w:val="00E6172D"/>
    <w:rsid w:val="00E618D5"/>
    <w:rsid w:val="00E61B87"/>
    <w:rsid w:val="00E622F0"/>
    <w:rsid w:val="00E62592"/>
    <w:rsid w:val="00E627ED"/>
    <w:rsid w:val="00E62D2F"/>
    <w:rsid w:val="00E62DDC"/>
    <w:rsid w:val="00E630D6"/>
    <w:rsid w:val="00E631D1"/>
    <w:rsid w:val="00E6370B"/>
    <w:rsid w:val="00E63730"/>
    <w:rsid w:val="00E6376F"/>
    <w:rsid w:val="00E64400"/>
    <w:rsid w:val="00E67214"/>
    <w:rsid w:val="00E70817"/>
    <w:rsid w:val="00E70F1B"/>
    <w:rsid w:val="00E71FD7"/>
    <w:rsid w:val="00E73279"/>
    <w:rsid w:val="00E733B6"/>
    <w:rsid w:val="00E73471"/>
    <w:rsid w:val="00E73581"/>
    <w:rsid w:val="00E73C2A"/>
    <w:rsid w:val="00E74BC3"/>
    <w:rsid w:val="00E74D43"/>
    <w:rsid w:val="00E756BD"/>
    <w:rsid w:val="00E76079"/>
    <w:rsid w:val="00E768A1"/>
    <w:rsid w:val="00E777F2"/>
    <w:rsid w:val="00E7786E"/>
    <w:rsid w:val="00E77AF0"/>
    <w:rsid w:val="00E819CC"/>
    <w:rsid w:val="00E81CD6"/>
    <w:rsid w:val="00E81DFF"/>
    <w:rsid w:val="00E823CB"/>
    <w:rsid w:val="00E827C2"/>
    <w:rsid w:val="00E83286"/>
    <w:rsid w:val="00E835F0"/>
    <w:rsid w:val="00E8431D"/>
    <w:rsid w:val="00E84502"/>
    <w:rsid w:val="00E84600"/>
    <w:rsid w:val="00E84A04"/>
    <w:rsid w:val="00E84E80"/>
    <w:rsid w:val="00E85ABD"/>
    <w:rsid w:val="00E86655"/>
    <w:rsid w:val="00E87D6D"/>
    <w:rsid w:val="00E87E7F"/>
    <w:rsid w:val="00E87FAC"/>
    <w:rsid w:val="00E90B17"/>
    <w:rsid w:val="00E912DA"/>
    <w:rsid w:val="00E91752"/>
    <w:rsid w:val="00E92FF7"/>
    <w:rsid w:val="00E932F5"/>
    <w:rsid w:val="00E93CF9"/>
    <w:rsid w:val="00E95147"/>
    <w:rsid w:val="00E9524B"/>
    <w:rsid w:val="00E95580"/>
    <w:rsid w:val="00E963C0"/>
    <w:rsid w:val="00E97404"/>
    <w:rsid w:val="00EA0282"/>
    <w:rsid w:val="00EA0D10"/>
    <w:rsid w:val="00EA0DF0"/>
    <w:rsid w:val="00EA3BEA"/>
    <w:rsid w:val="00EA5E27"/>
    <w:rsid w:val="00EA6AE7"/>
    <w:rsid w:val="00EA78B9"/>
    <w:rsid w:val="00EB0B10"/>
    <w:rsid w:val="00EB2CD6"/>
    <w:rsid w:val="00EB37C2"/>
    <w:rsid w:val="00EB3967"/>
    <w:rsid w:val="00EB418B"/>
    <w:rsid w:val="00EB58D5"/>
    <w:rsid w:val="00EB5CA6"/>
    <w:rsid w:val="00EB5D2B"/>
    <w:rsid w:val="00EB681D"/>
    <w:rsid w:val="00EB6D04"/>
    <w:rsid w:val="00EB70C2"/>
    <w:rsid w:val="00EB721A"/>
    <w:rsid w:val="00EC05C4"/>
    <w:rsid w:val="00EC06B5"/>
    <w:rsid w:val="00EC0FD3"/>
    <w:rsid w:val="00EC1156"/>
    <w:rsid w:val="00EC174B"/>
    <w:rsid w:val="00EC1AB1"/>
    <w:rsid w:val="00EC1CA2"/>
    <w:rsid w:val="00EC236B"/>
    <w:rsid w:val="00EC3C26"/>
    <w:rsid w:val="00EC3F2C"/>
    <w:rsid w:val="00EC3FC6"/>
    <w:rsid w:val="00EC4853"/>
    <w:rsid w:val="00EC48D9"/>
    <w:rsid w:val="00EC4C49"/>
    <w:rsid w:val="00EC5C89"/>
    <w:rsid w:val="00EC6637"/>
    <w:rsid w:val="00EC6DFD"/>
    <w:rsid w:val="00ED0AF6"/>
    <w:rsid w:val="00ED208E"/>
    <w:rsid w:val="00ED2858"/>
    <w:rsid w:val="00ED2F27"/>
    <w:rsid w:val="00ED3DF1"/>
    <w:rsid w:val="00ED41A8"/>
    <w:rsid w:val="00ED6AD2"/>
    <w:rsid w:val="00ED6B37"/>
    <w:rsid w:val="00ED7C33"/>
    <w:rsid w:val="00EE04B7"/>
    <w:rsid w:val="00EE0CAA"/>
    <w:rsid w:val="00EE3154"/>
    <w:rsid w:val="00EE3475"/>
    <w:rsid w:val="00EE3574"/>
    <w:rsid w:val="00EE3EE9"/>
    <w:rsid w:val="00EE4300"/>
    <w:rsid w:val="00EE575B"/>
    <w:rsid w:val="00EE5F7A"/>
    <w:rsid w:val="00EE6183"/>
    <w:rsid w:val="00EE627B"/>
    <w:rsid w:val="00EE63D7"/>
    <w:rsid w:val="00EE7310"/>
    <w:rsid w:val="00EE7ADD"/>
    <w:rsid w:val="00EF069E"/>
    <w:rsid w:val="00EF1008"/>
    <w:rsid w:val="00EF21DA"/>
    <w:rsid w:val="00EF26D2"/>
    <w:rsid w:val="00EF26E3"/>
    <w:rsid w:val="00EF3B46"/>
    <w:rsid w:val="00EF6594"/>
    <w:rsid w:val="00EF6D43"/>
    <w:rsid w:val="00EF7A4E"/>
    <w:rsid w:val="00EF7CB6"/>
    <w:rsid w:val="00EF7EB4"/>
    <w:rsid w:val="00F007D0"/>
    <w:rsid w:val="00F010EC"/>
    <w:rsid w:val="00F0132C"/>
    <w:rsid w:val="00F01898"/>
    <w:rsid w:val="00F01B2B"/>
    <w:rsid w:val="00F01BC1"/>
    <w:rsid w:val="00F02067"/>
    <w:rsid w:val="00F025F8"/>
    <w:rsid w:val="00F03A6A"/>
    <w:rsid w:val="00F03F8D"/>
    <w:rsid w:val="00F05168"/>
    <w:rsid w:val="00F05EBB"/>
    <w:rsid w:val="00F05F61"/>
    <w:rsid w:val="00F069F1"/>
    <w:rsid w:val="00F07671"/>
    <w:rsid w:val="00F0782D"/>
    <w:rsid w:val="00F10BEC"/>
    <w:rsid w:val="00F11AA4"/>
    <w:rsid w:val="00F124DC"/>
    <w:rsid w:val="00F12E43"/>
    <w:rsid w:val="00F13441"/>
    <w:rsid w:val="00F13694"/>
    <w:rsid w:val="00F13AA1"/>
    <w:rsid w:val="00F13BE6"/>
    <w:rsid w:val="00F13C79"/>
    <w:rsid w:val="00F1490C"/>
    <w:rsid w:val="00F14ED7"/>
    <w:rsid w:val="00F15C97"/>
    <w:rsid w:val="00F15D27"/>
    <w:rsid w:val="00F1664E"/>
    <w:rsid w:val="00F167C2"/>
    <w:rsid w:val="00F16DE6"/>
    <w:rsid w:val="00F16E0D"/>
    <w:rsid w:val="00F1722B"/>
    <w:rsid w:val="00F175AE"/>
    <w:rsid w:val="00F17611"/>
    <w:rsid w:val="00F21101"/>
    <w:rsid w:val="00F2458D"/>
    <w:rsid w:val="00F24809"/>
    <w:rsid w:val="00F2578C"/>
    <w:rsid w:val="00F25F30"/>
    <w:rsid w:val="00F2779C"/>
    <w:rsid w:val="00F3016A"/>
    <w:rsid w:val="00F30745"/>
    <w:rsid w:val="00F309F3"/>
    <w:rsid w:val="00F312C0"/>
    <w:rsid w:val="00F313C3"/>
    <w:rsid w:val="00F32E82"/>
    <w:rsid w:val="00F330C5"/>
    <w:rsid w:val="00F34834"/>
    <w:rsid w:val="00F34A0E"/>
    <w:rsid w:val="00F35919"/>
    <w:rsid w:val="00F3656B"/>
    <w:rsid w:val="00F371FE"/>
    <w:rsid w:val="00F42D38"/>
    <w:rsid w:val="00F444E4"/>
    <w:rsid w:val="00F448C4"/>
    <w:rsid w:val="00F45585"/>
    <w:rsid w:val="00F45A72"/>
    <w:rsid w:val="00F4647D"/>
    <w:rsid w:val="00F467EF"/>
    <w:rsid w:val="00F4697E"/>
    <w:rsid w:val="00F46DDE"/>
    <w:rsid w:val="00F46F91"/>
    <w:rsid w:val="00F477D2"/>
    <w:rsid w:val="00F50C62"/>
    <w:rsid w:val="00F5126F"/>
    <w:rsid w:val="00F51D06"/>
    <w:rsid w:val="00F530E8"/>
    <w:rsid w:val="00F538DC"/>
    <w:rsid w:val="00F53FB3"/>
    <w:rsid w:val="00F544BD"/>
    <w:rsid w:val="00F54D0F"/>
    <w:rsid w:val="00F54DDD"/>
    <w:rsid w:val="00F54F58"/>
    <w:rsid w:val="00F553EF"/>
    <w:rsid w:val="00F554E3"/>
    <w:rsid w:val="00F55B30"/>
    <w:rsid w:val="00F5640F"/>
    <w:rsid w:val="00F56881"/>
    <w:rsid w:val="00F5688D"/>
    <w:rsid w:val="00F57775"/>
    <w:rsid w:val="00F57FE9"/>
    <w:rsid w:val="00F60D39"/>
    <w:rsid w:val="00F60E5A"/>
    <w:rsid w:val="00F60F8D"/>
    <w:rsid w:val="00F61550"/>
    <w:rsid w:val="00F62475"/>
    <w:rsid w:val="00F62D3B"/>
    <w:rsid w:val="00F63038"/>
    <w:rsid w:val="00F64E10"/>
    <w:rsid w:val="00F6610A"/>
    <w:rsid w:val="00F66B89"/>
    <w:rsid w:val="00F6774D"/>
    <w:rsid w:val="00F72B8E"/>
    <w:rsid w:val="00F73814"/>
    <w:rsid w:val="00F745F5"/>
    <w:rsid w:val="00F75114"/>
    <w:rsid w:val="00F7643F"/>
    <w:rsid w:val="00F76B4D"/>
    <w:rsid w:val="00F76DEB"/>
    <w:rsid w:val="00F7742B"/>
    <w:rsid w:val="00F77E27"/>
    <w:rsid w:val="00F77E9B"/>
    <w:rsid w:val="00F8092D"/>
    <w:rsid w:val="00F81E34"/>
    <w:rsid w:val="00F823F2"/>
    <w:rsid w:val="00F82610"/>
    <w:rsid w:val="00F83203"/>
    <w:rsid w:val="00F833A2"/>
    <w:rsid w:val="00F8353B"/>
    <w:rsid w:val="00F8467A"/>
    <w:rsid w:val="00F84764"/>
    <w:rsid w:val="00F852B8"/>
    <w:rsid w:val="00F85F34"/>
    <w:rsid w:val="00F86C66"/>
    <w:rsid w:val="00F87C31"/>
    <w:rsid w:val="00F90747"/>
    <w:rsid w:val="00F90A41"/>
    <w:rsid w:val="00F91255"/>
    <w:rsid w:val="00F9136C"/>
    <w:rsid w:val="00F91F20"/>
    <w:rsid w:val="00F924E6"/>
    <w:rsid w:val="00F93512"/>
    <w:rsid w:val="00F93E16"/>
    <w:rsid w:val="00F94431"/>
    <w:rsid w:val="00F9460F"/>
    <w:rsid w:val="00F94635"/>
    <w:rsid w:val="00F95234"/>
    <w:rsid w:val="00F960A0"/>
    <w:rsid w:val="00F9698A"/>
    <w:rsid w:val="00F96C5A"/>
    <w:rsid w:val="00F96D64"/>
    <w:rsid w:val="00F977C0"/>
    <w:rsid w:val="00FA03EA"/>
    <w:rsid w:val="00FA06A7"/>
    <w:rsid w:val="00FA0E83"/>
    <w:rsid w:val="00FA172A"/>
    <w:rsid w:val="00FA2150"/>
    <w:rsid w:val="00FA21DF"/>
    <w:rsid w:val="00FA2FBC"/>
    <w:rsid w:val="00FA3E93"/>
    <w:rsid w:val="00FA4C37"/>
    <w:rsid w:val="00FA526C"/>
    <w:rsid w:val="00FA55F3"/>
    <w:rsid w:val="00FA5633"/>
    <w:rsid w:val="00FA5EB9"/>
    <w:rsid w:val="00FA5FB0"/>
    <w:rsid w:val="00FA72D4"/>
    <w:rsid w:val="00FB0520"/>
    <w:rsid w:val="00FB20AF"/>
    <w:rsid w:val="00FB2925"/>
    <w:rsid w:val="00FB33FF"/>
    <w:rsid w:val="00FB361A"/>
    <w:rsid w:val="00FB3D92"/>
    <w:rsid w:val="00FB4393"/>
    <w:rsid w:val="00FB47B0"/>
    <w:rsid w:val="00FB47B8"/>
    <w:rsid w:val="00FB4E7B"/>
    <w:rsid w:val="00FB6DA4"/>
    <w:rsid w:val="00FB71D8"/>
    <w:rsid w:val="00FB7CE4"/>
    <w:rsid w:val="00FC404A"/>
    <w:rsid w:val="00FC46C3"/>
    <w:rsid w:val="00FC4B8A"/>
    <w:rsid w:val="00FC52F8"/>
    <w:rsid w:val="00FC5862"/>
    <w:rsid w:val="00FC692E"/>
    <w:rsid w:val="00FC7135"/>
    <w:rsid w:val="00FC7268"/>
    <w:rsid w:val="00FC7AA2"/>
    <w:rsid w:val="00FC7F05"/>
    <w:rsid w:val="00FD0519"/>
    <w:rsid w:val="00FD05B5"/>
    <w:rsid w:val="00FD0633"/>
    <w:rsid w:val="00FD08EE"/>
    <w:rsid w:val="00FD0BAD"/>
    <w:rsid w:val="00FD1591"/>
    <w:rsid w:val="00FD1A25"/>
    <w:rsid w:val="00FD1E50"/>
    <w:rsid w:val="00FD45BC"/>
    <w:rsid w:val="00FD5E23"/>
    <w:rsid w:val="00FD6B7D"/>
    <w:rsid w:val="00FD6E13"/>
    <w:rsid w:val="00FD720F"/>
    <w:rsid w:val="00FD7455"/>
    <w:rsid w:val="00FD7AD4"/>
    <w:rsid w:val="00FD7CF1"/>
    <w:rsid w:val="00FE07DD"/>
    <w:rsid w:val="00FE0E34"/>
    <w:rsid w:val="00FE1772"/>
    <w:rsid w:val="00FE18C9"/>
    <w:rsid w:val="00FE2D1F"/>
    <w:rsid w:val="00FE4F93"/>
    <w:rsid w:val="00FE4FA7"/>
    <w:rsid w:val="00FE5F7F"/>
    <w:rsid w:val="00FE61D0"/>
    <w:rsid w:val="00FE672C"/>
    <w:rsid w:val="00FE6C70"/>
    <w:rsid w:val="00FE6D81"/>
    <w:rsid w:val="00FE6F7B"/>
    <w:rsid w:val="00FE6FFB"/>
    <w:rsid w:val="00FF0C34"/>
    <w:rsid w:val="00FF0ED5"/>
    <w:rsid w:val="00FF12C0"/>
    <w:rsid w:val="00FF153E"/>
    <w:rsid w:val="00FF1BB6"/>
    <w:rsid w:val="00FF3E62"/>
    <w:rsid w:val="00FF4EBA"/>
    <w:rsid w:val="00FF52C5"/>
    <w:rsid w:val="00FF558D"/>
    <w:rsid w:val="00FF58C7"/>
    <w:rsid w:val="00FF6290"/>
    <w:rsid w:val="00FF6799"/>
    <w:rsid w:val="00FF716A"/>
    <w:rsid w:val="00FF71ED"/>
    <w:rsid w:val="00FF7E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4:docId w14:val="21AF5DDC"/>
  <w15:docId w15:val="{CBACDBDF-83EF-49C8-AC92-CCDE08E7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725"/>
    <w:rPr>
      <w:rFonts w:eastAsia="Times New Roman"/>
      <w:sz w:val="28"/>
      <w:szCs w:val="28"/>
      <w:lang w:val="uk-UA"/>
    </w:rPr>
  </w:style>
  <w:style w:type="paragraph" w:styleId="1">
    <w:name w:val="heading 1"/>
    <w:basedOn w:val="a"/>
    <w:next w:val="a"/>
    <w:link w:val="10"/>
    <w:uiPriority w:val="9"/>
    <w:qFormat/>
    <w:rsid w:val="001D3B58"/>
    <w:pPr>
      <w:keepNext/>
      <w:keepLines/>
      <w:spacing w:before="480" w:line="276" w:lineRule="auto"/>
      <w:outlineLvl w:val="0"/>
    </w:pPr>
    <w:rPr>
      <w:rFonts w:ascii="Cambria" w:hAnsi="Cambria"/>
      <w:b/>
      <w:bCs/>
      <w:color w:val="365F91"/>
      <w:lang w:eastAsia="en-US"/>
    </w:rPr>
  </w:style>
  <w:style w:type="paragraph" w:styleId="2">
    <w:name w:val="heading 2"/>
    <w:basedOn w:val="a"/>
    <w:next w:val="a"/>
    <w:link w:val="20"/>
    <w:uiPriority w:val="9"/>
    <w:semiHidden/>
    <w:unhideWhenUsed/>
    <w:qFormat/>
    <w:rsid w:val="00A1657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3725"/>
    <w:rPr>
      <w:rFonts w:ascii="Tahoma" w:hAnsi="Tahoma" w:cs="Tahoma"/>
      <w:sz w:val="16"/>
      <w:szCs w:val="16"/>
    </w:rPr>
  </w:style>
  <w:style w:type="character" w:customStyle="1" w:styleId="a4">
    <w:name w:val="Текст у виносці Знак"/>
    <w:link w:val="a3"/>
    <w:uiPriority w:val="99"/>
    <w:semiHidden/>
    <w:rsid w:val="00453725"/>
    <w:rPr>
      <w:rFonts w:ascii="Tahoma" w:eastAsia="Times New Roman" w:hAnsi="Tahoma" w:cs="Tahoma"/>
      <w:sz w:val="16"/>
      <w:szCs w:val="16"/>
      <w:lang w:val="ru-RU" w:eastAsia="ru-RU"/>
    </w:rPr>
  </w:style>
  <w:style w:type="paragraph" w:customStyle="1" w:styleId="21">
    <w:name w:val="Без интервала2"/>
    <w:qFormat/>
    <w:rsid w:val="00173C3C"/>
    <w:rPr>
      <w:rFonts w:eastAsia="Times New Roman"/>
      <w:sz w:val="24"/>
      <w:szCs w:val="24"/>
    </w:rPr>
  </w:style>
  <w:style w:type="paragraph" w:styleId="HTML">
    <w:name w:val="HTML Preformatted"/>
    <w:basedOn w:val="a"/>
    <w:link w:val="HTML0"/>
    <w:uiPriority w:val="99"/>
    <w:unhideWhenUsed/>
    <w:rsid w:val="0089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link w:val="HTML"/>
    <w:uiPriority w:val="99"/>
    <w:rsid w:val="00895BA3"/>
    <w:rPr>
      <w:rFonts w:ascii="Courier New" w:eastAsia="Times New Roman" w:hAnsi="Courier New" w:cs="Courier New"/>
      <w:sz w:val="20"/>
      <w:szCs w:val="20"/>
      <w:lang w:val="ru-RU" w:eastAsia="ru-RU"/>
    </w:rPr>
  </w:style>
  <w:style w:type="paragraph" w:styleId="a5">
    <w:name w:val="Title"/>
    <w:basedOn w:val="a"/>
    <w:link w:val="a6"/>
    <w:qFormat/>
    <w:rsid w:val="00297FBE"/>
    <w:pPr>
      <w:jc w:val="center"/>
    </w:pPr>
    <w:rPr>
      <w:b/>
      <w:szCs w:val="20"/>
    </w:rPr>
  </w:style>
  <w:style w:type="character" w:customStyle="1" w:styleId="a6">
    <w:name w:val="Назва Знак"/>
    <w:link w:val="a5"/>
    <w:rsid w:val="00297FBE"/>
    <w:rPr>
      <w:rFonts w:eastAsia="Times New Roman" w:cs="Times New Roman"/>
      <w:b/>
      <w:szCs w:val="20"/>
      <w:lang w:eastAsia="ru-RU"/>
    </w:rPr>
  </w:style>
  <w:style w:type="paragraph" w:styleId="a7">
    <w:name w:val="header"/>
    <w:basedOn w:val="a"/>
    <w:link w:val="a8"/>
    <w:uiPriority w:val="99"/>
    <w:unhideWhenUsed/>
    <w:rsid w:val="001D5415"/>
    <w:pPr>
      <w:tabs>
        <w:tab w:val="center" w:pos="4819"/>
        <w:tab w:val="right" w:pos="9639"/>
      </w:tabs>
    </w:pPr>
  </w:style>
  <w:style w:type="character" w:customStyle="1" w:styleId="a8">
    <w:name w:val="Верхній колонтитул Знак"/>
    <w:link w:val="a7"/>
    <w:uiPriority w:val="99"/>
    <w:rsid w:val="001D5415"/>
    <w:rPr>
      <w:rFonts w:eastAsia="Times New Roman"/>
      <w:sz w:val="28"/>
      <w:szCs w:val="28"/>
      <w:lang w:val="ru-RU" w:eastAsia="ru-RU"/>
    </w:rPr>
  </w:style>
  <w:style w:type="paragraph" w:styleId="a9">
    <w:name w:val="footer"/>
    <w:basedOn w:val="a"/>
    <w:link w:val="aa"/>
    <w:uiPriority w:val="99"/>
    <w:unhideWhenUsed/>
    <w:rsid w:val="001D5415"/>
    <w:pPr>
      <w:tabs>
        <w:tab w:val="center" w:pos="4819"/>
        <w:tab w:val="right" w:pos="9639"/>
      </w:tabs>
    </w:pPr>
  </w:style>
  <w:style w:type="character" w:customStyle="1" w:styleId="aa">
    <w:name w:val="Нижній колонтитул Знак"/>
    <w:link w:val="a9"/>
    <w:uiPriority w:val="99"/>
    <w:rsid w:val="001D5415"/>
    <w:rPr>
      <w:rFonts w:eastAsia="Times New Roman"/>
      <w:sz w:val="28"/>
      <w:szCs w:val="28"/>
      <w:lang w:val="ru-RU" w:eastAsia="ru-RU"/>
    </w:rPr>
  </w:style>
  <w:style w:type="character" w:customStyle="1" w:styleId="apple-converted-space">
    <w:name w:val="apple-converted-space"/>
    <w:basedOn w:val="a0"/>
    <w:rsid w:val="009A0F63"/>
  </w:style>
  <w:style w:type="paragraph" w:styleId="ab">
    <w:name w:val="Normal (Web)"/>
    <w:basedOn w:val="a"/>
    <w:uiPriority w:val="99"/>
    <w:unhideWhenUsed/>
    <w:rsid w:val="001208AA"/>
    <w:pPr>
      <w:spacing w:before="100" w:beforeAutospacing="1" w:after="100" w:afterAutospacing="1"/>
    </w:pPr>
    <w:rPr>
      <w:sz w:val="24"/>
      <w:szCs w:val="24"/>
      <w:lang w:eastAsia="uk-UA"/>
    </w:rPr>
  </w:style>
  <w:style w:type="character" w:customStyle="1" w:styleId="ac">
    <w:name w:val="Основний текст_"/>
    <w:link w:val="3"/>
    <w:locked/>
    <w:rsid w:val="001208AA"/>
    <w:rPr>
      <w:sz w:val="23"/>
      <w:szCs w:val="23"/>
      <w:shd w:val="clear" w:color="auto" w:fill="FFFFFF"/>
    </w:rPr>
  </w:style>
  <w:style w:type="paragraph" w:customStyle="1" w:styleId="3">
    <w:name w:val="Основний текст3"/>
    <w:basedOn w:val="a"/>
    <w:link w:val="ac"/>
    <w:rsid w:val="001208AA"/>
    <w:pPr>
      <w:widowControl w:val="0"/>
      <w:shd w:val="clear" w:color="auto" w:fill="FFFFFF"/>
      <w:spacing w:before="120" w:after="60" w:line="0" w:lineRule="atLeast"/>
      <w:ind w:hanging="340"/>
    </w:pPr>
    <w:rPr>
      <w:rFonts w:eastAsia="Calibri"/>
      <w:sz w:val="23"/>
      <w:szCs w:val="23"/>
      <w:lang w:eastAsia="uk-UA"/>
    </w:rPr>
  </w:style>
  <w:style w:type="character" w:customStyle="1" w:styleId="ad">
    <w:name w:val="Основний текст + Курсив"/>
    <w:rsid w:val="001208AA"/>
    <w:rPr>
      <w:i/>
      <w:iCs/>
      <w:color w:val="000000"/>
      <w:spacing w:val="0"/>
      <w:w w:val="100"/>
      <w:position w:val="0"/>
      <w:sz w:val="23"/>
      <w:szCs w:val="23"/>
      <w:shd w:val="clear" w:color="auto" w:fill="FFFFFF"/>
      <w:lang w:val="uk-UA" w:eastAsia="uk-UA" w:bidi="uk-UA"/>
    </w:rPr>
  </w:style>
  <w:style w:type="character" w:customStyle="1" w:styleId="FontStyle14">
    <w:name w:val="Font Style14"/>
    <w:rsid w:val="00E019BD"/>
    <w:rPr>
      <w:rFonts w:ascii="Times New Roman" w:hAnsi="Times New Roman" w:cs="Times New Roman" w:hint="default"/>
      <w:sz w:val="26"/>
      <w:szCs w:val="26"/>
    </w:rPr>
  </w:style>
  <w:style w:type="character" w:customStyle="1" w:styleId="FontStyle11">
    <w:name w:val="Font Style11"/>
    <w:rsid w:val="008E42AF"/>
    <w:rPr>
      <w:rFonts w:ascii="Times New Roman" w:hAnsi="Times New Roman" w:cs="Times New Roman"/>
      <w:sz w:val="26"/>
      <w:szCs w:val="26"/>
    </w:rPr>
  </w:style>
  <w:style w:type="character" w:customStyle="1" w:styleId="ae">
    <w:name w:val="Основной текст_"/>
    <w:link w:val="11"/>
    <w:locked/>
    <w:rsid w:val="008E42AF"/>
    <w:rPr>
      <w:szCs w:val="28"/>
      <w:shd w:val="clear" w:color="auto" w:fill="FFFFFF"/>
    </w:rPr>
  </w:style>
  <w:style w:type="paragraph" w:customStyle="1" w:styleId="11">
    <w:name w:val="Основной текст1"/>
    <w:basedOn w:val="a"/>
    <w:link w:val="ae"/>
    <w:rsid w:val="008E42AF"/>
    <w:pPr>
      <w:widowControl w:val="0"/>
      <w:shd w:val="clear" w:color="auto" w:fill="FFFFFF"/>
      <w:spacing w:before="1020" w:after="300" w:line="328" w:lineRule="exact"/>
      <w:jc w:val="both"/>
    </w:pPr>
    <w:rPr>
      <w:rFonts w:eastAsia="Calibri"/>
      <w:sz w:val="20"/>
      <w:shd w:val="clear" w:color="auto" w:fill="FFFFFF"/>
    </w:rPr>
  </w:style>
  <w:style w:type="character" w:customStyle="1" w:styleId="FontStyle22">
    <w:name w:val="Font Style22"/>
    <w:rsid w:val="008E42AF"/>
    <w:rPr>
      <w:rFonts w:ascii="Times New Roman" w:hAnsi="Times New Roman" w:cs="Times New Roman" w:hint="default"/>
      <w:sz w:val="26"/>
      <w:szCs w:val="26"/>
    </w:rPr>
  </w:style>
  <w:style w:type="character" w:styleId="af">
    <w:name w:val="Hyperlink"/>
    <w:uiPriority w:val="99"/>
    <w:unhideWhenUsed/>
    <w:rsid w:val="005C1FC0"/>
    <w:rPr>
      <w:color w:val="0000FF"/>
      <w:u w:val="single"/>
    </w:rPr>
  </w:style>
  <w:style w:type="character" w:customStyle="1" w:styleId="FontStyle19">
    <w:name w:val="Font Style19"/>
    <w:uiPriority w:val="99"/>
    <w:rsid w:val="005C1FC0"/>
    <w:rPr>
      <w:rFonts w:ascii="Times New Roman" w:hAnsi="Times New Roman" w:cs="Times New Roman"/>
      <w:b/>
      <w:bCs/>
      <w:sz w:val="24"/>
      <w:szCs w:val="24"/>
    </w:rPr>
  </w:style>
  <w:style w:type="character" w:customStyle="1" w:styleId="rvts9">
    <w:name w:val="rvts9"/>
    <w:basedOn w:val="a0"/>
    <w:rsid w:val="005C1FC0"/>
  </w:style>
  <w:style w:type="paragraph" w:customStyle="1" w:styleId="rvps2">
    <w:name w:val="rvps2"/>
    <w:basedOn w:val="a"/>
    <w:rsid w:val="00571035"/>
    <w:pPr>
      <w:spacing w:before="100" w:beforeAutospacing="1" w:after="100" w:afterAutospacing="1"/>
    </w:pPr>
    <w:rPr>
      <w:sz w:val="24"/>
      <w:szCs w:val="24"/>
      <w:lang w:eastAsia="uk-UA"/>
    </w:rPr>
  </w:style>
  <w:style w:type="paragraph" w:customStyle="1" w:styleId="af0">
    <w:name w:val="Базовый"/>
    <w:uiPriority w:val="99"/>
    <w:rsid w:val="00EC3F2C"/>
    <w:pPr>
      <w:tabs>
        <w:tab w:val="left" w:pos="709"/>
      </w:tabs>
      <w:suppressAutoHyphens/>
      <w:spacing w:after="200" w:line="276" w:lineRule="atLeast"/>
    </w:pPr>
    <w:rPr>
      <w:rFonts w:ascii="Calibri" w:hAnsi="Calibri"/>
      <w:color w:val="00000A"/>
      <w:sz w:val="22"/>
      <w:szCs w:val="22"/>
      <w:lang w:val="uk-UA" w:eastAsia="en-US"/>
    </w:rPr>
  </w:style>
  <w:style w:type="paragraph" w:customStyle="1" w:styleId="22">
    <w:name w:val="Абзац списка2"/>
    <w:basedOn w:val="af0"/>
    <w:uiPriority w:val="34"/>
    <w:qFormat/>
    <w:rsid w:val="00506BD2"/>
  </w:style>
  <w:style w:type="paragraph" w:customStyle="1" w:styleId="12">
    <w:name w:val="Абзац списка1"/>
    <w:basedOn w:val="af0"/>
    <w:rsid w:val="00506BD2"/>
  </w:style>
  <w:style w:type="paragraph" w:customStyle="1" w:styleId="13">
    <w:name w:val="Без интервала1"/>
    <w:rsid w:val="00D95A3A"/>
    <w:rPr>
      <w:rFonts w:eastAsia="Times New Roman"/>
      <w:sz w:val="28"/>
      <w:szCs w:val="22"/>
      <w:lang w:val="uk-UA" w:eastAsia="en-US"/>
    </w:rPr>
  </w:style>
  <w:style w:type="character" w:customStyle="1" w:styleId="10">
    <w:name w:val="Заголовок 1 Знак"/>
    <w:link w:val="1"/>
    <w:uiPriority w:val="9"/>
    <w:rsid w:val="001D3B58"/>
    <w:rPr>
      <w:rFonts w:ascii="Cambria" w:eastAsia="Times New Roman" w:hAnsi="Cambria" w:cs="Times New Roman"/>
      <w:b/>
      <w:bCs/>
      <w:color w:val="365F91"/>
      <w:sz w:val="28"/>
      <w:szCs w:val="28"/>
      <w:lang w:val="ru-RU" w:eastAsia="en-US"/>
    </w:rPr>
  </w:style>
  <w:style w:type="character" w:styleId="af1">
    <w:name w:val="annotation reference"/>
    <w:uiPriority w:val="99"/>
    <w:semiHidden/>
    <w:unhideWhenUsed/>
    <w:rsid w:val="00294AC8"/>
    <w:rPr>
      <w:sz w:val="16"/>
      <w:szCs w:val="16"/>
    </w:rPr>
  </w:style>
  <w:style w:type="paragraph" w:styleId="af2">
    <w:name w:val="annotation text"/>
    <w:basedOn w:val="a"/>
    <w:link w:val="af3"/>
    <w:uiPriority w:val="99"/>
    <w:semiHidden/>
    <w:unhideWhenUsed/>
    <w:rsid w:val="00294AC8"/>
    <w:rPr>
      <w:sz w:val="20"/>
      <w:szCs w:val="20"/>
    </w:rPr>
  </w:style>
  <w:style w:type="character" w:customStyle="1" w:styleId="af3">
    <w:name w:val="Текст примітки Знак"/>
    <w:link w:val="af2"/>
    <w:uiPriority w:val="99"/>
    <w:semiHidden/>
    <w:rsid w:val="00294AC8"/>
    <w:rPr>
      <w:rFonts w:eastAsia="Times New Roman"/>
      <w:lang w:val="ru-RU" w:eastAsia="ru-RU"/>
    </w:rPr>
  </w:style>
  <w:style w:type="paragraph" w:styleId="af4">
    <w:name w:val="No Spacing"/>
    <w:link w:val="af5"/>
    <w:uiPriority w:val="1"/>
    <w:qFormat/>
    <w:rsid w:val="00F175AE"/>
    <w:pPr>
      <w:jc w:val="both"/>
    </w:pPr>
    <w:rPr>
      <w:sz w:val="28"/>
      <w:szCs w:val="22"/>
      <w:lang w:eastAsia="en-US"/>
    </w:rPr>
  </w:style>
  <w:style w:type="character" w:customStyle="1" w:styleId="14">
    <w:name w:val="Основний текст1"/>
    <w:rsid w:val="003B3249"/>
    <w:rPr>
      <w:rFonts w:eastAsia="Times New Roman" w:cs="Times New Roman"/>
      <w:color w:val="000000"/>
      <w:spacing w:val="2"/>
      <w:w w:val="100"/>
      <w:position w:val="0"/>
      <w:sz w:val="24"/>
      <w:szCs w:val="24"/>
      <w:shd w:val="clear" w:color="auto" w:fill="FFFFFF"/>
      <w:lang w:val="uk-UA" w:eastAsia="uk-UA" w:bidi="uk-UA"/>
    </w:rPr>
  </w:style>
  <w:style w:type="paragraph" w:customStyle="1" w:styleId="23">
    <w:name w:val="Основний текст2"/>
    <w:basedOn w:val="a"/>
    <w:rsid w:val="003B3249"/>
    <w:pPr>
      <w:widowControl w:val="0"/>
      <w:shd w:val="clear" w:color="auto" w:fill="FFFFFF"/>
      <w:spacing w:after="60" w:line="0" w:lineRule="atLeast"/>
    </w:pPr>
    <w:rPr>
      <w:color w:val="000000"/>
      <w:spacing w:val="2"/>
      <w:szCs w:val="24"/>
      <w:lang w:eastAsia="en-US"/>
    </w:rPr>
  </w:style>
  <w:style w:type="character" w:customStyle="1" w:styleId="15pt80">
    <w:name w:val="Основний текст + 15 pt;Масштаб 80%"/>
    <w:rsid w:val="003B3249"/>
    <w:rPr>
      <w:rFonts w:ascii="Times New Roman" w:eastAsia="Times New Roman" w:hAnsi="Times New Roman" w:cs="Times New Roman"/>
      <w:b w:val="0"/>
      <w:bCs w:val="0"/>
      <w:i w:val="0"/>
      <w:iCs w:val="0"/>
      <w:smallCaps w:val="0"/>
      <w:strike w:val="0"/>
      <w:color w:val="000000"/>
      <w:spacing w:val="2"/>
      <w:w w:val="80"/>
      <w:position w:val="0"/>
      <w:sz w:val="30"/>
      <w:szCs w:val="30"/>
      <w:u w:val="none"/>
      <w:shd w:val="clear" w:color="auto" w:fill="FFFFFF"/>
      <w:lang w:val="uk-UA" w:eastAsia="uk-UA" w:bidi="uk-UA"/>
    </w:rPr>
  </w:style>
  <w:style w:type="character" w:customStyle="1" w:styleId="7">
    <w:name w:val="Основний текст (7)_"/>
    <w:link w:val="70"/>
    <w:rsid w:val="003B3249"/>
    <w:rPr>
      <w:rFonts w:eastAsia="Times New Roman"/>
      <w:b/>
      <w:bCs/>
      <w:spacing w:val="4"/>
      <w:shd w:val="clear" w:color="auto" w:fill="FFFFFF"/>
    </w:rPr>
  </w:style>
  <w:style w:type="character" w:customStyle="1" w:styleId="0pt">
    <w:name w:val="Основний текст + Напівжирний;Інтервал 0 pt"/>
    <w:rsid w:val="003B3249"/>
    <w:rPr>
      <w:rFonts w:ascii="Times New Roman" w:eastAsia="Times New Roman" w:hAnsi="Times New Roman" w:cs="Times New Roman"/>
      <w:b/>
      <w:bCs/>
      <w:i w:val="0"/>
      <w:iCs w:val="0"/>
      <w:smallCaps w:val="0"/>
      <w:strike w:val="0"/>
      <w:color w:val="000000"/>
      <w:spacing w:val="4"/>
      <w:w w:val="100"/>
      <w:position w:val="0"/>
      <w:sz w:val="24"/>
      <w:szCs w:val="24"/>
      <w:u w:val="none"/>
      <w:shd w:val="clear" w:color="auto" w:fill="FFFFFF"/>
      <w:lang w:val="uk-UA" w:eastAsia="uk-UA" w:bidi="uk-UA"/>
    </w:rPr>
  </w:style>
  <w:style w:type="character" w:customStyle="1" w:styleId="af6">
    <w:name w:val="Основний текст + Напівжирний"/>
    <w:rsid w:val="003B3249"/>
    <w:rPr>
      <w:rFonts w:ascii="Times New Roman" w:eastAsia="Times New Roman" w:hAnsi="Times New Roman" w:cs="Times New Roman"/>
      <w:b/>
      <w:bCs/>
      <w:i w:val="0"/>
      <w:iCs w:val="0"/>
      <w:smallCaps w:val="0"/>
      <w:strike w:val="0"/>
      <w:color w:val="000000"/>
      <w:spacing w:val="2"/>
      <w:w w:val="100"/>
      <w:position w:val="0"/>
      <w:sz w:val="24"/>
      <w:szCs w:val="24"/>
      <w:u w:val="none"/>
      <w:shd w:val="clear" w:color="auto" w:fill="FFFFFF"/>
      <w:lang w:val="uk-UA" w:eastAsia="uk-UA" w:bidi="uk-UA"/>
    </w:rPr>
  </w:style>
  <w:style w:type="character" w:customStyle="1" w:styleId="8pt0pt">
    <w:name w:val="Основний текст + 8 pt;Напівжирний;Інтервал 0 pt"/>
    <w:rsid w:val="003B3249"/>
    <w:rPr>
      <w:rFonts w:ascii="Times New Roman" w:eastAsia="Times New Roman" w:hAnsi="Times New Roman" w:cs="Times New Roman"/>
      <w:b/>
      <w:bCs/>
      <w:i w:val="0"/>
      <w:iCs w:val="0"/>
      <w:smallCaps w:val="0"/>
      <w:strike w:val="0"/>
      <w:color w:val="000000"/>
      <w:spacing w:val="3"/>
      <w:w w:val="100"/>
      <w:position w:val="0"/>
      <w:sz w:val="16"/>
      <w:szCs w:val="16"/>
      <w:u w:val="none"/>
      <w:shd w:val="clear" w:color="auto" w:fill="FFFFFF"/>
      <w:lang w:val="uk-UA" w:eastAsia="uk-UA" w:bidi="uk-UA"/>
    </w:rPr>
  </w:style>
  <w:style w:type="paragraph" w:customStyle="1" w:styleId="70">
    <w:name w:val="Основний текст (7)"/>
    <w:basedOn w:val="a"/>
    <w:link w:val="7"/>
    <w:rsid w:val="003B3249"/>
    <w:pPr>
      <w:widowControl w:val="0"/>
      <w:shd w:val="clear" w:color="auto" w:fill="FFFFFF"/>
      <w:spacing w:before="1260" w:after="60" w:line="0" w:lineRule="atLeast"/>
    </w:pPr>
    <w:rPr>
      <w:b/>
      <w:bCs/>
      <w:spacing w:val="4"/>
      <w:sz w:val="20"/>
      <w:szCs w:val="20"/>
      <w:lang w:eastAsia="uk-UA"/>
    </w:rPr>
  </w:style>
  <w:style w:type="character" w:customStyle="1" w:styleId="af7">
    <w:name w:val="Абзац списку Знак"/>
    <w:aliases w:val="Подглава Знак"/>
    <w:link w:val="af8"/>
    <w:uiPriority w:val="34"/>
    <w:locked/>
    <w:rsid w:val="001954E0"/>
    <w:rPr>
      <w:rFonts w:ascii="Calibri" w:hAnsi="Calibri"/>
      <w:sz w:val="22"/>
      <w:szCs w:val="22"/>
      <w:lang w:val="ru-RU" w:eastAsia="en-US"/>
    </w:rPr>
  </w:style>
  <w:style w:type="paragraph" w:styleId="af8">
    <w:name w:val="List Paragraph"/>
    <w:aliases w:val="Подглава"/>
    <w:basedOn w:val="a"/>
    <w:link w:val="af7"/>
    <w:uiPriority w:val="34"/>
    <w:qFormat/>
    <w:rsid w:val="001954E0"/>
    <w:pPr>
      <w:spacing w:after="200" w:line="276" w:lineRule="auto"/>
      <w:ind w:left="720"/>
      <w:contextualSpacing/>
    </w:pPr>
    <w:rPr>
      <w:rFonts w:ascii="Calibri" w:eastAsia="Calibri" w:hAnsi="Calibri"/>
      <w:sz w:val="22"/>
      <w:szCs w:val="22"/>
      <w:lang w:val="ru-RU" w:eastAsia="en-US"/>
    </w:rPr>
  </w:style>
  <w:style w:type="character" w:customStyle="1" w:styleId="24">
    <w:name w:val="Основной текст (2)_"/>
    <w:link w:val="25"/>
    <w:locked/>
    <w:rsid w:val="009755F2"/>
    <w:rPr>
      <w:b/>
      <w:bCs/>
      <w:sz w:val="26"/>
      <w:szCs w:val="26"/>
      <w:shd w:val="clear" w:color="auto" w:fill="FFFFFF"/>
    </w:rPr>
  </w:style>
  <w:style w:type="paragraph" w:customStyle="1" w:styleId="25">
    <w:name w:val="Основной текст (2)"/>
    <w:basedOn w:val="a"/>
    <w:link w:val="24"/>
    <w:rsid w:val="009755F2"/>
    <w:pPr>
      <w:widowControl w:val="0"/>
      <w:shd w:val="clear" w:color="auto" w:fill="FFFFFF"/>
      <w:autoSpaceDN w:val="0"/>
      <w:spacing w:after="1020" w:line="240" w:lineRule="atLeast"/>
      <w:jc w:val="center"/>
    </w:pPr>
    <w:rPr>
      <w:rFonts w:eastAsia="Calibri"/>
      <w:b/>
      <w:bCs/>
      <w:sz w:val="26"/>
      <w:szCs w:val="26"/>
    </w:rPr>
  </w:style>
  <w:style w:type="character" w:customStyle="1" w:styleId="30">
    <w:name w:val="Основний текст (3) + Не напівжирний"/>
    <w:rsid w:val="009755F2"/>
    <w:rPr>
      <w:rFonts w:ascii="Times New Roman" w:eastAsia="Times New Roman" w:hAnsi="Times New Roman" w:cs="Times New Roman"/>
      <w:b/>
      <w:bCs/>
      <w:i w:val="0"/>
      <w:iCs w:val="0"/>
      <w:smallCaps w:val="0"/>
      <w:strike w:val="0"/>
      <w:color w:val="000000"/>
      <w:spacing w:val="0"/>
      <w:w w:val="100"/>
      <w:position w:val="0"/>
      <w:sz w:val="23"/>
      <w:szCs w:val="23"/>
      <w:u w:val="none"/>
      <w:lang w:val="uk-UA" w:eastAsia="uk-UA" w:bidi="uk-UA"/>
    </w:rPr>
  </w:style>
  <w:style w:type="paragraph" w:customStyle="1" w:styleId="Default">
    <w:name w:val="Default"/>
    <w:rsid w:val="009755F2"/>
    <w:pPr>
      <w:autoSpaceDE w:val="0"/>
      <w:autoSpaceDN w:val="0"/>
      <w:adjustRightInd w:val="0"/>
    </w:pPr>
    <w:rPr>
      <w:color w:val="000000"/>
      <w:sz w:val="24"/>
      <w:szCs w:val="24"/>
      <w:lang w:eastAsia="en-US"/>
    </w:rPr>
  </w:style>
  <w:style w:type="paragraph" w:customStyle="1" w:styleId="Style98">
    <w:name w:val="Style98"/>
    <w:basedOn w:val="a"/>
    <w:rsid w:val="0007382D"/>
    <w:pPr>
      <w:widowControl w:val="0"/>
      <w:suppressAutoHyphens/>
      <w:spacing w:line="320" w:lineRule="exact"/>
      <w:ind w:firstLine="542"/>
      <w:jc w:val="both"/>
    </w:pPr>
    <w:rPr>
      <w:kern w:val="1"/>
    </w:rPr>
  </w:style>
  <w:style w:type="character" w:customStyle="1" w:styleId="StyleZakonu">
    <w:name w:val="StyleZakonu Знак"/>
    <w:link w:val="StyleZakonu0"/>
    <w:locked/>
    <w:rsid w:val="0007382D"/>
    <w:rPr>
      <w:rFonts w:eastAsia="Times New Roman"/>
    </w:rPr>
  </w:style>
  <w:style w:type="paragraph" w:customStyle="1" w:styleId="StyleZakonu0">
    <w:name w:val="StyleZakonu"/>
    <w:basedOn w:val="a"/>
    <w:link w:val="StyleZakonu"/>
    <w:rsid w:val="0007382D"/>
    <w:pPr>
      <w:spacing w:after="60" w:line="220" w:lineRule="exact"/>
      <w:ind w:firstLine="284"/>
      <w:jc w:val="both"/>
    </w:pPr>
    <w:rPr>
      <w:sz w:val="20"/>
      <w:szCs w:val="20"/>
      <w:lang w:val="ru-RU"/>
    </w:rPr>
  </w:style>
  <w:style w:type="paragraph" w:styleId="af9">
    <w:name w:val="Body Text"/>
    <w:basedOn w:val="a"/>
    <w:link w:val="afa"/>
    <w:uiPriority w:val="99"/>
    <w:unhideWhenUsed/>
    <w:rsid w:val="00FF7EAE"/>
    <w:rPr>
      <w:rFonts w:eastAsia="Calibri" w:cs="Calibri"/>
      <w:szCs w:val="22"/>
    </w:rPr>
  </w:style>
  <w:style w:type="character" w:customStyle="1" w:styleId="afa">
    <w:name w:val="Основний текст Знак"/>
    <w:basedOn w:val="a0"/>
    <w:link w:val="af9"/>
    <w:uiPriority w:val="99"/>
    <w:rsid w:val="00FF7EAE"/>
    <w:rPr>
      <w:rFonts w:cs="Calibri"/>
      <w:sz w:val="28"/>
      <w:szCs w:val="22"/>
      <w:lang w:val="uk-UA"/>
    </w:rPr>
  </w:style>
  <w:style w:type="table" w:styleId="afb">
    <w:name w:val="Table Grid"/>
    <w:basedOn w:val="a1"/>
    <w:uiPriority w:val="59"/>
    <w:rsid w:val="00FA172A"/>
    <w:rPr>
      <w:rFonts w:eastAsiaTheme="minorHAnsi" w:cstheme="minorHAnsi"/>
      <w:sz w:val="28"/>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basedOn w:val="a0"/>
    <w:link w:val="32"/>
    <w:rsid w:val="00F14ED7"/>
    <w:rPr>
      <w:rFonts w:eastAsia="Times New Roman"/>
      <w:b/>
      <w:bCs/>
      <w:sz w:val="26"/>
      <w:szCs w:val="26"/>
      <w:shd w:val="clear" w:color="auto" w:fill="FFFFFF"/>
    </w:rPr>
  </w:style>
  <w:style w:type="paragraph" w:customStyle="1" w:styleId="32">
    <w:name w:val="Основной текст (3)"/>
    <w:basedOn w:val="a"/>
    <w:link w:val="31"/>
    <w:rsid w:val="00F14ED7"/>
    <w:pPr>
      <w:widowControl w:val="0"/>
      <w:shd w:val="clear" w:color="auto" w:fill="FFFFFF"/>
      <w:spacing w:before="360" w:after="240" w:line="322" w:lineRule="exact"/>
      <w:jc w:val="center"/>
    </w:pPr>
    <w:rPr>
      <w:b/>
      <w:bCs/>
      <w:sz w:val="26"/>
      <w:szCs w:val="26"/>
      <w:lang w:val="ru-RU"/>
    </w:rPr>
  </w:style>
  <w:style w:type="character" w:customStyle="1" w:styleId="FontStyle16">
    <w:name w:val="Font Style16"/>
    <w:basedOn w:val="a0"/>
    <w:rsid w:val="001F7A55"/>
    <w:rPr>
      <w:rFonts w:ascii="Times New Roman" w:hAnsi="Times New Roman" w:cs="Times New Roman"/>
      <w:sz w:val="28"/>
      <w:szCs w:val="28"/>
    </w:rPr>
  </w:style>
  <w:style w:type="character" w:customStyle="1" w:styleId="rvts15">
    <w:name w:val="rvts15"/>
    <w:basedOn w:val="a0"/>
    <w:rsid w:val="007E500E"/>
  </w:style>
  <w:style w:type="character" w:customStyle="1" w:styleId="rvts16">
    <w:name w:val="rvts16"/>
    <w:basedOn w:val="a0"/>
    <w:rsid w:val="007E500E"/>
  </w:style>
  <w:style w:type="character" w:customStyle="1" w:styleId="rvts17">
    <w:name w:val="rvts17"/>
    <w:basedOn w:val="a0"/>
    <w:rsid w:val="006B244D"/>
  </w:style>
  <w:style w:type="character" w:customStyle="1" w:styleId="20">
    <w:name w:val="Заголовок 2 Знак"/>
    <w:basedOn w:val="a0"/>
    <w:link w:val="2"/>
    <w:uiPriority w:val="9"/>
    <w:semiHidden/>
    <w:rsid w:val="00A16574"/>
    <w:rPr>
      <w:rFonts w:asciiTheme="majorHAnsi" w:eastAsiaTheme="majorEastAsia" w:hAnsiTheme="majorHAnsi" w:cstheme="majorBidi"/>
      <w:color w:val="365F91" w:themeColor="accent1" w:themeShade="BF"/>
      <w:sz w:val="26"/>
      <w:szCs w:val="26"/>
      <w:lang w:val="uk-UA"/>
    </w:rPr>
  </w:style>
  <w:style w:type="character" w:styleId="afc">
    <w:name w:val="Strong"/>
    <w:basedOn w:val="a0"/>
    <w:uiPriority w:val="22"/>
    <w:qFormat/>
    <w:rsid w:val="00A16574"/>
    <w:rPr>
      <w:b/>
      <w:bCs/>
    </w:rPr>
  </w:style>
  <w:style w:type="paragraph" w:customStyle="1" w:styleId="ps3">
    <w:name w:val="ps3"/>
    <w:basedOn w:val="a"/>
    <w:rsid w:val="00E33429"/>
    <w:pPr>
      <w:spacing w:before="100" w:beforeAutospacing="1" w:after="100" w:afterAutospacing="1"/>
    </w:pPr>
    <w:rPr>
      <w:sz w:val="24"/>
      <w:szCs w:val="24"/>
      <w:lang w:eastAsia="uk-UA"/>
    </w:rPr>
  </w:style>
  <w:style w:type="paragraph" w:customStyle="1" w:styleId="ps22">
    <w:name w:val="ps22"/>
    <w:basedOn w:val="a"/>
    <w:rsid w:val="00C73EE0"/>
    <w:pPr>
      <w:spacing w:before="100" w:beforeAutospacing="1" w:after="100" w:afterAutospacing="1"/>
    </w:pPr>
    <w:rPr>
      <w:sz w:val="24"/>
      <w:szCs w:val="24"/>
      <w:lang w:eastAsia="uk-UA"/>
    </w:rPr>
  </w:style>
  <w:style w:type="paragraph" w:customStyle="1" w:styleId="ps17">
    <w:name w:val="ps17"/>
    <w:basedOn w:val="a"/>
    <w:rsid w:val="00C73EE0"/>
    <w:pPr>
      <w:spacing w:before="100" w:beforeAutospacing="1" w:after="100" w:afterAutospacing="1"/>
    </w:pPr>
    <w:rPr>
      <w:sz w:val="24"/>
      <w:szCs w:val="24"/>
      <w:lang w:eastAsia="uk-UA"/>
    </w:rPr>
  </w:style>
  <w:style w:type="paragraph" w:customStyle="1" w:styleId="ps20">
    <w:name w:val="ps20"/>
    <w:basedOn w:val="a"/>
    <w:rsid w:val="00C73EE0"/>
    <w:pPr>
      <w:spacing w:before="100" w:beforeAutospacing="1" w:after="100" w:afterAutospacing="1"/>
    </w:pPr>
    <w:rPr>
      <w:sz w:val="24"/>
      <w:szCs w:val="24"/>
      <w:lang w:eastAsia="uk-UA"/>
    </w:rPr>
  </w:style>
  <w:style w:type="paragraph" w:customStyle="1" w:styleId="ps7">
    <w:name w:val="ps7"/>
    <w:basedOn w:val="a"/>
    <w:rsid w:val="00C73EE0"/>
    <w:pPr>
      <w:spacing w:before="100" w:beforeAutospacing="1" w:after="100" w:afterAutospacing="1"/>
    </w:pPr>
    <w:rPr>
      <w:sz w:val="24"/>
      <w:szCs w:val="24"/>
      <w:lang w:eastAsia="uk-UA"/>
    </w:rPr>
  </w:style>
  <w:style w:type="paragraph" w:customStyle="1" w:styleId="ps6">
    <w:name w:val="ps6"/>
    <w:basedOn w:val="a"/>
    <w:rsid w:val="00CF5AF7"/>
    <w:pPr>
      <w:spacing w:before="100" w:beforeAutospacing="1" w:after="100" w:afterAutospacing="1"/>
    </w:pPr>
    <w:rPr>
      <w:sz w:val="24"/>
      <w:szCs w:val="24"/>
      <w:lang w:eastAsia="uk-UA"/>
    </w:rPr>
  </w:style>
  <w:style w:type="paragraph" w:customStyle="1" w:styleId="ps1">
    <w:name w:val="ps1"/>
    <w:basedOn w:val="a"/>
    <w:rsid w:val="00CF5AF7"/>
    <w:pPr>
      <w:spacing w:before="100" w:beforeAutospacing="1" w:after="100" w:afterAutospacing="1"/>
    </w:pPr>
    <w:rPr>
      <w:sz w:val="24"/>
      <w:szCs w:val="24"/>
      <w:lang w:eastAsia="uk-UA"/>
    </w:rPr>
  </w:style>
  <w:style w:type="paragraph" w:customStyle="1" w:styleId="ps12">
    <w:name w:val="ps12"/>
    <w:basedOn w:val="a"/>
    <w:rsid w:val="00CF5AF7"/>
    <w:pPr>
      <w:spacing w:before="100" w:beforeAutospacing="1" w:after="100" w:afterAutospacing="1"/>
    </w:pPr>
    <w:rPr>
      <w:sz w:val="24"/>
      <w:szCs w:val="24"/>
      <w:lang w:eastAsia="uk-UA"/>
    </w:rPr>
  </w:style>
  <w:style w:type="paragraph" w:customStyle="1" w:styleId="ps0">
    <w:name w:val="ps0"/>
    <w:basedOn w:val="a"/>
    <w:rsid w:val="00CF5AF7"/>
    <w:pPr>
      <w:spacing w:before="100" w:beforeAutospacing="1" w:after="100" w:afterAutospacing="1"/>
    </w:pPr>
    <w:rPr>
      <w:sz w:val="24"/>
      <w:szCs w:val="24"/>
      <w:lang w:eastAsia="uk-UA"/>
    </w:rPr>
  </w:style>
  <w:style w:type="paragraph" w:customStyle="1" w:styleId="ps15">
    <w:name w:val="ps15"/>
    <w:basedOn w:val="a"/>
    <w:rsid w:val="00CF5AF7"/>
    <w:pPr>
      <w:spacing w:before="100" w:beforeAutospacing="1" w:after="100" w:afterAutospacing="1"/>
    </w:pPr>
    <w:rPr>
      <w:sz w:val="24"/>
      <w:szCs w:val="24"/>
      <w:lang w:eastAsia="uk-UA"/>
    </w:rPr>
  </w:style>
  <w:style w:type="paragraph" w:customStyle="1" w:styleId="ps2">
    <w:name w:val="ps2"/>
    <w:basedOn w:val="a"/>
    <w:rsid w:val="00CF5AF7"/>
    <w:pPr>
      <w:spacing w:before="100" w:beforeAutospacing="1" w:after="100" w:afterAutospacing="1"/>
    </w:pPr>
    <w:rPr>
      <w:sz w:val="24"/>
      <w:szCs w:val="24"/>
      <w:lang w:eastAsia="uk-UA"/>
    </w:rPr>
  </w:style>
  <w:style w:type="paragraph" w:customStyle="1" w:styleId="ps5">
    <w:name w:val="ps5"/>
    <w:basedOn w:val="a"/>
    <w:rsid w:val="00CF5AF7"/>
    <w:pPr>
      <w:spacing w:before="100" w:beforeAutospacing="1" w:after="100" w:afterAutospacing="1"/>
    </w:pPr>
    <w:rPr>
      <w:sz w:val="24"/>
      <w:szCs w:val="24"/>
      <w:lang w:eastAsia="uk-UA"/>
    </w:rPr>
  </w:style>
  <w:style w:type="paragraph" w:customStyle="1" w:styleId="ps14">
    <w:name w:val="ps14"/>
    <w:basedOn w:val="a"/>
    <w:rsid w:val="00CF5AF7"/>
    <w:pPr>
      <w:spacing w:before="100" w:beforeAutospacing="1" w:after="100" w:afterAutospacing="1"/>
    </w:pPr>
    <w:rPr>
      <w:sz w:val="24"/>
      <w:szCs w:val="24"/>
      <w:lang w:eastAsia="uk-UA"/>
    </w:rPr>
  </w:style>
  <w:style w:type="paragraph" w:customStyle="1" w:styleId="ps11">
    <w:name w:val="ps11"/>
    <w:basedOn w:val="a"/>
    <w:rsid w:val="00CF5AF7"/>
    <w:pPr>
      <w:spacing w:before="100" w:beforeAutospacing="1" w:after="100" w:afterAutospacing="1"/>
    </w:pPr>
    <w:rPr>
      <w:sz w:val="24"/>
      <w:szCs w:val="24"/>
      <w:lang w:eastAsia="uk-UA"/>
    </w:rPr>
  </w:style>
  <w:style w:type="paragraph" w:customStyle="1" w:styleId="ps16">
    <w:name w:val="ps16"/>
    <w:basedOn w:val="a"/>
    <w:rsid w:val="00CF5AF7"/>
    <w:pPr>
      <w:spacing w:before="100" w:beforeAutospacing="1" w:after="100" w:afterAutospacing="1"/>
    </w:pPr>
    <w:rPr>
      <w:sz w:val="24"/>
      <w:szCs w:val="24"/>
      <w:lang w:eastAsia="uk-UA"/>
    </w:rPr>
  </w:style>
  <w:style w:type="paragraph" w:customStyle="1" w:styleId="rvps11">
    <w:name w:val="rvps11"/>
    <w:basedOn w:val="a"/>
    <w:rsid w:val="007E4129"/>
    <w:pPr>
      <w:spacing w:before="100" w:beforeAutospacing="1" w:after="100" w:afterAutospacing="1"/>
    </w:pPr>
    <w:rPr>
      <w:sz w:val="24"/>
      <w:szCs w:val="24"/>
      <w:lang w:eastAsia="uk-UA"/>
    </w:rPr>
  </w:style>
  <w:style w:type="character" w:customStyle="1" w:styleId="rvts47">
    <w:name w:val="rvts47"/>
    <w:basedOn w:val="a0"/>
    <w:rsid w:val="007E4129"/>
  </w:style>
  <w:style w:type="character" w:styleId="afd">
    <w:name w:val="Emphasis"/>
    <w:basedOn w:val="a0"/>
    <w:uiPriority w:val="20"/>
    <w:qFormat/>
    <w:rsid w:val="00CC3FEE"/>
    <w:rPr>
      <w:i/>
      <w:iCs/>
    </w:rPr>
  </w:style>
  <w:style w:type="character" w:customStyle="1" w:styleId="11pt">
    <w:name w:val="Основний текст + 11 pt"/>
    <w:aliases w:val="Інтервал 0 pt"/>
    <w:basedOn w:val="a0"/>
    <w:rsid w:val="00F371FE"/>
    <w:rPr>
      <w:rFonts w:ascii="Times New Roman" w:eastAsia="Times New Roman" w:hAnsi="Times New Roman" w:cs="Times New Roman" w:hint="default"/>
      <w:color w:val="000000"/>
      <w:spacing w:val="-10"/>
      <w:w w:val="100"/>
      <w:position w:val="0"/>
      <w:sz w:val="22"/>
      <w:szCs w:val="22"/>
      <w:shd w:val="clear" w:color="auto" w:fill="FFFFFF"/>
      <w:lang w:val="uk-UA" w:eastAsia="uk-UA" w:bidi="uk-UA"/>
    </w:rPr>
  </w:style>
  <w:style w:type="paragraph" w:styleId="afe">
    <w:name w:val="footnote text"/>
    <w:basedOn w:val="a"/>
    <w:link w:val="aff"/>
    <w:semiHidden/>
    <w:unhideWhenUsed/>
    <w:rsid w:val="00D8394F"/>
    <w:rPr>
      <w:rFonts w:ascii="Calibri" w:hAnsi="Calibri"/>
      <w:sz w:val="20"/>
      <w:szCs w:val="20"/>
      <w:lang w:eastAsia="en-US"/>
    </w:rPr>
  </w:style>
  <w:style w:type="character" w:customStyle="1" w:styleId="aff">
    <w:name w:val="Текст виноски Знак"/>
    <w:basedOn w:val="a0"/>
    <w:link w:val="afe"/>
    <w:semiHidden/>
    <w:rsid w:val="00D8394F"/>
    <w:rPr>
      <w:rFonts w:ascii="Calibri" w:eastAsia="Times New Roman" w:hAnsi="Calibri"/>
      <w:lang w:val="uk-UA" w:eastAsia="en-US"/>
    </w:rPr>
  </w:style>
  <w:style w:type="character" w:styleId="aff0">
    <w:name w:val="footnote reference"/>
    <w:semiHidden/>
    <w:unhideWhenUsed/>
    <w:rsid w:val="00D8394F"/>
    <w:rPr>
      <w:vertAlign w:val="superscript"/>
    </w:rPr>
  </w:style>
  <w:style w:type="paragraph" w:customStyle="1" w:styleId="rtejustify">
    <w:name w:val="rtejustify"/>
    <w:basedOn w:val="a"/>
    <w:rsid w:val="006C30F3"/>
    <w:pPr>
      <w:spacing w:before="100" w:beforeAutospacing="1" w:after="100" w:afterAutospacing="1"/>
    </w:pPr>
    <w:rPr>
      <w:sz w:val="24"/>
      <w:szCs w:val="24"/>
      <w:lang w:eastAsia="uk-UA"/>
    </w:rPr>
  </w:style>
  <w:style w:type="character" w:customStyle="1" w:styleId="rvts20">
    <w:name w:val="rvts20"/>
    <w:rsid w:val="00110DD3"/>
  </w:style>
  <w:style w:type="character" w:customStyle="1" w:styleId="af5">
    <w:name w:val="Без інтервалів Знак"/>
    <w:link w:val="af4"/>
    <w:uiPriority w:val="1"/>
    <w:rsid w:val="006A45F8"/>
    <w:rPr>
      <w:sz w:val="28"/>
      <w:szCs w:val="22"/>
      <w:lang w:eastAsia="en-US"/>
    </w:rPr>
  </w:style>
  <w:style w:type="paragraph" w:customStyle="1" w:styleId="26">
    <w:name w:val="Стиль2"/>
    <w:basedOn w:val="a"/>
    <w:autoRedefine/>
    <w:qFormat/>
    <w:rsid w:val="001F2143"/>
    <w:pPr>
      <w:ind w:right="6" w:firstLine="709"/>
      <w:jc w:val="both"/>
    </w:pPr>
    <w:rPr>
      <w:rFonts w:eastAsia="Calibri"/>
      <w:lang w:eastAsia="en-US"/>
    </w:rPr>
  </w:style>
  <w:style w:type="character" w:customStyle="1" w:styleId="27">
    <w:name w:val="Основной текст (2) + Полужирный"/>
    <w:basedOn w:val="24"/>
    <w:rsid w:val="001F21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15">
    <w:name w:val="Стиль1"/>
    <w:qFormat/>
    <w:rsid w:val="003C2082"/>
    <w:pPr>
      <w:ind w:firstLine="709"/>
      <w:jc w:val="both"/>
    </w:pPr>
    <w:rPr>
      <w:rFonts w:eastAsia="Times New Roman"/>
      <w:sz w:val="28"/>
      <w:szCs w:val="28"/>
      <w:lang w:val="uk-UA" w:bidi="en-US"/>
    </w:rPr>
  </w:style>
  <w:style w:type="paragraph" w:customStyle="1" w:styleId="rtecenter">
    <w:name w:val="rtecenter"/>
    <w:basedOn w:val="a"/>
    <w:rsid w:val="00827721"/>
    <w:pPr>
      <w:spacing w:before="100" w:beforeAutospacing="1" w:after="100" w:afterAutospacing="1"/>
    </w:pPr>
    <w:rPr>
      <w:sz w:val="24"/>
      <w:szCs w:val="24"/>
      <w:lang w:eastAsia="uk-UA"/>
    </w:rPr>
  </w:style>
  <w:style w:type="paragraph" w:customStyle="1" w:styleId="28">
    <w:name w:val="Основной текст2"/>
    <w:basedOn w:val="a"/>
    <w:rsid w:val="00090893"/>
    <w:pPr>
      <w:widowControl w:val="0"/>
      <w:ind w:firstLine="400"/>
    </w:pPr>
    <w:rPr>
      <w:color w:val="000000"/>
      <w:sz w:val="26"/>
      <w:szCs w:val="26"/>
      <w:lang w:eastAsia="uk-UA" w:bidi="uk-UA"/>
    </w:rPr>
  </w:style>
  <w:style w:type="paragraph" w:customStyle="1" w:styleId="33">
    <w:name w:val="Основной текст3"/>
    <w:basedOn w:val="a"/>
    <w:rsid w:val="00090893"/>
    <w:pPr>
      <w:widowControl w:val="0"/>
      <w:ind w:firstLine="400"/>
    </w:pPr>
    <w:rPr>
      <w:color w:val="000000"/>
      <w:sz w:val="26"/>
      <w:szCs w:val="26"/>
      <w:lang w:eastAsia="uk-UA" w:bidi="uk-UA"/>
    </w:rPr>
  </w:style>
  <w:style w:type="paragraph" w:customStyle="1" w:styleId="4">
    <w:name w:val="Основной текст4"/>
    <w:basedOn w:val="a"/>
    <w:rsid w:val="00985082"/>
    <w:pPr>
      <w:widowControl w:val="0"/>
      <w:ind w:firstLine="400"/>
    </w:pPr>
    <w:rPr>
      <w:color w:val="000000"/>
      <w:sz w:val="26"/>
      <w:szCs w:val="26"/>
      <w:lang w:eastAsia="uk-UA" w:bidi="uk-UA"/>
    </w:rPr>
  </w:style>
  <w:style w:type="paragraph" w:styleId="aff1">
    <w:name w:val="Revision"/>
    <w:hidden/>
    <w:uiPriority w:val="99"/>
    <w:semiHidden/>
    <w:rsid w:val="00B606A3"/>
    <w:rPr>
      <w:rFonts w:eastAsia="Times New Roman"/>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86094">
      <w:bodyDiv w:val="1"/>
      <w:marLeft w:val="0"/>
      <w:marRight w:val="0"/>
      <w:marTop w:val="0"/>
      <w:marBottom w:val="0"/>
      <w:divBdr>
        <w:top w:val="none" w:sz="0" w:space="0" w:color="auto"/>
        <w:left w:val="none" w:sz="0" w:space="0" w:color="auto"/>
        <w:bottom w:val="none" w:sz="0" w:space="0" w:color="auto"/>
        <w:right w:val="none" w:sz="0" w:space="0" w:color="auto"/>
      </w:divBdr>
    </w:div>
    <w:div w:id="90468166">
      <w:bodyDiv w:val="1"/>
      <w:marLeft w:val="0"/>
      <w:marRight w:val="0"/>
      <w:marTop w:val="0"/>
      <w:marBottom w:val="0"/>
      <w:divBdr>
        <w:top w:val="none" w:sz="0" w:space="0" w:color="auto"/>
        <w:left w:val="none" w:sz="0" w:space="0" w:color="auto"/>
        <w:bottom w:val="none" w:sz="0" w:space="0" w:color="auto"/>
        <w:right w:val="none" w:sz="0" w:space="0" w:color="auto"/>
      </w:divBdr>
    </w:div>
    <w:div w:id="119345146">
      <w:bodyDiv w:val="1"/>
      <w:marLeft w:val="0"/>
      <w:marRight w:val="0"/>
      <w:marTop w:val="0"/>
      <w:marBottom w:val="0"/>
      <w:divBdr>
        <w:top w:val="none" w:sz="0" w:space="0" w:color="auto"/>
        <w:left w:val="none" w:sz="0" w:space="0" w:color="auto"/>
        <w:bottom w:val="none" w:sz="0" w:space="0" w:color="auto"/>
        <w:right w:val="none" w:sz="0" w:space="0" w:color="auto"/>
      </w:divBdr>
    </w:div>
    <w:div w:id="158811306">
      <w:bodyDiv w:val="1"/>
      <w:marLeft w:val="0"/>
      <w:marRight w:val="0"/>
      <w:marTop w:val="0"/>
      <w:marBottom w:val="0"/>
      <w:divBdr>
        <w:top w:val="none" w:sz="0" w:space="0" w:color="auto"/>
        <w:left w:val="none" w:sz="0" w:space="0" w:color="auto"/>
        <w:bottom w:val="none" w:sz="0" w:space="0" w:color="auto"/>
        <w:right w:val="none" w:sz="0" w:space="0" w:color="auto"/>
      </w:divBdr>
    </w:div>
    <w:div w:id="196084206">
      <w:bodyDiv w:val="1"/>
      <w:marLeft w:val="0"/>
      <w:marRight w:val="0"/>
      <w:marTop w:val="0"/>
      <w:marBottom w:val="0"/>
      <w:divBdr>
        <w:top w:val="none" w:sz="0" w:space="0" w:color="auto"/>
        <w:left w:val="none" w:sz="0" w:space="0" w:color="auto"/>
        <w:bottom w:val="none" w:sz="0" w:space="0" w:color="auto"/>
        <w:right w:val="none" w:sz="0" w:space="0" w:color="auto"/>
      </w:divBdr>
    </w:div>
    <w:div w:id="259023166">
      <w:bodyDiv w:val="1"/>
      <w:marLeft w:val="0"/>
      <w:marRight w:val="0"/>
      <w:marTop w:val="0"/>
      <w:marBottom w:val="0"/>
      <w:divBdr>
        <w:top w:val="none" w:sz="0" w:space="0" w:color="auto"/>
        <w:left w:val="none" w:sz="0" w:space="0" w:color="auto"/>
        <w:bottom w:val="none" w:sz="0" w:space="0" w:color="auto"/>
        <w:right w:val="none" w:sz="0" w:space="0" w:color="auto"/>
      </w:divBdr>
    </w:div>
    <w:div w:id="368145494">
      <w:bodyDiv w:val="1"/>
      <w:marLeft w:val="0"/>
      <w:marRight w:val="0"/>
      <w:marTop w:val="0"/>
      <w:marBottom w:val="0"/>
      <w:divBdr>
        <w:top w:val="none" w:sz="0" w:space="0" w:color="auto"/>
        <w:left w:val="none" w:sz="0" w:space="0" w:color="auto"/>
        <w:bottom w:val="none" w:sz="0" w:space="0" w:color="auto"/>
        <w:right w:val="none" w:sz="0" w:space="0" w:color="auto"/>
      </w:divBdr>
    </w:div>
    <w:div w:id="404959553">
      <w:bodyDiv w:val="1"/>
      <w:marLeft w:val="0"/>
      <w:marRight w:val="0"/>
      <w:marTop w:val="0"/>
      <w:marBottom w:val="0"/>
      <w:divBdr>
        <w:top w:val="none" w:sz="0" w:space="0" w:color="auto"/>
        <w:left w:val="none" w:sz="0" w:space="0" w:color="auto"/>
        <w:bottom w:val="none" w:sz="0" w:space="0" w:color="auto"/>
        <w:right w:val="none" w:sz="0" w:space="0" w:color="auto"/>
      </w:divBdr>
    </w:div>
    <w:div w:id="435640468">
      <w:bodyDiv w:val="1"/>
      <w:marLeft w:val="0"/>
      <w:marRight w:val="0"/>
      <w:marTop w:val="0"/>
      <w:marBottom w:val="0"/>
      <w:divBdr>
        <w:top w:val="none" w:sz="0" w:space="0" w:color="auto"/>
        <w:left w:val="none" w:sz="0" w:space="0" w:color="auto"/>
        <w:bottom w:val="none" w:sz="0" w:space="0" w:color="auto"/>
        <w:right w:val="none" w:sz="0" w:space="0" w:color="auto"/>
      </w:divBdr>
    </w:div>
    <w:div w:id="445084437">
      <w:bodyDiv w:val="1"/>
      <w:marLeft w:val="0"/>
      <w:marRight w:val="0"/>
      <w:marTop w:val="0"/>
      <w:marBottom w:val="0"/>
      <w:divBdr>
        <w:top w:val="none" w:sz="0" w:space="0" w:color="auto"/>
        <w:left w:val="none" w:sz="0" w:space="0" w:color="auto"/>
        <w:bottom w:val="none" w:sz="0" w:space="0" w:color="auto"/>
        <w:right w:val="none" w:sz="0" w:space="0" w:color="auto"/>
      </w:divBdr>
    </w:div>
    <w:div w:id="448355892">
      <w:bodyDiv w:val="1"/>
      <w:marLeft w:val="0"/>
      <w:marRight w:val="0"/>
      <w:marTop w:val="0"/>
      <w:marBottom w:val="0"/>
      <w:divBdr>
        <w:top w:val="none" w:sz="0" w:space="0" w:color="auto"/>
        <w:left w:val="none" w:sz="0" w:space="0" w:color="auto"/>
        <w:bottom w:val="none" w:sz="0" w:space="0" w:color="auto"/>
        <w:right w:val="none" w:sz="0" w:space="0" w:color="auto"/>
      </w:divBdr>
    </w:div>
    <w:div w:id="546645985">
      <w:bodyDiv w:val="1"/>
      <w:marLeft w:val="0"/>
      <w:marRight w:val="0"/>
      <w:marTop w:val="0"/>
      <w:marBottom w:val="0"/>
      <w:divBdr>
        <w:top w:val="none" w:sz="0" w:space="0" w:color="auto"/>
        <w:left w:val="none" w:sz="0" w:space="0" w:color="auto"/>
        <w:bottom w:val="none" w:sz="0" w:space="0" w:color="auto"/>
        <w:right w:val="none" w:sz="0" w:space="0" w:color="auto"/>
      </w:divBdr>
    </w:div>
    <w:div w:id="550382999">
      <w:bodyDiv w:val="1"/>
      <w:marLeft w:val="0"/>
      <w:marRight w:val="0"/>
      <w:marTop w:val="0"/>
      <w:marBottom w:val="0"/>
      <w:divBdr>
        <w:top w:val="none" w:sz="0" w:space="0" w:color="auto"/>
        <w:left w:val="none" w:sz="0" w:space="0" w:color="auto"/>
        <w:bottom w:val="none" w:sz="0" w:space="0" w:color="auto"/>
        <w:right w:val="none" w:sz="0" w:space="0" w:color="auto"/>
      </w:divBdr>
    </w:div>
    <w:div w:id="600723602">
      <w:bodyDiv w:val="1"/>
      <w:marLeft w:val="0"/>
      <w:marRight w:val="0"/>
      <w:marTop w:val="0"/>
      <w:marBottom w:val="0"/>
      <w:divBdr>
        <w:top w:val="none" w:sz="0" w:space="0" w:color="auto"/>
        <w:left w:val="none" w:sz="0" w:space="0" w:color="auto"/>
        <w:bottom w:val="none" w:sz="0" w:space="0" w:color="auto"/>
        <w:right w:val="none" w:sz="0" w:space="0" w:color="auto"/>
      </w:divBdr>
    </w:div>
    <w:div w:id="603004926">
      <w:bodyDiv w:val="1"/>
      <w:marLeft w:val="0"/>
      <w:marRight w:val="0"/>
      <w:marTop w:val="0"/>
      <w:marBottom w:val="0"/>
      <w:divBdr>
        <w:top w:val="none" w:sz="0" w:space="0" w:color="auto"/>
        <w:left w:val="none" w:sz="0" w:space="0" w:color="auto"/>
        <w:bottom w:val="none" w:sz="0" w:space="0" w:color="auto"/>
        <w:right w:val="none" w:sz="0" w:space="0" w:color="auto"/>
      </w:divBdr>
    </w:div>
    <w:div w:id="611399537">
      <w:bodyDiv w:val="1"/>
      <w:marLeft w:val="0"/>
      <w:marRight w:val="0"/>
      <w:marTop w:val="0"/>
      <w:marBottom w:val="0"/>
      <w:divBdr>
        <w:top w:val="none" w:sz="0" w:space="0" w:color="auto"/>
        <w:left w:val="none" w:sz="0" w:space="0" w:color="auto"/>
        <w:bottom w:val="none" w:sz="0" w:space="0" w:color="auto"/>
        <w:right w:val="none" w:sz="0" w:space="0" w:color="auto"/>
      </w:divBdr>
    </w:div>
    <w:div w:id="651831995">
      <w:bodyDiv w:val="1"/>
      <w:marLeft w:val="0"/>
      <w:marRight w:val="0"/>
      <w:marTop w:val="0"/>
      <w:marBottom w:val="0"/>
      <w:divBdr>
        <w:top w:val="none" w:sz="0" w:space="0" w:color="auto"/>
        <w:left w:val="none" w:sz="0" w:space="0" w:color="auto"/>
        <w:bottom w:val="none" w:sz="0" w:space="0" w:color="auto"/>
        <w:right w:val="none" w:sz="0" w:space="0" w:color="auto"/>
      </w:divBdr>
    </w:div>
    <w:div w:id="657924340">
      <w:bodyDiv w:val="1"/>
      <w:marLeft w:val="0"/>
      <w:marRight w:val="0"/>
      <w:marTop w:val="0"/>
      <w:marBottom w:val="0"/>
      <w:divBdr>
        <w:top w:val="none" w:sz="0" w:space="0" w:color="auto"/>
        <w:left w:val="none" w:sz="0" w:space="0" w:color="auto"/>
        <w:bottom w:val="none" w:sz="0" w:space="0" w:color="auto"/>
        <w:right w:val="none" w:sz="0" w:space="0" w:color="auto"/>
      </w:divBdr>
    </w:div>
    <w:div w:id="658000186">
      <w:bodyDiv w:val="1"/>
      <w:marLeft w:val="0"/>
      <w:marRight w:val="0"/>
      <w:marTop w:val="0"/>
      <w:marBottom w:val="0"/>
      <w:divBdr>
        <w:top w:val="none" w:sz="0" w:space="0" w:color="auto"/>
        <w:left w:val="none" w:sz="0" w:space="0" w:color="auto"/>
        <w:bottom w:val="none" w:sz="0" w:space="0" w:color="auto"/>
        <w:right w:val="none" w:sz="0" w:space="0" w:color="auto"/>
      </w:divBdr>
    </w:div>
    <w:div w:id="708531080">
      <w:bodyDiv w:val="1"/>
      <w:marLeft w:val="0"/>
      <w:marRight w:val="0"/>
      <w:marTop w:val="0"/>
      <w:marBottom w:val="0"/>
      <w:divBdr>
        <w:top w:val="none" w:sz="0" w:space="0" w:color="auto"/>
        <w:left w:val="none" w:sz="0" w:space="0" w:color="auto"/>
        <w:bottom w:val="none" w:sz="0" w:space="0" w:color="auto"/>
        <w:right w:val="none" w:sz="0" w:space="0" w:color="auto"/>
      </w:divBdr>
    </w:div>
    <w:div w:id="741559705">
      <w:bodyDiv w:val="1"/>
      <w:marLeft w:val="0"/>
      <w:marRight w:val="0"/>
      <w:marTop w:val="0"/>
      <w:marBottom w:val="0"/>
      <w:divBdr>
        <w:top w:val="none" w:sz="0" w:space="0" w:color="auto"/>
        <w:left w:val="none" w:sz="0" w:space="0" w:color="auto"/>
        <w:bottom w:val="none" w:sz="0" w:space="0" w:color="auto"/>
        <w:right w:val="none" w:sz="0" w:space="0" w:color="auto"/>
      </w:divBdr>
    </w:div>
    <w:div w:id="753624807">
      <w:bodyDiv w:val="1"/>
      <w:marLeft w:val="0"/>
      <w:marRight w:val="0"/>
      <w:marTop w:val="0"/>
      <w:marBottom w:val="0"/>
      <w:divBdr>
        <w:top w:val="none" w:sz="0" w:space="0" w:color="auto"/>
        <w:left w:val="none" w:sz="0" w:space="0" w:color="auto"/>
        <w:bottom w:val="none" w:sz="0" w:space="0" w:color="auto"/>
        <w:right w:val="none" w:sz="0" w:space="0" w:color="auto"/>
      </w:divBdr>
    </w:div>
    <w:div w:id="769084578">
      <w:bodyDiv w:val="1"/>
      <w:marLeft w:val="0"/>
      <w:marRight w:val="0"/>
      <w:marTop w:val="0"/>
      <w:marBottom w:val="0"/>
      <w:divBdr>
        <w:top w:val="none" w:sz="0" w:space="0" w:color="auto"/>
        <w:left w:val="none" w:sz="0" w:space="0" w:color="auto"/>
        <w:bottom w:val="none" w:sz="0" w:space="0" w:color="auto"/>
        <w:right w:val="none" w:sz="0" w:space="0" w:color="auto"/>
      </w:divBdr>
    </w:div>
    <w:div w:id="823012726">
      <w:bodyDiv w:val="1"/>
      <w:marLeft w:val="0"/>
      <w:marRight w:val="0"/>
      <w:marTop w:val="0"/>
      <w:marBottom w:val="0"/>
      <w:divBdr>
        <w:top w:val="none" w:sz="0" w:space="0" w:color="auto"/>
        <w:left w:val="none" w:sz="0" w:space="0" w:color="auto"/>
        <w:bottom w:val="none" w:sz="0" w:space="0" w:color="auto"/>
        <w:right w:val="none" w:sz="0" w:space="0" w:color="auto"/>
      </w:divBdr>
    </w:div>
    <w:div w:id="964433750">
      <w:bodyDiv w:val="1"/>
      <w:marLeft w:val="0"/>
      <w:marRight w:val="0"/>
      <w:marTop w:val="0"/>
      <w:marBottom w:val="0"/>
      <w:divBdr>
        <w:top w:val="none" w:sz="0" w:space="0" w:color="auto"/>
        <w:left w:val="none" w:sz="0" w:space="0" w:color="auto"/>
        <w:bottom w:val="none" w:sz="0" w:space="0" w:color="auto"/>
        <w:right w:val="none" w:sz="0" w:space="0" w:color="auto"/>
      </w:divBdr>
    </w:div>
    <w:div w:id="968897874">
      <w:bodyDiv w:val="1"/>
      <w:marLeft w:val="0"/>
      <w:marRight w:val="0"/>
      <w:marTop w:val="0"/>
      <w:marBottom w:val="0"/>
      <w:divBdr>
        <w:top w:val="none" w:sz="0" w:space="0" w:color="auto"/>
        <w:left w:val="none" w:sz="0" w:space="0" w:color="auto"/>
        <w:bottom w:val="none" w:sz="0" w:space="0" w:color="auto"/>
        <w:right w:val="none" w:sz="0" w:space="0" w:color="auto"/>
      </w:divBdr>
    </w:div>
    <w:div w:id="1006323671">
      <w:bodyDiv w:val="1"/>
      <w:marLeft w:val="0"/>
      <w:marRight w:val="0"/>
      <w:marTop w:val="0"/>
      <w:marBottom w:val="0"/>
      <w:divBdr>
        <w:top w:val="none" w:sz="0" w:space="0" w:color="auto"/>
        <w:left w:val="none" w:sz="0" w:space="0" w:color="auto"/>
        <w:bottom w:val="none" w:sz="0" w:space="0" w:color="auto"/>
        <w:right w:val="none" w:sz="0" w:space="0" w:color="auto"/>
      </w:divBdr>
    </w:div>
    <w:div w:id="1152016366">
      <w:bodyDiv w:val="1"/>
      <w:marLeft w:val="0"/>
      <w:marRight w:val="0"/>
      <w:marTop w:val="0"/>
      <w:marBottom w:val="0"/>
      <w:divBdr>
        <w:top w:val="none" w:sz="0" w:space="0" w:color="auto"/>
        <w:left w:val="none" w:sz="0" w:space="0" w:color="auto"/>
        <w:bottom w:val="none" w:sz="0" w:space="0" w:color="auto"/>
        <w:right w:val="none" w:sz="0" w:space="0" w:color="auto"/>
      </w:divBdr>
    </w:div>
    <w:div w:id="1181507936">
      <w:bodyDiv w:val="1"/>
      <w:marLeft w:val="0"/>
      <w:marRight w:val="0"/>
      <w:marTop w:val="0"/>
      <w:marBottom w:val="0"/>
      <w:divBdr>
        <w:top w:val="none" w:sz="0" w:space="0" w:color="auto"/>
        <w:left w:val="none" w:sz="0" w:space="0" w:color="auto"/>
        <w:bottom w:val="none" w:sz="0" w:space="0" w:color="auto"/>
        <w:right w:val="none" w:sz="0" w:space="0" w:color="auto"/>
      </w:divBdr>
    </w:div>
    <w:div w:id="1372458038">
      <w:bodyDiv w:val="1"/>
      <w:marLeft w:val="0"/>
      <w:marRight w:val="0"/>
      <w:marTop w:val="0"/>
      <w:marBottom w:val="0"/>
      <w:divBdr>
        <w:top w:val="none" w:sz="0" w:space="0" w:color="auto"/>
        <w:left w:val="none" w:sz="0" w:space="0" w:color="auto"/>
        <w:bottom w:val="none" w:sz="0" w:space="0" w:color="auto"/>
        <w:right w:val="none" w:sz="0" w:space="0" w:color="auto"/>
      </w:divBdr>
    </w:div>
    <w:div w:id="1467314684">
      <w:bodyDiv w:val="1"/>
      <w:marLeft w:val="0"/>
      <w:marRight w:val="0"/>
      <w:marTop w:val="0"/>
      <w:marBottom w:val="0"/>
      <w:divBdr>
        <w:top w:val="none" w:sz="0" w:space="0" w:color="auto"/>
        <w:left w:val="none" w:sz="0" w:space="0" w:color="auto"/>
        <w:bottom w:val="none" w:sz="0" w:space="0" w:color="auto"/>
        <w:right w:val="none" w:sz="0" w:space="0" w:color="auto"/>
      </w:divBdr>
    </w:div>
    <w:div w:id="1486626335">
      <w:bodyDiv w:val="1"/>
      <w:marLeft w:val="0"/>
      <w:marRight w:val="0"/>
      <w:marTop w:val="0"/>
      <w:marBottom w:val="0"/>
      <w:divBdr>
        <w:top w:val="none" w:sz="0" w:space="0" w:color="auto"/>
        <w:left w:val="none" w:sz="0" w:space="0" w:color="auto"/>
        <w:bottom w:val="none" w:sz="0" w:space="0" w:color="auto"/>
        <w:right w:val="none" w:sz="0" w:space="0" w:color="auto"/>
      </w:divBdr>
    </w:div>
    <w:div w:id="1530293383">
      <w:bodyDiv w:val="1"/>
      <w:marLeft w:val="0"/>
      <w:marRight w:val="0"/>
      <w:marTop w:val="0"/>
      <w:marBottom w:val="0"/>
      <w:divBdr>
        <w:top w:val="none" w:sz="0" w:space="0" w:color="auto"/>
        <w:left w:val="none" w:sz="0" w:space="0" w:color="auto"/>
        <w:bottom w:val="none" w:sz="0" w:space="0" w:color="auto"/>
        <w:right w:val="none" w:sz="0" w:space="0" w:color="auto"/>
      </w:divBdr>
      <w:divsChild>
        <w:div w:id="1943223880">
          <w:marLeft w:val="0"/>
          <w:marRight w:val="0"/>
          <w:marTop w:val="0"/>
          <w:marBottom w:val="0"/>
          <w:divBdr>
            <w:top w:val="none" w:sz="0" w:space="0" w:color="auto"/>
            <w:left w:val="none" w:sz="0" w:space="0" w:color="auto"/>
            <w:bottom w:val="none" w:sz="0" w:space="0" w:color="auto"/>
            <w:right w:val="none" w:sz="0" w:space="0" w:color="auto"/>
          </w:divBdr>
          <w:divsChild>
            <w:div w:id="92071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93464">
      <w:bodyDiv w:val="1"/>
      <w:marLeft w:val="0"/>
      <w:marRight w:val="0"/>
      <w:marTop w:val="0"/>
      <w:marBottom w:val="0"/>
      <w:divBdr>
        <w:top w:val="none" w:sz="0" w:space="0" w:color="auto"/>
        <w:left w:val="none" w:sz="0" w:space="0" w:color="auto"/>
        <w:bottom w:val="none" w:sz="0" w:space="0" w:color="auto"/>
        <w:right w:val="none" w:sz="0" w:space="0" w:color="auto"/>
      </w:divBdr>
    </w:div>
    <w:div w:id="1594585777">
      <w:bodyDiv w:val="1"/>
      <w:marLeft w:val="0"/>
      <w:marRight w:val="0"/>
      <w:marTop w:val="0"/>
      <w:marBottom w:val="0"/>
      <w:divBdr>
        <w:top w:val="none" w:sz="0" w:space="0" w:color="auto"/>
        <w:left w:val="none" w:sz="0" w:space="0" w:color="auto"/>
        <w:bottom w:val="none" w:sz="0" w:space="0" w:color="auto"/>
        <w:right w:val="none" w:sz="0" w:space="0" w:color="auto"/>
      </w:divBdr>
    </w:div>
    <w:div w:id="1600525146">
      <w:bodyDiv w:val="1"/>
      <w:marLeft w:val="0"/>
      <w:marRight w:val="0"/>
      <w:marTop w:val="0"/>
      <w:marBottom w:val="0"/>
      <w:divBdr>
        <w:top w:val="none" w:sz="0" w:space="0" w:color="auto"/>
        <w:left w:val="none" w:sz="0" w:space="0" w:color="auto"/>
        <w:bottom w:val="none" w:sz="0" w:space="0" w:color="auto"/>
        <w:right w:val="none" w:sz="0" w:space="0" w:color="auto"/>
      </w:divBdr>
    </w:div>
    <w:div w:id="1622104986">
      <w:bodyDiv w:val="1"/>
      <w:marLeft w:val="0"/>
      <w:marRight w:val="0"/>
      <w:marTop w:val="0"/>
      <w:marBottom w:val="0"/>
      <w:divBdr>
        <w:top w:val="none" w:sz="0" w:space="0" w:color="auto"/>
        <w:left w:val="none" w:sz="0" w:space="0" w:color="auto"/>
        <w:bottom w:val="none" w:sz="0" w:space="0" w:color="auto"/>
        <w:right w:val="none" w:sz="0" w:space="0" w:color="auto"/>
      </w:divBdr>
    </w:div>
    <w:div w:id="1629120618">
      <w:bodyDiv w:val="1"/>
      <w:marLeft w:val="0"/>
      <w:marRight w:val="0"/>
      <w:marTop w:val="0"/>
      <w:marBottom w:val="0"/>
      <w:divBdr>
        <w:top w:val="none" w:sz="0" w:space="0" w:color="auto"/>
        <w:left w:val="none" w:sz="0" w:space="0" w:color="auto"/>
        <w:bottom w:val="none" w:sz="0" w:space="0" w:color="auto"/>
        <w:right w:val="none" w:sz="0" w:space="0" w:color="auto"/>
      </w:divBdr>
    </w:div>
    <w:div w:id="1700660142">
      <w:bodyDiv w:val="1"/>
      <w:marLeft w:val="0"/>
      <w:marRight w:val="0"/>
      <w:marTop w:val="0"/>
      <w:marBottom w:val="0"/>
      <w:divBdr>
        <w:top w:val="none" w:sz="0" w:space="0" w:color="auto"/>
        <w:left w:val="none" w:sz="0" w:space="0" w:color="auto"/>
        <w:bottom w:val="none" w:sz="0" w:space="0" w:color="auto"/>
        <w:right w:val="none" w:sz="0" w:space="0" w:color="auto"/>
      </w:divBdr>
    </w:div>
    <w:div w:id="1724984391">
      <w:bodyDiv w:val="1"/>
      <w:marLeft w:val="0"/>
      <w:marRight w:val="0"/>
      <w:marTop w:val="0"/>
      <w:marBottom w:val="0"/>
      <w:divBdr>
        <w:top w:val="none" w:sz="0" w:space="0" w:color="auto"/>
        <w:left w:val="none" w:sz="0" w:space="0" w:color="auto"/>
        <w:bottom w:val="none" w:sz="0" w:space="0" w:color="auto"/>
        <w:right w:val="none" w:sz="0" w:space="0" w:color="auto"/>
      </w:divBdr>
    </w:div>
    <w:div w:id="1734235860">
      <w:bodyDiv w:val="1"/>
      <w:marLeft w:val="0"/>
      <w:marRight w:val="0"/>
      <w:marTop w:val="0"/>
      <w:marBottom w:val="0"/>
      <w:divBdr>
        <w:top w:val="none" w:sz="0" w:space="0" w:color="auto"/>
        <w:left w:val="none" w:sz="0" w:space="0" w:color="auto"/>
        <w:bottom w:val="none" w:sz="0" w:space="0" w:color="auto"/>
        <w:right w:val="none" w:sz="0" w:space="0" w:color="auto"/>
      </w:divBdr>
    </w:div>
    <w:div w:id="1761950522">
      <w:bodyDiv w:val="1"/>
      <w:marLeft w:val="0"/>
      <w:marRight w:val="0"/>
      <w:marTop w:val="0"/>
      <w:marBottom w:val="0"/>
      <w:divBdr>
        <w:top w:val="none" w:sz="0" w:space="0" w:color="auto"/>
        <w:left w:val="none" w:sz="0" w:space="0" w:color="auto"/>
        <w:bottom w:val="none" w:sz="0" w:space="0" w:color="auto"/>
        <w:right w:val="none" w:sz="0" w:space="0" w:color="auto"/>
      </w:divBdr>
      <w:divsChild>
        <w:div w:id="1608923898">
          <w:marLeft w:val="0"/>
          <w:marRight w:val="0"/>
          <w:marTop w:val="0"/>
          <w:marBottom w:val="0"/>
          <w:divBdr>
            <w:top w:val="none" w:sz="0" w:space="0" w:color="auto"/>
            <w:left w:val="none" w:sz="0" w:space="0" w:color="auto"/>
            <w:bottom w:val="none" w:sz="0" w:space="0" w:color="auto"/>
            <w:right w:val="none" w:sz="0" w:space="0" w:color="auto"/>
          </w:divBdr>
        </w:div>
        <w:div w:id="672486705">
          <w:marLeft w:val="0"/>
          <w:marRight w:val="210"/>
          <w:marTop w:val="0"/>
          <w:marBottom w:val="75"/>
          <w:divBdr>
            <w:top w:val="none" w:sz="0" w:space="0" w:color="auto"/>
            <w:left w:val="none" w:sz="0" w:space="0" w:color="auto"/>
            <w:bottom w:val="none" w:sz="0" w:space="0" w:color="auto"/>
            <w:right w:val="none" w:sz="0" w:space="0" w:color="auto"/>
          </w:divBdr>
        </w:div>
      </w:divsChild>
    </w:div>
    <w:div w:id="1808620469">
      <w:bodyDiv w:val="1"/>
      <w:marLeft w:val="0"/>
      <w:marRight w:val="0"/>
      <w:marTop w:val="0"/>
      <w:marBottom w:val="0"/>
      <w:divBdr>
        <w:top w:val="none" w:sz="0" w:space="0" w:color="auto"/>
        <w:left w:val="none" w:sz="0" w:space="0" w:color="auto"/>
        <w:bottom w:val="none" w:sz="0" w:space="0" w:color="auto"/>
        <w:right w:val="none" w:sz="0" w:space="0" w:color="auto"/>
      </w:divBdr>
    </w:div>
    <w:div w:id="1834030544">
      <w:bodyDiv w:val="1"/>
      <w:marLeft w:val="0"/>
      <w:marRight w:val="0"/>
      <w:marTop w:val="0"/>
      <w:marBottom w:val="0"/>
      <w:divBdr>
        <w:top w:val="none" w:sz="0" w:space="0" w:color="auto"/>
        <w:left w:val="none" w:sz="0" w:space="0" w:color="auto"/>
        <w:bottom w:val="none" w:sz="0" w:space="0" w:color="auto"/>
        <w:right w:val="none" w:sz="0" w:space="0" w:color="auto"/>
      </w:divBdr>
    </w:div>
    <w:div w:id="1974166042">
      <w:bodyDiv w:val="1"/>
      <w:marLeft w:val="0"/>
      <w:marRight w:val="0"/>
      <w:marTop w:val="0"/>
      <w:marBottom w:val="0"/>
      <w:divBdr>
        <w:top w:val="none" w:sz="0" w:space="0" w:color="auto"/>
        <w:left w:val="none" w:sz="0" w:space="0" w:color="auto"/>
        <w:bottom w:val="none" w:sz="0" w:space="0" w:color="auto"/>
        <w:right w:val="none" w:sz="0" w:space="0" w:color="auto"/>
      </w:divBdr>
    </w:div>
    <w:div w:id="1979416261">
      <w:bodyDiv w:val="1"/>
      <w:marLeft w:val="0"/>
      <w:marRight w:val="0"/>
      <w:marTop w:val="0"/>
      <w:marBottom w:val="0"/>
      <w:divBdr>
        <w:top w:val="none" w:sz="0" w:space="0" w:color="auto"/>
        <w:left w:val="none" w:sz="0" w:space="0" w:color="auto"/>
        <w:bottom w:val="none" w:sz="0" w:space="0" w:color="auto"/>
        <w:right w:val="none" w:sz="0" w:space="0" w:color="auto"/>
      </w:divBdr>
    </w:div>
    <w:div w:id="1997756963">
      <w:bodyDiv w:val="1"/>
      <w:marLeft w:val="0"/>
      <w:marRight w:val="0"/>
      <w:marTop w:val="0"/>
      <w:marBottom w:val="0"/>
      <w:divBdr>
        <w:top w:val="none" w:sz="0" w:space="0" w:color="auto"/>
        <w:left w:val="none" w:sz="0" w:space="0" w:color="auto"/>
        <w:bottom w:val="none" w:sz="0" w:space="0" w:color="auto"/>
        <w:right w:val="none" w:sz="0" w:space="0" w:color="auto"/>
      </w:divBdr>
    </w:div>
    <w:div w:id="2018729745">
      <w:bodyDiv w:val="1"/>
      <w:marLeft w:val="0"/>
      <w:marRight w:val="0"/>
      <w:marTop w:val="0"/>
      <w:marBottom w:val="0"/>
      <w:divBdr>
        <w:top w:val="none" w:sz="0" w:space="0" w:color="auto"/>
        <w:left w:val="none" w:sz="0" w:space="0" w:color="auto"/>
        <w:bottom w:val="none" w:sz="0" w:space="0" w:color="auto"/>
        <w:right w:val="none" w:sz="0" w:space="0" w:color="auto"/>
      </w:divBdr>
    </w:div>
    <w:div w:id="2056005531">
      <w:bodyDiv w:val="1"/>
      <w:marLeft w:val="0"/>
      <w:marRight w:val="0"/>
      <w:marTop w:val="0"/>
      <w:marBottom w:val="0"/>
      <w:divBdr>
        <w:top w:val="none" w:sz="0" w:space="0" w:color="auto"/>
        <w:left w:val="none" w:sz="0" w:space="0" w:color="auto"/>
        <w:bottom w:val="none" w:sz="0" w:space="0" w:color="auto"/>
        <w:right w:val="none" w:sz="0" w:space="0" w:color="auto"/>
      </w:divBdr>
    </w:div>
    <w:div w:id="2068649732">
      <w:bodyDiv w:val="1"/>
      <w:marLeft w:val="0"/>
      <w:marRight w:val="0"/>
      <w:marTop w:val="0"/>
      <w:marBottom w:val="0"/>
      <w:divBdr>
        <w:top w:val="none" w:sz="0" w:space="0" w:color="auto"/>
        <w:left w:val="none" w:sz="0" w:space="0" w:color="auto"/>
        <w:bottom w:val="none" w:sz="0" w:space="0" w:color="auto"/>
        <w:right w:val="none" w:sz="0" w:space="0" w:color="auto"/>
      </w:divBdr>
    </w:div>
    <w:div w:id="207940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urt.gov.ua/sud04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CAEFDB-3EC1-46FC-8BF7-5A55B423F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26812</Words>
  <Characters>15284</Characters>
  <Application>Microsoft Office Word</Application>
  <DocSecurity>0</DocSecurity>
  <Lines>127</Lines>
  <Paragraphs>84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42012</CharactersWithSpaces>
  <SharedDoc>false</SharedDoc>
  <HLinks>
    <vt:vector size="12" baseType="variant">
      <vt:variant>
        <vt:i4>2883603</vt:i4>
      </vt:variant>
      <vt:variant>
        <vt:i4>3</vt:i4>
      </vt:variant>
      <vt:variant>
        <vt:i4>0</vt:i4>
      </vt:variant>
      <vt:variant>
        <vt:i4>5</vt:i4>
      </vt:variant>
      <vt:variant>
        <vt:lpwstr>http://search.ligazakon.ua/l_doc2.nsf/link1/an_565/ed_2017_02_17/pravo1/T161404.html?pravo=1</vt:lpwstr>
      </vt:variant>
      <vt:variant>
        <vt:lpwstr>565</vt:lpwstr>
      </vt:variant>
      <vt:variant>
        <vt:i4>1245203</vt:i4>
      </vt:variant>
      <vt:variant>
        <vt:i4>0</vt:i4>
      </vt:variant>
      <vt:variant>
        <vt:i4>0</vt:i4>
      </vt:variant>
      <vt:variant>
        <vt:i4>5</vt:i4>
      </vt:variant>
      <vt:variant>
        <vt:lpwstr>http://search.ligazakon.ua/l_doc2.nsf/link1/ed_2008_10_24/pravo1/VS080447.html?pravo=1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Олена Дудар (VRU-AMD22 - o.dudar)</dc:creator>
  <cp:lastModifiedBy>Оксана Костанян (HCJ-IMP0472 - o.kostanyan)</cp:lastModifiedBy>
  <cp:revision>2</cp:revision>
  <cp:lastPrinted>2023-12-05T14:31:00Z</cp:lastPrinted>
  <dcterms:created xsi:type="dcterms:W3CDTF">2023-12-06T11:08:00Z</dcterms:created>
  <dcterms:modified xsi:type="dcterms:W3CDTF">2023-12-06T11:08:00Z</dcterms:modified>
</cp:coreProperties>
</file>