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8F0" w:rsidRDefault="00F038F0"/>
    <w:p w:rsidR="003A3AD3" w:rsidRPr="003A3AD3" w:rsidRDefault="003A3AD3" w:rsidP="00AE52C7">
      <w:pPr>
        <w:spacing w:before="360" w:after="60" w:line="228" w:lineRule="auto"/>
        <w:jc w:val="center"/>
        <w:rPr>
          <w:rFonts w:ascii="AcademyC" w:eastAsia="Times New Roman" w:hAnsi="AcademyC" w:cs="Calibri"/>
          <w:b/>
          <w:color w:val="002060"/>
          <w:sz w:val="16"/>
          <w:szCs w:val="16"/>
        </w:rPr>
      </w:pPr>
    </w:p>
    <w:p w:rsidR="00AE52C7" w:rsidRPr="00AE52C7" w:rsidRDefault="00AE52C7" w:rsidP="00AE52C7">
      <w:pPr>
        <w:spacing w:before="360" w:after="60" w:line="228" w:lineRule="auto"/>
        <w:jc w:val="center"/>
        <w:rPr>
          <w:rFonts w:ascii="AcademyC" w:eastAsia="Times New Roman" w:hAnsi="AcademyC" w:cs="Calibri"/>
          <w:b/>
          <w:color w:val="002060"/>
          <w:sz w:val="24"/>
        </w:rPr>
      </w:pPr>
      <w:r w:rsidRPr="00AE52C7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0D5E22CD" wp14:editId="6F69D3E2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2000" cy="684000"/>
            <wp:effectExtent l="0" t="0" r="0" b="190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" cy="6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52C7">
        <w:rPr>
          <w:rFonts w:ascii="AcademyC" w:eastAsia="Times New Roman" w:hAnsi="AcademyC" w:cs="Calibri"/>
          <w:b/>
          <w:color w:val="002060"/>
          <w:sz w:val="28"/>
        </w:rPr>
        <w:t xml:space="preserve">УКРАЇНА </w:t>
      </w:r>
    </w:p>
    <w:p w:rsidR="00AE52C7" w:rsidRPr="00AE52C7" w:rsidRDefault="00AE52C7" w:rsidP="00AE52C7">
      <w:pPr>
        <w:spacing w:after="60" w:line="228" w:lineRule="auto"/>
        <w:jc w:val="center"/>
        <w:rPr>
          <w:rFonts w:ascii="AcademyC" w:eastAsia="Times New Roman" w:hAnsi="AcademyC" w:cs="Calibri"/>
          <w:b/>
          <w:color w:val="002060"/>
          <w:sz w:val="28"/>
          <w:szCs w:val="28"/>
        </w:rPr>
      </w:pPr>
      <w:r w:rsidRPr="00AE52C7">
        <w:rPr>
          <w:rFonts w:ascii="AcademyC" w:eastAsia="Times New Roman" w:hAnsi="AcademyC" w:cs="Calibri"/>
          <w:b/>
          <w:color w:val="002060"/>
          <w:sz w:val="28"/>
          <w:szCs w:val="28"/>
        </w:rPr>
        <w:t xml:space="preserve">ВИЩА  РАДА  ПРАВОСУДДЯ </w:t>
      </w:r>
    </w:p>
    <w:p w:rsidR="00AE52C7" w:rsidRPr="00AE52C7" w:rsidRDefault="00AE52C7" w:rsidP="00AE52C7">
      <w:pPr>
        <w:spacing w:after="240" w:line="228" w:lineRule="auto"/>
        <w:jc w:val="center"/>
        <w:rPr>
          <w:rFonts w:ascii="AcademyC" w:eastAsia="Times New Roman" w:hAnsi="AcademyC" w:cs="Calibri"/>
          <w:b/>
          <w:color w:val="002060"/>
          <w:sz w:val="28"/>
          <w:szCs w:val="28"/>
        </w:rPr>
      </w:pPr>
      <w:r w:rsidRPr="00AE52C7">
        <w:rPr>
          <w:rFonts w:ascii="AcademyC" w:eastAsia="Times New Roman" w:hAnsi="AcademyC" w:cs="Calibri"/>
          <w:b/>
          <w:color w:val="002060"/>
          <w:sz w:val="28"/>
          <w:szCs w:val="28"/>
        </w:rPr>
        <w:t>РІШЕННЯ</w:t>
      </w:r>
    </w:p>
    <w:tbl>
      <w:tblPr>
        <w:tblW w:w="9746" w:type="dxa"/>
        <w:tblLook w:val="04A0" w:firstRow="1" w:lastRow="0" w:firstColumn="1" w:lastColumn="0" w:noHBand="0" w:noVBand="1"/>
      </w:tblPr>
      <w:tblGrid>
        <w:gridCol w:w="3174"/>
        <w:gridCol w:w="1079"/>
        <w:gridCol w:w="2312"/>
        <w:gridCol w:w="3074"/>
        <w:gridCol w:w="107"/>
      </w:tblGrid>
      <w:tr w:rsidR="00AE52C7" w:rsidRPr="00AE52C7" w:rsidTr="00AE52C7">
        <w:trPr>
          <w:gridAfter w:val="1"/>
          <w:wAfter w:w="107" w:type="dxa"/>
          <w:trHeight w:val="188"/>
        </w:trPr>
        <w:tc>
          <w:tcPr>
            <w:tcW w:w="3174" w:type="dxa"/>
            <w:hideMark/>
          </w:tcPr>
          <w:p w:rsidR="00AE52C7" w:rsidRPr="00AE52C7" w:rsidRDefault="00AE52C7" w:rsidP="00AE52C7">
            <w:pPr>
              <w:spacing w:after="200" w:line="228" w:lineRule="auto"/>
              <w:ind w:right="-2" w:hanging="105"/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</w:pPr>
            <w:r w:rsidRPr="00AE52C7"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>18 квітня 2024 року</w:t>
            </w:r>
          </w:p>
        </w:tc>
        <w:tc>
          <w:tcPr>
            <w:tcW w:w="3391" w:type="dxa"/>
            <w:gridSpan w:val="2"/>
            <w:hideMark/>
          </w:tcPr>
          <w:p w:rsidR="00AE52C7" w:rsidRPr="00AE52C7" w:rsidRDefault="00AE52C7" w:rsidP="00AE52C7">
            <w:pPr>
              <w:spacing w:after="200" w:line="228" w:lineRule="auto"/>
              <w:ind w:right="-2"/>
              <w:jc w:val="center"/>
              <w:rPr>
                <w:rFonts w:ascii="Times New Roman" w:eastAsia="Times New Roman" w:hAnsi="Times New Roman" w:cs="Times New Roman"/>
                <w:noProof/>
                <w:color w:val="002060"/>
                <w:sz w:val="20"/>
                <w:szCs w:val="20"/>
              </w:rPr>
            </w:pPr>
            <w:r w:rsidRPr="00AE52C7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074" w:type="dxa"/>
            <w:hideMark/>
          </w:tcPr>
          <w:p w:rsidR="00AE52C7" w:rsidRPr="00AE52C7" w:rsidRDefault="00AE52C7" w:rsidP="00AE52C7">
            <w:pPr>
              <w:spacing w:after="200" w:line="228" w:lineRule="auto"/>
              <w:ind w:right="-2"/>
              <w:jc w:val="right"/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</w:pPr>
            <w:r w:rsidRPr="00AE52C7"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>№ 11</w:t>
            </w:r>
            <w:r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>65</w:t>
            </w:r>
            <w:r w:rsidRPr="00AE52C7"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>/0/15-24</w:t>
            </w:r>
          </w:p>
        </w:tc>
      </w:tr>
      <w:tr w:rsidR="008018DD" w:rsidRPr="008018DD" w:rsidTr="00AE52C7">
        <w:tc>
          <w:tcPr>
            <w:tcW w:w="4253" w:type="dxa"/>
            <w:gridSpan w:val="2"/>
            <w:hideMark/>
          </w:tcPr>
          <w:p w:rsidR="008018DD" w:rsidRPr="008018DD" w:rsidRDefault="008018DD" w:rsidP="003B6FDA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1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3B6FDA" w:rsidRPr="003B6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Вітюка Р.В.</w:t>
            </w:r>
            <w:r w:rsidR="003B6FDA" w:rsidRPr="003B6FDA">
              <w:rPr>
                <w:rFonts w:ascii="ProbaPro" w:hAnsi="ProbaPro"/>
                <w:b/>
                <w:color w:val="000000"/>
                <w:shd w:val="clear" w:color="auto" w:fill="FFFFFF"/>
              </w:rPr>
              <w:t xml:space="preserve"> </w:t>
            </w:r>
            <w:r w:rsidRPr="00801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3B6FDA" w:rsidRPr="003B6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Київського районного суду міста Харкова</w:t>
            </w:r>
          </w:p>
        </w:tc>
        <w:tc>
          <w:tcPr>
            <w:tcW w:w="5493" w:type="dxa"/>
            <w:gridSpan w:val="3"/>
          </w:tcPr>
          <w:p w:rsidR="008018DD" w:rsidRPr="008018DD" w:rsidRDefault="008018DD" w:rsidP="008018DD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018DD" w:rsidRPr="003B035F" w:rsidRDefault="008018DD" w:rsidP="008018D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8018DD" w:rsidRPr="003B6FDA" w:rsidRDefault="008018DD" w:rsidP="006C3C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18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</w:t>
      </w:r>
      <w:r w:rsidRPr="00F038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комісії </w:t>
      </w:r>
      <w:r w:rsidRPr="003B6F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суддів України, викладену в рішенні </w:t>
      </w:r>
      <w:r w:rsidRPr="003B6FD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3B6FDA" w:rsidRPr="003B6FD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</w:t>
      </w:r>
      <w:r w:rsidRPr="003B6FD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лютого 2024 року </w:t>
      </w:r>
      <w:r w:rsidR="00F038F0" w:rsidRPr="003B6FD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</w:r>
      <w:r w:rsidRPr="003B6FD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№ </w:t>
      </w:r>
      <w:r w:rsidR="00F038F0" w:rsidRPr="003B6FD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</w:t>
      </w:r>
      <w:r w:rsidR="003B6FDA" w:rsidRPr="003B6FD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92</w:t>
      </w:r>
      <w:r w:rsidRPr="003B6FD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3B6F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матеріали особової справи (досьє) кандидата на посаду судді щодо призначення </w:t>
      </w:r>
      <w:r w:rsidR="003B6FDA" w:rsidRPr="003B6F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Вітюка Романа Васильовича</w:t>
      </w:r>
      <w:r w:rsidR="00F038F0" w:rsidRPr="003B6F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B6F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посаду судді </w:t>
      </w:r>
      <w:r w:rsidR="003B6FDA" w:rsidRPr="003B6F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Київського районного суду міста Харкова</w:t>
      </w:r>
      <w:r w:rsidRPr="003B6F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а також кандидатуру </w:t>
      </w:r>
      <w:r w:rsidR="003B6FDA" w:rsidRPr="003B6F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Вітюка Р.В.</w:t>
      </w:r>
      <w:r w:rsidRPr="003B6F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8018DD" w:rsidRPr="003A3AD3" w:rsidRDefault="008018DD" w:rsidP="006C3C3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8018DD" w:rsidRPr="003B6FDA" w:rsidRDefault="008018DD" w:rsidP="006C3C3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B6FD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018DD" w:rsidRPr="003A3AD3" w:rsidRDefault="008018DD" w:rsidP="006C3C3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8018DD" w:rsidRPr="003B6FDA" w:rsidRDefault="008018DD" w:rsidP="006C3C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6F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3B6FD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від</w:t>
      </w:r>
      <w:r w:rsidR="005277EC" w:rsidRPr="003B6F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B6FDA" w:rsidRPr="003B6FDA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="005277EC" w:rsidRPr="003B6F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B6F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лютого 2024 року № </w:t>
      </w:r>
      <w:r w:rsidR="005277EC" w:rsidRPr="003B6FD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3B6FDA" w:rsidRPr="003B6FDA">
        <w:rPr>
          <w:rFonts w:ascii="Times New Roman" w:eastAsia="Calibri" w:hAnsi="Times New Roman" w:cs="Times New Roman"/>
          <w:sz w:val="28"/>
          <w:szCs w:val="28"/>
          <w:lang w:eastAsia="ru-RU"/>
        </w:rPr>
        <w:t>92</w:t>
      </w:r>
      <w:r w:rsidRPr="003B6FDA">
        <w:rPr>
          <w:rFonts w:ascii="Times New Roman" w:eastAsia="Calibri" w:hAnsi="Times New Roman" w:cs="Times New Roman"/>
          <w:sz w:val="28"/>
          <w:szCs w:val="28"/>
          <w:lang w:eastAsia="ru-RU"/>
        </w:rPr>
        <w:t>/дс-24 рекомендувала</w:t>
      </w:r>
      <w:r w:rsidR="00C05BDF" w:rsidRPr="003B6F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B6FDA" w:rsidRPr="003B6F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Вітюка Р.В. </w:t>
      </w:r>
      <w:r w:rsidRPr="003B6F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 w:rsidR="003B6FDA" w:rsidRPr="003B6FDA">
        <w:rPr>
          <w:rFonts w:ascii="Times New Roman" w:hAnsi="Times New Roman" w:cs="Times New Roman"/>
          <w:sz w:val="28"/>
          <w:szCs w:val="28"/>
          <w:lang w:eastAsia="ru-RU"/>
        </w:rPr>
        <w:t>Київського районного суду міста Харкова</w:t>
      </w:r>
      <w:r w:rsidRPr="003B6F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8018DD" w:rsidRPr="003B6FDA" w:rsidRDefault="008018DD" w:rsidP="006C3C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6F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результатами попереднього розгляду матеріалів член Вищої ради правосуддя Са</w:t>
      </w:r>
      <w:r w:rsidR="005277EC" w:rsidRPr="003B6FDA">
        <w:rPr>
          <w:rFonts w:ascii="Times New Roman" w:eastAsia="Times New Roman" w:hAnsi="Times New Roman" w:cs="Times New Roman"/>
          <w:sz w:val="28"/>
          <w:szCs w:val="28"/>
          <w:lang w:eastAsia="ru-RU"/>
        </w:rPr>
        <w:t>ліхов</w:t>
      </w:r>
      <w:r w:rsidRPr="003B6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77EC" w:rsidRPr="003B6FD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B6F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277EC" w:rsidRPr="003B6FD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B6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склав висновок про можливість призначення </w:t>
      </w:r>
      <w:r w:rsidRPr="003B6F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B6FDA" w:rsidRPr="003B6F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Вітюка Р.В. </w:t>
      </w:r>
      <w:r w:rsidRPr="003B6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r w:rsidR="003B6FDA" w:rsidRPr="003B6FDA">
        <w:rPr>
          <w:rFonts w:ascii="Times New Roman" w:hAnsi="Times New Roman" w:cs="Times New Roman"/>
          <w:sz w:val="28"/>
          <w:szCs w:val="28"/>
          <w:lang w:eastAsia="ru-RU"/>
        </w:rPr>
        <w:t>Київського районного суду міста Харкова</w:t>
      </w:r>
      <w:r w:rsidRPr="003B6F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B6F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018DD" w:rsidRPr="00A4468E" w:rsidRDefault="008018DD" w:rsidP="006C3C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3B6FD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</w:t>
      </w:r>
      <w:r w:rsidRPr="00A4468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доповідача – члена Вищої ради правосуддя </w:t>
      </w:r>
      <w:r w:rsidR="005277EC" w:rsidRPr="00A4468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Саліхова В.В.</w:t>
      </w:r>
      <w:r w:rsidRPr="00A4468E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A4468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 </w:t>
      </w:r>
      <w:r w:rsidR="003B6FDA" w:rsidRPr="00A4468E">
        <w:rPr>
          <w:rFonts w:ascii="Times New Roman" w:eastAsia="Calibri" w:hAnsi="Times New Roman" w:cs="Times New Roman"/>
          <w:sz w:val="28"/>
          <w:szCs w:val="28"/>
          <w:lang w:eastAsia="ru-RU"/>
        </w:rPr>
        <w:t>Вітюка Р.В.</w:t>
      </w:r>
      <w:r w:rsidRPr="00A4468E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A4468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018DD" w:rsidRPr="00A4468E" w:rsidRDefault="008018DD" w:rsidP="006C3C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4468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7E5461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A4468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018DD" w:rsidRPr="00A4468E" w:rsidRDefault="00A4468E" w:rsidP="006C3C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4468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Вітюк Р.В. </w:t>
      </w:r>
      <w:r w:rsidR="005277EC" w:rsidRPr="00A4468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1</w:t>
      </w:r>
      <w:r w:rsidRPr="00A4468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2</w:t>
      </w:r>
      <w:r w:rsidR="00C05BDF" w:rsidRPr="00A4468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травня 2017 року звернув</w:t>
      </w:r>
      <w:r w:rsidR="008018DD" w:rsidRPr="00A4468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ся до </w:t>
      </w:r>
      <w:r w:rsidR="008018DD" w:rsidRPr="00A4468E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018DD" w:rsidRPr="00A4468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до участі у доборі кандидатів на посаду судді місцевого суду.</w:t>
      </w:r>
    </w:p>
    <w:p w:rsidR="008018DD" w:rsidRPr="00652EE7" w:rsidRDefault="008018DD" w:rsidP="006C3C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68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A4468E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A4468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A4468E" w:rsidRPr="00A4468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Вітюк Роман Васильович</w:t>
      </w:r>
      <w:r w:rsidRPr="00A4468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Pr="00A44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громадян</w:t>
      </w:r>
      <w:r w:rsidR="00C05BDF" w:rsidRPr="00A4468E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A44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України, </w:t>
      </w:r>
      <w:r w:rsidR="007E5461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A44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A446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 </w:t>
      </w:r>
      <w:r w:rsidR="0069507F" w:rsidRPr="00A446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200</w:t>
      </w:r>
      <w:r w:rsidR="00A4468E" w:rsidRPr="00A446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9</w:t>
      </w:r>
      <w:r w:rsidRPr="00A446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році </w:t>
      </w:r>
      <w:r w:rsidRPr="00652E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закінчи</w:t>
      </w:r>
      <w:r w:rsidR="00C05BDF" w:rsidRPr="00652E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Pr="00652E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A4468E" w:rsidRPr="00652E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Національний університет державної податкової служби</w:t>
      </w:r>
      <w:r w:rsidRPr="00652E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отрима</w:t>
      </w:r>
      <w:r w:rsidR="00C05BDF" w:rsidRPr="00652E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Pr="00652E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вищу освіту за спеціальністю «Правознавство» та здобу</w:t>
      </w:r>
      <w:r w:rsidR="00C05BDF" w:rsidRPr="00652E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Pr="00652E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кваліфікацію </w:t>
      </w:r>
      <w:r w:rsidR="00652EE7" w:rsidRPr="00652E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юриста</w:t>
      </w:r>
      <w:r w:rsidRPr="00652EE7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Має стаж професійної діяльності у сфері права після здобуття вищої юридичної освіти щонайменше п’ять років, є компетентн</w:t>
      </w:r>
      <w:r w:rsidR="00C05BDF" w:rsidRPr="00652EE7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652EE7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доброчесн</w:t>
      </w:r>
      <w:r w:rsidR="00C05BDF" w:rsidRPr="00652EE7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652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Pr="00652E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 відповідно до рівня, визначеного Національною комісією зі стандартів державної мови.</w:t>
      </w:r>
    </w:p>
    <w:p w:rsidR="008018DD" w:rsidRPr="001A2E01" w:rsidRDefault="008018DD" w:rsidP="006C3C3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7E5461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652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</w:t>
      </w:r>
      <w:r w:rsidRPr="00652E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 </w:t>
      </w:r>
      <w:r w:rsidRPr="001A2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загального суду зараховано </w:t>
      </w:r>
      <w:r w:rsidRPr="001A2E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A2E01" w:rsidRPr="001A2E01">
        <w:rPr>
          <w:rFonts w:ascii="Times New Roman" w:eastAsia="Calibri" w:hAnsi="Times New Roman" w:cs="Times New Roman"/>
          <w:sz w:val="28"/>
          <w:szCs w:val="28"/>
          <w:lang w:eastAsia="ru-RU"/>
        </w:rPr>
        <w:t>Вітюка Р.В.</w:t>
      </w:r>
      <w:r w:rsidRPr="001A2E01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</w:t>
      </w:r>
      <w:r w:rsidR="00C05BDF" w:rsidRPr="001A2E01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1A2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 кваліфікаційного іспиту набра</w:t>
      </w:r>
      <w:r w:rsidR="00C05BDF" w:rsidRPr="001A2E0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A2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3BE6" w:rsidRPr="001A2E0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A2E01" w:rsidRPr="001A2E01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="00CC3BE6" w:rsidRPr="001A2E01">
        <w:rPr>
          <w:rFonts w:ascii="Times New Roman" w:eastAsia="Times New Roman" w:hAnsi="Times New Roman" w:cs="Times New Roman"/>
          <w:sz w:val="28"/>
          <w:szCs w:val="28"/>
          <w:lang w:eastAsia="ru-RU"/>
        </w:rPr>
        <w:t>,5</w:t>
      </w:r>
      <w:r w:rsidR="00982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бала</w:t>
      </w:r>
      <w:r w:rsidRPr="001A2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</w:t>
      </w:r>
      <w:r w:rsidR="00C05BDF" w:rsidRPr="001A2E0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A2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2E01" w:rsidRPr="001A2E01">
        <w:rPr>
          <w:rFonts w:ascii="Times New Roman" w:eastAsia="Times New Roman" w:hAnsi="Times New Roman" w:cs="Times New Roman"/>
          <w:sz w:val="28"/>
          <w:szCs w:val="28"/>
          <w:lang w:eastAsia="ru-RU"/>
        </w:rPr>
        <w:t>231</w:t>
      </w:r>
      <w:r w:rsidRPr="001A2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кандидатів на посаду судді місцевого загального суду.</w:t>
      </w:r>
    </w:p>
    <w:p w:rsidR="008018DD" w:rsidRPr="001A2E01" w:rsidRDefault="008018DD" w:rsidP="006C3C3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1A2E0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1A2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8018DD" w:rsidRPr="004E2400" w:rsidRDefault="001A2E01" w:rsidP="006C3C3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400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8018DD" w:rsidRPr="004E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жовтня 2023 року </w:t>
      </w:r>
      <w:r w:rsidRPr="004E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Вітюк Р.В. </w:t>
      </w:r>
      <w:r w:rsidR="008018DD" w:rsidRPr="004E2400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</w:t>
      </w:r>
      <w:r w:rsidR="0060165F" w:rsidRPr="004E240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018DD" w:rsidRPr="004E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до </w:t>
      </w:r>
      <w:r w:rsidR="008018DD" w:rsidRPr="007E5461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018DD" w:rsidRPr="004E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018DD" w:rsidRPr="004E2400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8018DD" w:rsidRPr="004E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особа, яка відповіда</w:t>
      </w:r>
      <w:r w:rsidR="009828E4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="008018DD" w:rsidRPr="004E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вимогам </w:t>
      </w:r>
      <w:r w:rsidR="008018DD" w:rsidRPr="004E24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статті 69 Закону України «Про судоустрій і статус суддів», перебува</w:t>
      </w:r>
      <w:r w:rsidR="009828E4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="008018DD" w:rsidRPr="004E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вакантних посад суддів та не займа</w:t>
      </w:r>
      <w:r w:rsidR="009828E4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="008018DD" w:rsidRPr="004E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суддівської посади. У заяві вислови</w:t>
      </w:r>
      <w:r w:rsidR="0060165F" w:rsidRPr="004E240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018DD" w:rsidRPr="004E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</w:t>
      </w:r>
      <w:r w:rsidR="004E2400" w:rsidRPr="004E2400">
        <w:rPr>
          <w:rFonts w:ascii="Times New Roman" w:eastAsia="Times New Roman" w:hAnsi="Times New Roman" w:cs="Times New Roman"/>
          <w:sz w:val="28"/>
          <w:szCs w:val="28"/>
          <w:lang w:eastAsia="ru-RU"/>
        </w:rPr>
        <w:t>, зокрема,</w:t>
      </w:r>
      <w:r w:rsidR="008018DD" w:rsidRPr="004E24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суді загальної спеціалізації.</w:t>
      </w:r>
    </w:p>
    <w:p w:rsidR="008018DD" w:rsidRPr="00E34815" w:rsidRDefault="008018DD" w:rsidP="006C3C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E3481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E34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60165F" w:rsidRPr="00E3481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3481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34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E34815" w:rsidRPr="00E348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Вітюка Р.В. </w:t>
      </w:r>
      <w:r w:rsidRPr="00E34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24604E" w:rsidRPr="0024604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E34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 вересня 2023 року конкурсі на зайняття вакантних посад суддів місцевих загальних судів.</w:t>
      </w:r>
    </w:p>
    <w:p w:rsidR="008018DD" w:rsidRPr="004069DA" w:rsidRDefault="008018DD" w:rsidP="006C3C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7E5461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DE5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</w:t>
      </w:r>
      <w:r w:rsidRPr="00406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7E5461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406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r w:rsidR="00DE566B" w:rsidRPr="004069DA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Київського районного суду міста Харкова</w:t>
      </w:r>
      <w:r w:rsidR="0060165F" w:rsidRPr="00406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якому </w:t>
      </w:r>
      <w:r w:rsidR="004069DA" w:rsidRPr="00406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Вітюк Р.В. </w:t>
      </w:r>
      <w:r w:rsidRPr="004069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</w:t>
      </w:r>
      <w:r w:rsidR="0024604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06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8018DD" w:rsidRPr="004069DA" w:rsidRDefault="008018DD" w:rsidP="006C3C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69DA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018DD" w:rsidRPr="004069DA" w:rsidRDefault="008018DD" w:rsidP="006C3C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69D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018DD" w:rsidRPr="004069DA" w:rsidRDefault="008018DD" w:rsidP="006C3C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69D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018DD" w:rsidRPr="004069DA" w:rsidRDefault="008018DD" w:rsidP="006C3C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69D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316DDB" w:rsidRDefault="008018DD" w:rsidP="006C3C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406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4069D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406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406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316DDB" w:rsidRDefault="008018DD" w:rsidP="006C3C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406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</w:t>
      </w:r>
      <w:r w:rsidR="00F15135" w:rsidRPr="00406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 </w:t>
      </w:r>
      <w:r w:rsidRPr="00406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406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8018DD" w:rsidRPr="004069DA" w:rsidRDefault="008018DD" w:rsidP="006C3C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406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8018DD" w:rsidRPr="004069DA" w:rsidRDefault="008018DD" w:rsidP="006C3C3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4069D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Вища рада правосуддя</w:t>
      </w:r>
      <w:r w:rsidRPr="004069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4069D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не встановила порушень </w:t>
      </w:r>
      <w:r w:rsidRPr="00406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визначеного законом порядку надання ВККСУ рекомендації для призначення </w:t>
      </w:r>
      <w:r w:rsidR="004069DA" w:rsidRPr="00406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Вітюка Р.В. </w:t>
      </w:r>
      <w:r w:rsidRPr="004069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посаду судді</w:t>
      </w:r>
      <w:r w:rsidRPr="004069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069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та, к</w:t>
      </w:r>
      <w:r w:rsidRPr="004069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еруючись власною оцінкою обставин, пов’язаних із кандидатом на посаду судді, та його особистих якостей, </w:t>
      </w:r>
      <w:r w:rsidRPr="004069D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встановила підстав для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</w:t>
      </w:r>
      <w:r w:rsidR="0060165F" w:rsidRPr="00406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його</w:t>
      </w:r>
      <w:r w:rsidRPr="00406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судді.</w:t>
      </w:r>
    </w:p>
    <w:p w:rsidR="008018DD" w:rsidRPr="004069DA" w:rsidRDefault="00316DDB" w:rsidP="006C3C3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018DD" w:rsidRPr="00406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4069DA" w:rsidRPr="00406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Вітюка Р.В. </w:t>
      </w:r>
      <w:r w:rsidR="008018DD" w:rsidRPr="004069D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018DD" w:rsidRPr="004069DA" w:rsidRDefault="008018DD" w:rsidP="006C3C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131 Конституції України, </w:t>
      </w:r>
      <w:r w:rsidRPr="004069D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4069D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4069D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4069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018DD" w:rsidRPr="004069DA" w:rsidRDefault="008018DD" w:rsidP="006C3C3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018DD" w:rsidRPr="004069DA" w:rsidRDefault="008018DD" w:rsidP="006C3C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69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018DD" w:rsidRPr="004069DA" w:rsidRDefault="008018DD" w:rsidP="006C3C3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18DD" w:rsidRPr="008018DD" w:rsidRDefault="008018DD" w:rsidP="006C3C3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4069DA" w:rsidRPr="004069DA">
        <w:rPr>
          <w:rFonts w:ascii="Times New Roman" w:eastAsia="Times New Roman" w:hAnsi="Times New Roman" w:cs="Times New Roman"/>
          <w:sz w:val="28"/>
          <w:szCs w:val="28"/>
          <w:lang w:eastAsia="ru-RU"/>
        </w:rPr>
        <w:t>Вітюка Романа Васильовича</w:t>
      </w:r>
      <w:r w:rsidRPr="00406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судді </w:t>
      </w:r>
      <w:r w:rsidR="004069DA" w:rsidRPr="004069DA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Київського районного суду міста Харкова</w:t>
      </w:r>
      <w:r w:rsidR="0083045D" w:rsidRPr="008304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18DD" w:rsidRDefault="008018DD" w:rsidP="009214C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38F0" w:rsidRPr="008018DD" w:rsidRDefault="00F038F0" w:rsidP="009214C7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018DD" w:rsidRPr="008018DD" w:rsidTr="00DA538D">
        <w:tc>
          <w:tcPr>
            <w:tcW w:w="4814" w:type="dxa"/>
          </w:tcPr>
          <w:p w:rsidR="008018DD" w:rsidRPr="008018DD" w:rsidRDefault="008018DD" w:rsidP="00F038F0">
            <w:pPr>
              <w:tabs>
                <w:tab w:val="left" w:pos="9360"/>
              </w:tabs>
              <w:ind w:hanging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8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018DD" w:rsidRPr="008018DD" w:rsidRDefault="008018DD" w:rsidP="009214C7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8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4348CD" w:rsidRDefault="004348CD" w:rsidP="000D3CD1">
      <w:pPr>
        <w:spacing w:line="276" w:lineRule="auto"/>
      </w:pPr>
    </w:p>
    <w:sectPr w:rsidR="004348CD" w:rsidSect="003A3AD3">
      <w:headerReference w:type="default" r:id="rId7"/>
      <w:pgSz w:w="11906" w:h="16838"/>
      <w:pgMar w:top="851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197" w:rsidRDefault="00DE5197">
      <w:pPr>
        <w:spacing w:after="0" w:line="240" w:lineRule="auto"/>
      </w:pPr>
      <w:r>
        <w:separator/>
      </w:r>
    </w:p>
  </w:endnote>
  <w:endnote w:type="continuationSeparator" w:id="0">
    <w:p w:rsidR="00DE5197" w:rsidRDefault="00DE5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197" w:rsidRDefault="00DE5197">
      <w:pPr>
        <w:spacing w:after="0" w:line="240" w:lineRule="auto"/>
      </w:pPr>
      <w:r>
        <w:separator/>
      </w:r>
    </w:p>
  </w:footnote>
  <w:footnote w:type="continuationSeparator" w:id="0">
    <w:p w:rsidR="00DE5197" w:rsidRDefault="00DE5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2376694"/>
      <w:docPartObj>
        <w:docPartGallery w:val="Page Numbers (Top of Page)"/>
        <w:docPartUnique/>
      </w:docPartObj>
    </w:sdtPr>
    <w:sdtEndPr/>
    <w:sdtContent>
      <w:p w:rsidR="00880286" w:rsidRDefault="000D3CD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546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7E54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8DD"/>
    <w:rsid w:val="00053A72"/>
    <w:rsid w:val="000A4E28"/>
    <w:rsid w:val="000D3CD1"/>
    <w:rsid w:val="001A2E01"/>
    <w:rsid w:val="001B670B"/>
    <w:rsid w:val="0024604E"/>
    <w:rsid w:val="00316DDB"/>
    <w:rsid w:val="0039675D"/>
    <w:rsid w:val="003A3AD3"/>
    <w:rsid w:val="003B035F"/>
    <w:rsid w:val="003B6FDA"/>
    <w:rsid w:val="00403F6A"/>
    <w:rsid w:val="004069DA"/>
    <w:rsid w:val="004348CD"/>
    <w:rsid w:val="004E2400"/>
    <w:rsid w:val="005277EC"/>
    <w:rsid w:val="0060165F"/>
    <w:rsid w:val="00621F9D"/>
    <w:rsid w:val="00652EE7"/>
    <w:rsid w:val="0069507F"/>
    <w:rsid w:val="006A1D9B"/>
    <w:rsid w:val="006C3C35"/>
    <w:rsid w:val="006C59D4"/>
    <w:rsid w:val="0073430D"/>
    <w:rsid w:val="007402D3"/>
    <w:rsid w:val="007E5461"/>
    <w:rsid w:val="008018DD"/>
    <w:rsid w:val="0083045D"/>
    <w:rsid w:val="008671EE"/>
    <w:rsid w:val="009214C7"/>
    <w:rsid w:val="00950589"/>
    <w:rsid w:val="009828E4"/>
    <w:rsid w:val="00A4468E"/>
    <w:rsid w:val="00AA161F"/>
    <w:rsid w:val="00AE52C7"/>
    <w:rsid w:val="00B13CA7"/>
    <w:rsid w:val="00BC3743"/>
    <w:rsid w:val="00C05BDF"/>
    <w:rsid w:val="00C831AA"/>
    <w:rsid w:val="00CC3BE6"/>
    <w:rsid w:val="00CF106E"/>
    <w:rsid w:val="00D75631"/>
    <w:rsid w:val="00DE5197"/>
    <w:rsid w:val="00DE566B"/>
    <w:rsid w:val="00E0098D"/>
    <w:rsid w:val="00E34815"/>
    <w:rsid w:val="00F038F0"/>
    <w:rsid w:val="00F15135"/>
    <w:rsid w:val="00F4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8F7DC1"/>
  <w15:chartTrackingRefBased/>
  <w15:docId w15:val="{429FF042-1732-4126-BA88-4A30F29ED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18DD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8018DD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5">
    <w:name w:val="Table Grid"/>
    <w:basedOn w:val="a1"/>
    <w:uiPriority w:val="39"/>
    <w:rsid w:val="00801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C3C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C3C35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AA161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1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4376</Words>
  <Characters>2495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2024-04-09T10:04:00Z</cp:lastPrinted>
  <dcterms:created xsi:type="dcterms:W3CDTF">2024-04-19T11:29:00Z</dcterms:created>
  <dcterms:modified xsi:type="dcterms:W3CDTF">2024-04-19T11:29:00Z</dcterms:modified>
</cp:coreProperties>
</file>