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187D" w:rsidRPr="005D187D" w:rsidRDefault="005D187D" w:rsidP="005D187D">
      <w:pPr>
        <w:contextualSpacing/>
        <w:jc w:val="both"/>
        <w:rPr>
          <w:rFonts w:eastAsia="Times New Roman"/>
          <w:lang w:val="uk-UA"/>
        </w:rPr>
      </w:pPr>
    </w:p>
    <w:p w:rsidR="005D187D" w:rsidRPr="005D187D" w:rsidRDefault="00A92B4B" w:rsidP="005D187D">
      <w:pPr>
        <w:contextualSpacing/>
        <w:jc w:val="both"/>
        <w:rPr>
          <w:rFonts w:eastAsia="Times New Roman"/>
          <w:lang w:val="uk-UA"/>
        </w:rPr>
      </w:pPr>
      <w:r>
        <w:rPr>
          <w:rFonts w:eastAsia="Times New Roman"/>
          <w:noProof/>
          <w:lang w:val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8" type="#_x0000_t75" style="position:absolute;left:0;text-align:left;margin-left:0;margin-top:-26.2pt;width:39.7pt;height:51pt;z-index:251657728;visibility:visible;mso-position-horizontal:center;mso-position-horizontal-relative:margin">
            <v:imagedata r:id="rId6" o:title=""/>
            <w10:wrap anchorx="margin"/>
          </v:shape>
        </w:pict>
      </w:r>
    </w:p>
    <w:p w:rsidR="005D187D" w:rsidRPr="005D187D" w:rsidRDefault="005D187D" w:rsidP="005D187D">
      <w:pPr>
        <w:contextualSpacing/>
        <w:jc w:val="both"/>
        <w:rPr>
          <w:rFonts w:eastAsia="Times New Roman"/>
          <w:lang w:val="uk-UA"/>
        </w:rPr>
      </w:pPr>
    </w:p>
    <w:p w:rsidR="005D187D" w:rsidRPr="005D187D" w:rsidRDefault="005D187D" w:rsidP="005D187D">
      <w:pPr>
        <w:jc w:val="center"/>
        <w:rPr>
          <w:rFonts w:ascii="AcademyC" w:eastAsia="Times New Roman" w:hAnsi="AcademyC"/>
          <w:b/>
          <w:color w:val="000000"/>
          <w:lang w:val="uk-UA"/>
        </w:rPr>
      </w:pPr>
      <w:r w:rsidRPr="005D187D">
        <w:rPr>
          <w:rFonts w:ascii="AcademyC" w:eastAsia="Times New Roman" w:hAnsi="AcademyC"/>
          <w:b/>
          <w:color w:val="000000"/>
          <w:lang w:val="uk-UA"/>
        </w:rPr>
        <w:t>УКРАЇНА</w:t>
      </w:r>
    </w:p>
    <w:p w:rsidR="005D187D" w:rsidRPr="005D187D" w:rsidRDefault="005D187D" w:rsidP="005D187D">
      <w:pPr>
        <w:jc w:val="center"/>
        <w:rPr>
          <w:rFonts w:ascii="AcademyC" w:eastAsia="Times New Roman" w:hAnsi="AcademyC"/>
          <w:b/>
          <w:color w:val="000000"/>
          <w:lang w:val="uk-UA"/>
        </w:rPr>
      </w:pPr>
      <w:r w:rsidRPr="005D187D">
        <w:rPr>
          <w:rFonts w:ascii="AcademyC" w:eastAsia="Times New Roman" w:hAnsi="AcademyC"/>
          <w:b/>
          <w:color w:val="000000"/>
          <w:lang w:val="uk-UA"/>
        </w:rPr>
        <w:t>ВИЩА  РАДА  ПРАВОСУДДЯ</w:t>
      </w:r>
    </w:p>
    <w:p w:rsidR="005D187D" w:rsidRPr="005D187D" w:rsidRDefault="005D187D" w:rsidP="005D187D">
      <w:pPr>
        <w:jc w:val="center"/>
        <w:rPr>
          <w:rFonts w:ascii="AcademyC" w:eastAsia="Times New Roman" w:hAnsi="AcademyC"/>
          <w:b/>
          <w:lang w:val="uk-UA"/>
        </w:rPr>
      </w:pPr>
      <w:r w:rsidRPr="005D187D">
        <w:rPr>
          <w:rFonts w:ascii="AcademyC" w:eastAsia="Times New Roman" w:hAnsi="AcademyC"/>
          <w:b/>
          <w:lang w:val="uk-UA"/>
        </w:rPr>
        <w:t>УХВАЛА</w:t>
      </w:r>
    </w:p>
    <w:tbl>
      <w:tblPr>
        <w:tblW w:w="9889" w:type="dxa"/>
        <w:tblInd w:w="-142" w:type="dxa"/>
        <w:tblLook w:val="04A0" w:firstRow="1" w:lastRow="0" w:firstColumn="1" w:lastColumn="0" w:noHBand="0" w:noVBand="1"/>
      </w:tblPr>
      <w:tblGrid>
        <w:gridCol w:w="3718"/>
        <w:gridCol w:w="2937"/>
        <w:gridCol w:w="3234"/>
      </w:tblGrid>
      <w:tr w:rsidR="005D187D" w:rsidRPr="005D187D" w:rsidTr="00B23AEF">
        <w:trPr>
          <w:trHeight w:val="188"/>
        </w:trPr>
        <w:tc>
          <w:tcPr>
            <w:tcW w:w="3718" w:type="dxa"/>
            <w:shd w:val="clear" w:color="auto" w:fill="auto"/>
          </w:tcPr>
          <w:p w:rsidR="005D187D" w:rsidRPr="005D187D" w:rsidRDefault="00E269A4" w:rsidP="005D187D">
            <w:pPr>
              <w:ind w:left="137" w:right="-2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>18 квітня 2024</w:t>
            </w:r>
            <w:r w:rsidR="00F71287">
              <w:rPr>
                <w:rFonts w:eastAsia="Times New Roman"/>
                <w:lang w:val="uk-UA"/>
              </w:rPr>
              <w:t xml:space="preserve"> року</w:t>
            </w:r>
          </w:p>
        </w:tc>
        <w:tc>
          <w:tcPr>
            <w:tcW w:w="2937" w:type="dxa"/>
            <w:shd w:val="clear" w:color="auto" w:fill="auto"/>
          </w:tcPr>
          <w:p w:rsidR="005D187D" w:rsidRPr="005D187D" w:rsidRDefault="005D187D" w:rsidP="005D187D">
            <w:pPr>
              <w:ind w:right="-2"/>
              <w:rPr>
                <w:rFonts w:ascii="Book Antiqua" w:eastAsia="Times New Roman" w:hAnsi="Book Antiqua"/>
                <w:b/>
                <w:sz w:val="20"/>
                <w:szCs w:val="20"/>
                <w:lang w:val="uk-UA"/>
              </w:rPr>
            </w:pPr>
            <w:r w:rsidRPr="005D187D">
              <w:rPr>
                <w:rFonts w:ascii="Bookman Old Style" w:eastAsia="Times New Roman" w:hAnsi="Bookman Old Style"/>
                <w:b/>
                <w:sz w:val="20"/>
                <w:szCs w:val="20"/>
                <w:lang w:val="uk-UA"/>
              </w:rPr>
              <w:t xml:space="preserve">              </w:t>
            </w:r>
            <w:r w:rsidRPr="005D187D">
              <w:rPr>
                <w:rFonts w:ascii="Book Antiqua" w:eastAsia="Times New Roman" w:hAnsi="Book Antiqua"/>
                <w:b/>
                <w:sz w:val="20"/>
                <w:szCs w:val="20"/>
                <w:lang w:val="uk-UA"/>
              </w:rPr>
              <w:t>Київ</w:t>
            </w:r>
          </w:p>
        </w:tc>
        <w:tc>
          <w:tcPr>
            <w:tcW w:w="3234" w:type="dxa"/>
            <w:shd w:val="clear" w:color="auto" w:fill="auto"/>
          </w:tcPr>
          <w:p w:rsidR="005D187D" w:rsidRPr="005D187D" w:rsidRDefault="00F71287" w:rsidP="000D4379">
            <w:pPr>
              <w:ind w:right="-2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 xml:space="preserve">            № </w:t>
            </w:r>
            <w:r w:rsidR="000D4379">
              <w:rPr>
                <w:rFonts w:eastAsia="Times New Roman"/>
                <w:lang w:val="uk-UA"/>
              </w:rPr>
              <w:t>1157</w:t>
            </w:r>
            <w:r>
              <w:rPr>
                <w:rFonts w:eastAsia="Times New Roman"/>
                <w:lang w:val="uk-UA"/>
              </w:rPr>
              <w:t>/0/15-2</w:t>
            </w:r>
            <w:r w:rsidR="00884AF2">
              <w:rPr>
                <w:rFonts w:eastAsia="Times New Roman"/>
                <w:lang w:val="uk-UA"/>
              </w:rPr>
              <w:t>4</w:t>
            </w:r>
          </w:p>
        </w:tc>
      </w:tr>
    </w:tbl>
    <w:p w:rsidR="00032769" w:rsidRPr="00CD1E8A" w:rsidRDefault="00032769">
      <w:pPr>
        <w:rPr>
          <w:sz w:val="16"/>
          <w:szCs w:val="16"/>
          <w:lang w:val="uk-UA"/>
        </w:rPr>
      </w:pPr>
    </w:p>
    <w:tbl>
      <w:tblPr>
        <w:tblpPr w:leftFromText="180" w:rightFromText="180" w:vertAnchor="text" w:horzAnchor="margin" w:tblpY="-25"/>
        <w:tblW w:w="0" w:type="auto"/>
        <w:tblLook w:val="0000" w:firstRow="0" w:lastRow="0" w:firstColumn="0" w:lastColumn="0" w:noHBand="0" w:noVBand="0"/>
      </w:tblPr>
      <w:tblGrid>
        <w:gridCol w:w="4077"/>
      </w:tblGrid>
      <w:tr w:rsidR="005D3C7A" w:rsidRPr="00E2305C" w:rsidTr="00E269A4">
        <w:trPr>
          <w:trHeight w:val="143"/>
        </w:trPr>
        <w:tc>
          <w:tcPr>
            <w:tcW w:w="4077" w:type="dxa"/>
          </w:tcPr>
          <w:p w:rsidR="003547ED" w:rsidRPr="00C07166" w:rsidRDefault="003547ED" w:rsidP="00032769">
            <w:pPr>
              <w:tabs>
                <w:tab w:val="left" w:pos="0"/>
              </w:tabs>
              <w:jc w:val="both"/>
              <w:rPr>
                <w:b/>
                <w:color w:val="000000"/>
                <w:sz w:val="24"/>
                <w:szCs w:val="24"/>
                <w:lang w:val="uk-UA"/>
              </w:rPr>
            </w:pPr>
          </w:p>
          <w:p w:rsidR="005D3C7A" w:rsidRPr="00C07166" w:rsidRDefault="00345288" w:rsidP="00E2305C">
            <w:pPr>
              <w:tabs>
                <w:tab w:val="left" w:pos="0"/>
              </w:tabs>
              <w:jc w:val="both"/>
              <w:rPr>
                <w:rFonts w:ascii="ProbaPro" w:hAnsi="ProbaPro"/>
                <w:b/>
                <w:bCs/>
                <w:color w:val="1D1D1B"/>
                <w:sz w:val="24"/>
                <w:szCs w:val="24"/>
                <w:shd w:val="clear" w:color="auto" w:fill="FFFFFF"/>
                <w:lang w:val="uk-UA"/>
              </w:rPr>
            </w:pPr>
            <w:r w:rsidRPr="00C07166">
              <w:rPr>
                <w:rFonts w:ascii="ProbaPro" w:hAnsi="ProbaPro"/>
                <w:b/>
                <w:bCs/>
                <w:color w:val="1D1D1B"/>
                <w:sz w:val="24"/>
                <w:szCs w:val="24"/>
                <w:shd w:val="clear" w:color="auto" w:fill="FFFFFF"/>
                <w:lang w:val="uk-UA"/>
              </w:rPr>
              <w:t xml:space="preserve">Про </w:t>
            </w:r>
            <w:r w:rsidR="00E269A4">
              <w:rPr>
                <w:rFonts w:ascii="ProbaPro" w:hAnsi="ProbaPro"/>
                <w:b/>
                <w:bCs/>
                <w:color w:val="1D1D1B"/>
                <w:sz w:val="24"/>
                <w:szCs w:val="24"/>
                <w:shd w:val="clear" w:color="auto" w:fill="FFFFFF"/>
                <w:lang w:val="uk-UA"/>
              </w:rPr>
              <w:t>поновлення</w:t>
            </w:r>
            <w:r w:rsidRPr="00C07166">
              <w:rPr>
                <w:rFonts w:ascii="ProbaPro" w:hAnsi="ProbaPro"/>
                <w:b/>
                <w:bCs/>
                <w:color w:val="1D1D1B"/>
                <w:sz w:val="24"/>
                <w:szCs w:val="24"/>
                <w:shd w:val="clear" w:color="auto" w:fill="FFFFFF"/>
                <w:lang w:val="uk-UA"/>
              </w:rPr>
              <w:t xml:space="preserve"> розгляду питання про звільнення </w:t>
            </w:r>
            <w:r w:rsidR="005D187D">
              <w:rPr>
                <w:rFonts w:ascii="ProbaPro" w:hAnsi="ProbaPro"/>
                <w:b/>
                <w:bCs/>
                <w:color w:val="1D1D1B"/>
                <w:sz w:val="24"/>
                <w:szCs w:val="24"/>
                <w:shd w:val="clear" w:color="auto" w:fill="FFFFFF"/>
                <w:lang w:val="uk-UA"/>
              </w:rPr>
              <w:t>Чернушенка А.</w:t>
            </w:r>
            <w:r w:rsidR="00D72AC2">
              <w:rPr>
                <w:rFonts w:ascii="ProbaPro" w:hAnsi="ProbaPro"/>
                <w:b/>
                <w:bCs/>
                <w:color w:val="1D1D1B"/>
                <w:sz w:val="24"/>
                <w:szCs w:val="24"/>
                <w:shd w:val="clear" w:color="auto" w:fill="FFFFFF"/>
                <w:lang w:val="uk-UA"/>
              </w:rPr>
              <w:t>В</w:t>
            </w:r>
            <w:r w:rsidR="005D187D">
              <w:rPr>
                <w:rFonts w:ascii="ProbaPro" w:hAnsi="ProbaPro"/>
                <w:b/>
                <w:bCs/>
                <w:color w:val="1D1D1B"/>
                <w:sz w:val="24"/>
                <w:szCs w:val="24"/>
                <w:shd w:val="clear" w:color="auto" w:fill="FFFFFF"/>
                <w:lang w:val="uk-UA"/>
              </w:rPr>
              <w:t>.</w:t>
            </w:r>
            <w:r w:rsidR="005D187D" w:rsidRPr="005D187D">
              <w:rPr>
                <w:rFonts w:eastAsia="Times New Roman"/>
                <w:b/>
                <w:sz w:val="24"/>
                <w:szCs w:val="24"/>
                <w:lang w:val="uk-UA"/>
              </w:rPr>
              <w:t xml:space="preserve"> </w:t>
            </w:r>
            <w:r w:rsidR="005D187D" w:rsidRPr="005D187D">
              <w:rPr>
                <w:rFonts w:ascii="ProbaPro" w:hAnsi="ProbaPro"/>
                <w:b/>
                <w:bCs/>
                <w:color w:val="1D1D1B"/>
                <w:sz w:val="24"/>
                <w:szCs w:val="24"/>
                <w:shd w:val="clear" w:color="auto" w:fill="FFFFFF"/>
                <w:lang w:val="uk-UA"/>
              </w:rPr>
              <w:t>з</w:t>
            </w:r>
            <w:r w:rsidR="005D187D">
              <w:rPr>
                <w:rFonts w:ascii="ProbaPro" w:hAnsi="ProbaPro"/>
                <w:b/>
                <w:bCs/>
                <w:color w:val="1D1D1B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="005D187D" w:rsidRPr="005D187D">
              <w:rPr>
                <w:rFonts w:ascii="ProbaPro" w:hAnsi="ProbaPro"/>
                <w:b/>
                <w:bCs/>
                <w:color w:val="1D1D1B"/>
                <w:sz w:val="24"/>
                <w:szCs w:val="24"/>
                <w:shd w:val="clear" w:color="auto" w:fill="FFFFFF"/>
                <w:lang w:val="uk-UA"/>
              </w:rPr>
              <w:t>посади судді Апеляційного суду міста Києва у</w:t>
            </w:r>
            <w:r w:rsidR="00E269A4">
              <w:rPr>
                <w:rFonts w:ascii="ProbaPro" w:hAnsi="ProbaPro"/>
                <w:b/>
                <w:bCs/>
                <w:color w:val="1D1D1B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="005D187D" w:rsidRPr="005D187D">
              <w:rPr>
                <w:rFonts w:ascii="ProbaPro" w:hAnsi="ProbaPro"/>
                <w:b/>
                <w:bCs/>
                <w:color w:val="1D1D1B"/>
                <w:sz w:val="24"/>
                <w:szCs w:val="24"/>
                <w:shd w:val="clear" w:color="auto" w:fill="FFFFFF"/>
                <w:lang w:val="uk-UA"/>
              </w:rPr>
              <w:t>відставку</w:t>
            </w:r>
          </w:p>
          <w:p w:rsidR="00345288" w:rsidRPr="00E2305C" w:rsidRDefault="00345288" w:rsidP="00345288">
            <w:pPr>
              <w:tabs>
                <w:tab w:val="left" w:pos="0"/>
              </w:tabs>
              <w:jc w:val="both"/>
              <w:rPr>
                <w:rFonts w:ascii="ProbaPro" w:hAnsi="ProbaPro"/>
                <w:b/>
                <w:bCs/>
                <w:color w:val="1D1D1B"/>
                <w:sz w:val="24"/>
                <w:szCs w:val="24"/>
                <w:shd w:val="clear" w:color="auto" w:fill="FFFFFF"/>
                <w:lang w:val="uk-UA"/>
              </w:rPr>
            </w:pPr>
          </w:p>
        </w:tc>
      </w:tr>
    </w:tbl>
    <w:p w:rsidR="005D3C7A" w:rsidRPr="00E23966" w:rsidRDefault="005D3C7A" w:rsidP="0084222C">
      <w:pPr>
        <w:tabs>
          <w:tab w:val="left" w:pos="2694"/>
        </w:tabs>
        <w:ind w:right="6887"/>
        <w:jc w:val="both"/>
        <w:rPr>
          <w:b/>
          <w:sz w:val="24"/>
          <w:szCs w:val="24"/>
          <w:highlight w:val="yellow"/>
          <w:lang w:val="uk-UA"/>
        </w:rPr>
      </w:pPr>
    </w:p>
    <w:p w:rsidR="00760C16" w:rsidRDefault="00760C16" w:rsidP="001E0D94">
      <w:pPr>
        <w:ind w:right="98" w:firstLine="567"/>
        <w:jc w:val="both"/>
        <w:rPr>
          <w:lang w:val="uk-UA"/>
        </w:rPr>
      </w:pPr>
    </w:p>
    <w:p w:rsidR="00760C16" w:rsidRDefault="00760C16" w:rsidP="001E0D94">
      <w:pPr>
        <w:ind w:right="98" w:firstLine="567"/>
        <w:jc w:val="both"/>
        <w:rPr>
          <w:lang w:val="uk-UA"/>
        </w:rPr>
      </w:pPr>
    </w:p>
    <w:p w:rsidR="00760C16" w:rsidRDefault="00760C16" w:rsidP="001E0D94">
      <w:pPr>
        <w:ind w:right="98" w:firstLine="567"/>
        <w:jc w:val="both"/>
        <w:rPr>
          <w:lang w:val="uk-UA"/>
        </w:rPr>
      </w:pPr>
    </w:p>
    <w:p w:rsidR="00760C16" w:rsidRDefault="00760C16" w:rsidP="001E0D94">
      <w:pPr>
        <w:ind w:right="98" w:firstLine="567"/>
        <w:jc w:val="both"/>
        <w:rPr>
          <w:lang w:val="uk-UA"/>
        </w:rPr>
      </w:pPr>
    </w:p>
    <w:p w:rsidR="00E2305C" w:rsidRDefault="00E2305C" w:rsidP="001E0D94">
      <w:pPr>
        <w:ind w:right="98" w:firstLine="567"/>
        <w:jc w:val="both"/>
        <w:rPr>
          <w:lang w:val="uk-UA"/>
        </w:rPr>
      </w:pPr>
    </w:p>
    <w:p w:rsidR="00502C57" w:rsidRPr="00531EB8" w:rsidRDefault="005D187D" w:rsidP="001E0D94">
      <w:pPr>
        <w:ind w:right="98" w:firstLine="567"/>
        <w:jc w:val="both"/>
        <w:rPr>
          <w:color w:val="000000"/>
          <w:sz w:val="27"/>
          <w:szCs w:val="27"/>
          <w:highlight w:val="yellow"/>
          <w:lang w:val="uk-UA"/>
        </w:rPr>
      </w:pPr>
      <w:r w:rsidRPr="00531EB8">
        <w:rPr>
          <w:sz w:val="27"/>
          <w:szCs w:val="27"/>
          <w:lang w:val="uk-UA"/>
        </w:rPr>
        <w:t xml:space="preserve">Вища рада правосуддя, розглянувши заяву про звільнення Чернушенка Антона Васильовича з посади судді </w:t>
      </w:r>
      <w:r w:rsidR="003A56E7" w:rsidRPr="00531EB8">
        <w:rPr>
          <w:sz w:val="27"/>
          <w:szCs w:val="27"/>
          <w:lang w:val="uk-UA"/>
        </w:rPr>
        <w:t>А</w:t>
      </w:r>
      <w:r w:rsidRPr="00531EB8">
        <w:rPr>
          <w:sz w:val="27"/>
          <w:szCs w:val="27"/>
          <w:lang w:val="uk-UA"/>
        </w:rPr>
        <w:t>пеляційного суду міста Києва у відставку,</w:t>
      </w:r>
    </w:p>
    <w:p w:rsidR="001B51AC" w:rsidRDefault="001B51AC" w:rsidP="001E0D94">
      <w:pPr>
        <w:ind w:right="98" w:firstLine="567"/>
        <w:jc w:val="center"/>
        <w:rPr>
          <w:b/>
          <w:color w:val="000000"/>
          <w:sz w:val="27"/>
          <w:szCs w:val="27"/>
          <w:lang w:val="uk-UA"/>
        </w:rPr>
      </w:pPr>
    </w:p>
    <w:p w:rsidR="005D3C7A" w:rsidRPr="00531EB8" w:rsidRDefault="005D3C7A" w:rsidP="001E0D94">
      <w:pPr>
        <w:ind w:right="98" w:firstLine="567"/>
        <w:jc w:val="center"/>
        <w:rPr>
          <w:b/>
          <w:color w:val="000000"/>
          <w:sz w:val="27"/>
          <w:szCs w:val="27"/>
          <w:lang w:val="uk-UA"/>
        </w:rPr>
      </w:pPr>
      <w:r w:rsidRPr="00531EB8">
        <w:rPr>
          <w:b/>
          <w:color w:val="000000"/>
          <w:sz w:val="27"/>
          <w:szCs w:val="27"/>
          <w:lang w:val="uk-UA"/>
        </w:rPr>
        <w:t>встановила:</w:t>
      </w:r>
    </w:p>
    <w:p w:rsidR="005D3C7A" w:rsidRPr="00531EB8" w:rsidRDefault="005D3C7A" w:rsidP="001E0D94">
      <w:pPr>
        <w:ind w:right="98" w:firstLine="567"/>
        <w:jc w:val="both"/>
        <w:rPr>
          <w:sz w:val="27"/>
          <w:szCs w:val="27"/>
          <w:highlight w:val="yellow"/>
          <w:lang w:val="uk-UA"/>
        </w:rPr>
      </w:pPr>
    </w:p>
    <w:p w:rsidR="00097C22" w:rsidRPr="00531EB8" w:rsidRDefault="005D187D" w:rsidP="00E2305C">
      <w:pPr>
        <w:tabs>
          <w:tab w:val="left" w:pos="0"/>
          <w:tab w:val="left" w:pos="567"/>
        </w:tabs>
        <w:jc w:val="both"/>
        <w:rPr>
          <w:sz w:val="27"/>
          <w:szCs w:val="27"/>
          <w:lang w:val="uk-UA"/>
        </w:rPr>
      </w:pPr>
      <w:r w:rsidRPr="00531EB8">
        <w:rPr>
          <w:sz w:val="27"/>
          <w:szCs w:val="27"/>
          <w:lang w:val="uk-UA"/>
        </w:rPr>
        <w:t xml:space="preserve">до Вищої ради правосуддя 6 листопада 2023 року </w:t>
      </w:r>
      <w:r w:rsidR="00E269A4" w:rsidRPr="00531EB8">
        <w:rPr>
          <w:sz w:val="27"/>
          <w:szCs w:val="27"/>
          <w:lang w:val="uk-UA"/>
        </w:rPr>
        <w:t>(</w:t>
      </w:r>
      <w:r w:rsidRPr="00531EB8">
        <w:rPr>
          <w:sz w:val="27"/>
          <w:szCs w:val="27"/>
          <w:lang w:val="uk-UA"/>
        </w:rPr>
        <w:t>вх</w:t>
      </w:r>
      <w:r w:rsidR="00E269A4" w:rsidRPr="00531EB8">
        <w:rPr>
          <w:sz w:val="27"/>
          <w:szCs w:val="27"/>
          <w:lang w:val="uk-UA"/>
        </w:rPr>
        <w:t>.</w:t>
      </w:r>
      <w:r w:rsidRPr="00531EB8">
        <w:rPr>
          <w:sz w:val="27"/>
          <w:szCs w:val="27"/>
          <w:lang w:val="uk-UA"/>
        </w:rPr>
        <w:t xml:space="preserve"> № Ч-3906/0/7-23</w:t>
      </w:r>
      <w:r w:rsidR="00E269A4" w:rsidRPr="00531EB8">
        <w:rPr>
          <w:sz w:val="27"/>
          <w:szCs w:val="27"/>
          <w:lang w:val="uk-UA"/>
        </w:rPr>
        <w:t>)</w:t>
      </w:r>
      <w:r w:rsidRPr="00531EB8">
        <w:rPr>
          <w:sz w:val="27"/>
          <w:szCs w:val="27"/>
          <w:lang w:val="uk-UA"/>
        </w:rPr>
        <w:t xml:space="preserve"> надійшла заява Чернушенка А.</w:t>
      </w:r>
      <w:r w:rsidR="00D72AC2" w:rsidRPr="00531EB8">
        <w:rPr>
          <w:sz w:val="27"/>
          <w:szCs w:val="27"/>
          <w:lang w:val="uk-UA"/>
        </w:rPr>
        <w:t>В</w:t>
      </w:r>
      <w:r w:rsidRPr="00531EB8">
        <w:rPr>
          <w:sz w:val="27"/>
          <w:szCs w:val="27"/>
          <w:lang w:val="uk-UA"/>
        </w:rPr>
        <w:t>.</w:t>
      </w:r>
      <w:r w:rsidRPr="00531EB8">
        <w:rPr>
          <w:b/>
          <w:sz w:val="27"/>
          <w:szCs w:val="27"/>
          <w:lang w:val="uk-UA"/>
        </w:rPr>
        <w:t xml:space="preserve"> </w:t>
      </w:r>
      <w:r w:rsidR="00887551">
        <w:rPr>
          <w:sz w:val="27"/>
          <w:szCs w:val="27"/>
          <w:lang w:val="uk-UA"/>
        </w:rPr>
        <w:t xml:space="preserve">від 4 листопада 2023 року </w:t>
      </w:r>
      <w:r w:rsidRPr="00531EB8">
        <w:rPr>
          <w:sz w:val="27"/>
          <w:szCs w:val="27"/>
          <w:lang w:val="uk-UA"/>
        </w:rPr>
        <w:t>про звільнення з посади судді Апеляційного суду міста Києва у відставку.</w:t>
      </w:r>
    </w:p>
    <w:p w:rsidR="007C71D8" w:rsidRPr="00531EB8" w:rsidRDefault="00884AF2" w:rsidP="00F220AF">
      <w:pPr>
        <w:tabs>
          <w:tab w:val="left" w:pos="0"/>
          <w:tab w:val="left" w:pos="567"/>
        </w:tabs>
        <w:ind w:firstLine="567"/>
        <w:jc w:val="both"/>
        <w:rPr>
          <w:rFonts w:ascii="ProbaPro" w:eastAsia="Times New Roman" w:hAnsi="ProbaPro"/>
          <w:sz w:val="27"/>
          <w:szCs w:val="27"/>
          <w:lang w:val="uk-UA" w:eastAsia="uk-UA"/>
        </w:rPr>
      </w:pPr>
      <w:r>
        <w:rPr>
          <w:rFonts w:ascii="ProbaPro" w:eastAsia="Times New Roman" w:hAnsi="ProbaPro"/>
          <w:sz w:val="27"/>
          <w:szCs w:val="27"/>
          <w:lang w:val="uk-UA" w:eastAsia="uk-UA"/>
        </w:rPr>
        <w:t>Під час попереднього</w:t>
      </w:r>
      <w:r w:rsidR="00F220AF" w:rsidRPr="00531EB8">
        <w:rPr>
          <w:rFonts w:ascii="ProbaPro" w:eastAsia="Times New Roman" w:hAnsi="ProbaPro"/>
          <w:sz w:val="27"/>
          <w:szCs w:val="27"/>
          <w:lang w:eastAsia="uk-UA"/>
        </w:rPr>
        <w:t xml:space="preserve"> розгляду заяви судді</w:t>
      </w:r>
      <w:r w:rsidR="00F220AF" w:rsidRPr="00531EB8">
        <w:rPr>
          <w:rFonts w:ascii="ProbaPro" w:eastAsia="Times New Roman" w:hAnsi="ProbaPro"/>
          <w:sz w:val="27"/>
          <w:szCs w:val="27"/>
          <w:lang w:val="uk-UA" w:eastAsia="uk-UA"/>
        </w:rPr>
        <w:t xml:space="preserve"> Апеляційного суду міста Києва</w:t>
      </w:r>
      <w:r w:rsidR="00F220AF" w:rsidRPr="00531EB8">
        <w:rPr>
          <w:sz w:val="27"/>
          <w:szCs w:val="27"/>
          <w:lang w:val="uk-UA"/>
        </w:rPr>
        <w:t xml:space="preserve"> </w:t>
      </w:r>
      <w:r w:rsidR="00F220AF" w:rsidRPr="00531EB8">
        <w:rPr>
          <w:rFonts w:ascii="ProbaPro" w:eastAsia="Times New Roman" w:hAnsi="ProbaPro"/>
          <w:sz w:val="27"/>
          <w:szCs w:val="27"/>
          <w:lang w:val="uk-UA" w:eastAsia="uk-UA"/>
        </w:rPr>
        <w:t>Чернушенка А.В. встановлено таке.</w:t>
      </w:r>
    </w:p>
    <w:p w:rsidR="00E23966" w:rsidRPr="00531EB8" w:rsidRDefault="00887551" w:rsidP="00525039">
      <w:pPr>
        <w:tabs>
          <w:tab w:val="left" w:pos="0"/>
        </w:tabs>
        <w:ind w:firstLine="567"/>
        <w:jc w:val="both"/>
        <w:rPr>
          <w:sz w:val="27"/>
          <w:szCs w:val="27"/>
          <w:lang w:val="uk-UA" w:bidi="uk-UA"/>
        </w:rPr>
      </w:pPr>
      <w:r w:rsidRPr="00887551">
        <w:rPr>
          <w:sz w:val="27"/>
          <w:szCs w:val="27"/>
          <w:lang w:val="uk-UA" w:bidi="uk-UA"/>
        </w:rPr>
        <w:t>Ч</w:t>
      </w:r>
      <w:r w:rsidR="001B4261">
        <w:rPr>
          <w:sz w:val="27"/>
          <w:szCs w:val="27"/>
          <w:lang w:val="uk-UA" w:bidi="uk-UA"/>
        </w:rPr>
        <w:t>ернушенко Антон Васильович, ____</w:t>
      </w:r>
      <w:r w:rsidRPr="00887551">
        <w:rPr>
          <w:sz w:val="27"/>
          <w:szCs w:val="27"/>
          <w:lang w:val="uk-UA" w:bidi="uk-UA"/>
        </w:rPr>
        <w:t xml:space="preserve"> року народження, із 7 березня </w:t>
      </w:r>
      <w:r w:rsidRPr="00887551">
        <w:rPr>
          <w:sz w:val="27"/>
          <w:szCs w:val="27"/>
          <w:lang w:val="uk-UA" w:bidi="uk-UA"/>
        </w:rPr>
        <w:br/>
        <w:t xml:space="preserve">1977 року – народний суддя Іллічівського районного народного суду міста Одеси, </w:t>
      </w:r>
      <w:r w:rsidRPr="00887551">
        <w:rPr>
          <w:sz w:val="27"/>
          <w:szCs w:val="27"/>
          <w:lang w:val="uk-UA" w:bidi="uk-UA"/>
        </w:rPr>
        <w:br/>
        <w:t>з 15 грудня 1980 року – суддя Одеського обласного суду. Постановою Верховної Ради України від 15 липня 1999 року № 949-ХІ</w:t>
      </w:r>
      <w:r w:rsidRPr="00887551">
        <w:rPr>
          <w:sz w:val="27"/>
          <w:szCs w:val="27"/>
          <w:lang w:val="en-US" w:bidi="uk-UA"/>
        </w:rPr>
        <w:t>V</w:t>
      </w:r>
      <w:r w:rsidRPr="00887551">
        <w:rPr>
          <w:sz w:val="27"/>
          <w:szCs w:val="27"/>
          <w:lang w:val="uk-UA" w:bidi="uk-UA"/>
        </w:rPr>
        <w:t xml:space="preserve"> обраний суддею Одеського обласного суду безстроково. Із 29 серпня 2001 року – суддя Апеляційного суду Одеської області. Указом Президента України від 30 січня 2003 року № 50/2003 переведений на посаду судді Апеляційного суду міста Києва.</w:t>
      </w:r>
    </w:p>
    <w:p w:rsidR="005D187D" w:rsidRPr="00531EB8" w:rsidRDefault="005D187D" w:rsidP="00525039">
      <w:pPr>
        <w:tabs>
          <w:tab w:val="left" w:pos="0"/>
        </w:tabs>
        <w:ind w:firstLine="567"/>
        <w:jc w:val="both"/>
        <w:rPr>
          <w:sz w:val="27"/>
          <w:szCs w:val="27"/>
          <w:lang w:val="uk-UA" w:bidi="uk-UA"/>
        </w:rPr>
      </w:pPr>
      <w:r w:rsidRPr="00531EB8">
        <w:rPr>
          <w:sz w:val="27"/>
          <w:szCs w:val="27"/>
          <w:lang w:val="uk-UA" w:bidi="uk-UA"/>
        </w:rPr>
        <w:t xml:space="preserve">Рішенням Другої Дисциплінарної палати Вищої ради правосуддя від </w:t>
      </w:r>
      <w:r w:rsidR="00525039">
        <w:rPr>
          <w:sz w:val="27"/>
          <w:szCs w:val="27"/>
          <w:lang w:val="uk-UA" w:bidi="uk-UA"/>
        </w:rPr>
        <w:br/>
      </w:r>
      <w:r w:rsidRPr="00531EB8">
        <w:rPr>
          <w:sz w:val="27"/>
          <w:szCs w:val="27"/>
          <w:lang w:val="uk-UA" w:bidi="uk-UA"/>
        </w:rPr>
        <w:t>11 квітня 2018 року № 1073/2дп/15-18 суддю Апеляційного суду міста Києва Чернушенка А.В. притягнуто до дисциплінарної відповідальності та застосовано до нього дисциплінарне стягнення у виді внесення подання про звільнення з посади судді.</w:t>
      </w:r>
    </w:p>
    <w:p w:rsidR="005D187D" w:rsidRPr="00531EB8" w:rsidRDefault="00887551" w:rsidP="00887551">
      <w:pPr>
        <w:tabs>
          <w:tab w:val="left" w:pos="0"/>
        </w:tabs>
        <w:ind w:firstLine="567"/>
        <w:jc w:val="both"/>
        <w:rPr>
          <w:sz w:val="27"/>
          <w:szCs w:val="27"/>
          <w:lang w:val="uk-UA" w:bidi="uk-UA"/>
        </w:rPr>
      </w:pPr>
      <w:r w:rsidRPr="00887551">
        <w:rPr>
          <w:sz w:val="27"/>
          <w:szCs w:val="27"/>
          <w:lang w:val="uk-UA" w:bidi="uk-UA"/>
        </w:rPr>
        <w:t xml:space="preserve">25 травня 2021 року за наслідками розгляду скарги Чернушенка А.В. на рішення Другої Дисциплінарної палати Вищої ради правосуддя від 11 квітня </w:t>
      </w:r>
      <w:r w:rsidRPr="00887551">
        <w:rPr>
          <w:sz w:val="27"/>
          <w:szCs w:val="27"/>
          <w:lang w:val="uk-UA" w:bidi="uk-UA"/>
        </w:rPr>
        <w:br/>
        <w:t>2018 року № 1073/2дп/15-18 Вища рада правосуддя ухвалила рішення</w:t>
      </w:r>
      <w:r w:rsidRPr="00887551">
        <w:rPr>
          <w:sz w:val="27"/>
          <w:szCs w:val="27"/>
          <w:lang w:val="uk-UA" w:bidi="uk-UA"/>
        </w:rPr>
        <w:br/>
        <w:t>№ 1125/0/15-21, яким залишила рішення Другої Дисциплінарної палати Вищої ради правосуддя без змін.</w:t>
      </w:r>
    </w:p>
    <w:p w:rsidR="005D187D" w:rsidRPr="00531EB8" w:rsidRDefault="005D187D" w:rsidP="00A51AF0">
      <w:pPr>
        <w:tabs>
          <w:tab w:val="left" w:pos="0"/>
        </w:tabs>
        <w:ind w:firstLine="567"/>
        <w:jc w:val="both"/>
        <w:rPr>
          <w:sz w:val="27"/>
          <w:szCs w:val="27"/>
          <w:lang w:val="uk-UA" w:bidi="uk-UA"/>
        </w:rPr>
      </w:pPr>
      <w:r w:rsidRPr="00531EB8">
        <w:rPr>
          <w:sz w:val="27"/>
          <w:szCs w:val="27"/>
          <w:lang w:val="uk-UA" w:bidi="uk-UA"/>
        </w:rPr>
        <w:t xml:space="preserve">18 червня 2021 року </w:t>
      </w:r>
      <w:r w:rsidR="00A92B4B">
        <w:rPr>
          <w:sz w:val="27"/>
          <w:szCs w:val="27"/>
          <w:lang w:val="uk-UA" w:bidi="uk-UA"/>
        </w:rPr>
        <w:t>ОСОБА1</w:t>
      </w:r>
      <w:bookmarkStart w:id="0" w:name="_GoBack"/>
      <w:bookmarkEnd w:id="0"/>
      <w:r w:rsidRPr="00531EB8">
        <w:rPr>
          <w:sz w:val="27"/>
          <w:szCs w:val="27"/>
          <w:lang w:val="uk-UA" w:bidi="uk-UA"/>
        </w:rPr>
        <w:t xml:space="preserve"> звернувся до Касаційного адміністративного суду у складі Верховного Суду як суду першої інстанції з адміністративним позовом, у якому просив визнати протиправним і скасувати рішення Вищої ради правосуддя від 25 травня 2021 року № 1125/0/15-21 «Про залишення без змін рішення Другої Дисциплінарної палати Вищої ради </w:t>
      </w:r>
      <w:r w:rsidRPr="00531EB8">
        <w:rPr>
          <w:sz w:val="27"/>
          <w:szCs w:val="27"/>
          <w:lang w:val="uk-UA" w:bidi="uk-UA"/>
        </w:rPr>
        <w:lastRenderedPageBreak/>
        <w:t xml:space="preserve">правосуддя від 11 квітня 2018 року № 1073/2дп/15-18 «Про притягнення до дисциплінарної відповідальності судді Апеляційного суду міста Києва </w:t>
      </w:r>
      <w:r w:rsidR="001B4261">
        <w:rPr>
          <w:sz w:val="27"/>
          <w:szCs w:val="27"/>
          <w:lang w:val="uk-UA" w:bidi="uk-UA"/>
        </w:rPr>
        <w:t>ОСОБА</w:t>
      </w:r>
      <w:r w:rsidR="001B4261">
        <w:rPr>
          <w:sz w:val="27"/>
          <w:szCs w:val="27"/>
          <w:lang w:val="uk-UA" w:bidi="uk-UA"/>
        </w:rPr>
        <w:t>1</w:t>
      </w:r>
      <w:r w:rsidR="001B4261" w:rsidRPr="00531EB8">
        <w:rPr>
          <w:sz w:val="27"/>
          <w:szCs w:val="27"/>
          <w:lang w:val="uk-UA" w:bidi="uk-UA"/>
        </w:rPr>
        <w:t xml:space="preserve"> </w:t>
      </w:r>
      <w:r w:rsidRPr="00531EB8">
        <w:rPr>
          <w:sz w:val="27"/>
          <w:szCs w:val="27"/>
          <w:lang w:val="uk-UA" w:bidi="uk-UA"/>
        </w:rPr>
        <w:t xml:space="preserve">»; зобов’язати Вищу раду правосуддя скасувати рішення Другої Дисциплінарної палати Вищої ради правосуддя від 11 квітня 2018 року </w:t>
      </w:r>
      <w:r w:rsidR="00525039">
        <w:rPr>
          <w:sz w:val="27"/>
          <w:szCs w:val="27"/>
          <w:lang w:val="uk-UA" w:bidi="uk-UA"/>
        </w:rPr>
        <w:br/>
      </w:r>
      <w:r w:rsidR="007F1F56">
        <w:rPr>
          <w:sz w:val="27"/>
          <w:szCs w:val="27"/>
          <w:lang w:val="uk-UA" w:bidi="uk-UA"/>
        </w:rPr>
        <w:t>№ </w:t>
      </w:r>
      <w:r w:rsidRPr="00531EB8">
        <w:rPr>
          <w:sz w:val="27"/>
          <w:szCs w:val="27"/>
          <w:lang w:val="uk-UA" w:bidi="uk-UA"/>
        </w:rPr>
        <w:t xml:space="preserve">1073/2дп/15-18 «Про притягнення судді Апеляційного суду міста Києва </w:t>
      </w:r>
      <w:r w:rsidR="001B4261">
        <w:rPr>
          <w:sz w:val="27"/>
          <w:szCs w:val="27"/>
          <w:lang w:val="uk-UA" w:bidi="uk-UA"/>
        </w:rPr>
        <w:t>ОСОБА1</w:t>
      </w:r>
      <w:r w:rsidR="00887551" w:rsidRPr="00887551">
        <w:rPr>
          <w:sz w:val="27"/>
          <w:szCs w:val="27"/>
          <w:lang w:val="uk-UA" w:bidi="uk-UA"/>
        </w:rPr>
        <w:t xml:space="preserve"> </w:t>
      </w:r>
      <w:r w:rsidR="00887551" w:rsidRPr="00531EB8">
        <w:rPr>
          <w:sz w:val="27"/>
          <w:szCs w:val="27"/>
          <w:lang w:val="uk-UA" w:bidi="uk-UA"/>
        </w:rPr>
        <w:t>до дисциплінарної відповідальності</w:t>
      </w:r>
      <w:r w:rsidR="00887551">
        <w:rPr>
          <w:sz w:val="27"/>
          <w:szCs w:val="27"/>
          <w:lang w:val="uk-UA" w:bidi="uk-UA"/>
        </w:rPr>
        <w:t>»</w:t>
      </w:r>
      <w:r w:rsidRPr="00531EB8">
        <w:rPr>
          <w:sz w:val="27"/>
          <w:szCs w:val="27"/>
          <w:lang w:val="uk-UA" w:bidi="uk-UA"/>
        </w:rPr>
        <w:t xml:space="preserve"> та застосування до нього дисциплінарного стягнення у виді внесення подання про</w:t>
      </w:r>
      <w:r w:rsidR="007F1F56">
        <w:rPr>
          <w:sz w:val="27"/>
          <w:szCs w:val="27"/>
          <w:lang w:val="uk-UA" w:bidi="uk-UA"/>
        </w:rPr>
        <w:t xml:space="preserve"> звільнення його з посади судді</w:t>
      </w:r>
      <w:r w:rsidRPr="00531EB8">
        <w:rPr>
          <w:sz w:val="27"/>
          <w:szCs w:val="27"/>
          <w:lang w:val="uk-UA" w:bidi="uk-UA"/>
        </w:rPr>
        <w:t xml:space="preserve">, а дисциплінарне провадження закрити; скасувати рішення Вищої ради правосуддя від 29 травня </w:t>
      </w:r>
      <w:r w:rsidR="00525039">
        <w:rPr>
          <w:sz w:val="27"/>
          <w:szCs w:val="27"/>
          <w:lang w:val="uk-UA" w:bidi="uk-UA"/>
        </w:rPr>
        <w:t xml:space="preserve">2018 року № </w:t>
      </w:r>
      <w:r w:rsidRPr="00531EB8">
        <w:rPr>
          <w:sz w:val="27"/>
          <w:szCs w:val="27"/>
          <w:lang w:val="uk-UA" w:bidi="uk-UA"/>
        </w:rPr>
        <w:t xml:space="preserve">1547/0/15-18 «Про звільнення судді Апеляційного суду міста Києва </w:t>
      </w:r>
      <w:r w:rsidR="001B4261">
        <w:rPr>
          <w:sz w:val="27"/>
          <w:szCs w:val="27"/>
          <w:lang w:val="uk-UA" w:bidi="uk-UA"/>
        </w:rPr>
        <w:t>ОСОБА1</w:t>
      </w:r>
      <w:r w:rsidRPr="00531EB8">
        <w:rPr>
          <w:sz w:val="27"/>
          <w:szCs w:val="27"/>
          <w:lang w:val="uk-UA" w:bidi="uk-UA"/>
        </w:rPr>
        <w:t xml:space="preserve"> з посади судді на підставі </w:t>
      </w:r>
      <w:r w:rsidR="00525039">
        <w:rPr>
          <w:sz w:val="27"/>
          <w:szCs w:val="27"/>
          <w:lang w:val="uk-UA" w:bidi="uk-UA"/>
        </w:rPr>
        <w:br/>
      </w:r>
      <w:r w:rsidRPr="00531EB8">
        <w:rPr>
          <w:sz w:val="27"/>
          <w:szCs w:val="27"/>
          <w:lang w:val="uk-UA" w:bidi="uk-UA"/>
        </w:rPr>
        <w:t>пункту 3 частини шостої статті 126 Конституції України»; скасувати ухвалу голови Вищо</w:t>
      </w:r>
      <w:r w:rsidR="00887551">
        <w:rPr>
          <w:sz w:val="27"/>
          <w:szCs w:val="27"/>
          <w:lang w:val="uk-UA" w:bidi="uk-UA"/>
        </w:rPr>
        <w:t>ї ради правосуддя Бенедисюка І.</w:t>
      </w:r>
      <w:r w:rsidRPr="00531EB8">
        <w:rPr>
          <w:sz w:val="27"/>
          <w:szCs w:val="27"/>
          <w:lang w:val="uk-UA" w:bidi="uk-UA"/>
        </w:rPr>
        <w:t xml:space="preserve">М. від 5 червня 2018 року </w:t>
      </w:r>
      <w:r w:rsidR="00A51AF0" w:rsidRPr="00A51AF0">
        <w:rPr>
          <w:sz w:val="27"/>
          <w:szCs w:val="27"/>
          <w:lang w:val="uk-UA" w:bidi="uk-UA"/>
        </w:rPr>
        <w:t>№ 1734/0/15-18</w:t>
      </w:r>
      <w:r w:rsidR="00A51AF0">
        <w:rPr>
          <w:sz w:val="27"/>
          <w:szCs w:val="27"/>
          <w:lang w:val="uk-UA" w:bidi="uk-UA"/>
        </w:rPr>
        <w:t xml:space="preserve"> «</w:t>
      </w:r>
      <w:r w:rsidR="00A51AF0" w:rsidRPr="007057F2">
        <w:rPr>
          <w:bCs/>
          <w:sz w:val="27"/>
          <w:szCs w:val="27"/>
          <w:lang w:val="uk-UA" w:bidi="uk-UA"/>
        </w:rPr>
        <w:t xml:space="preserve">Про залишення без розгляду заяви </w:t>
      </w:r>
      <w:r w:rsidR="001B4261">
        <w:rPr>
          <w:sz w:val="27"/>
          <w:szCs w:val="27"/>
          <w:lang w:val="uk-UA" w:bidi="uk-UA"/>
        </w:rPr>
        <w:t>ОСОБА1</w:t>
      </w:r>
      <w:r w:rsidR="00A51AF0" w:rsidRPr="007057F2">
        <w:rPr>
          <w:bCs/>
          <w:sz w:val="27"/>
          <w:szCs w:val="27"/>
          <w:lang w:val="uk-UA" w:bidi="uk-UA"/>
        </w:rPr>
        <w:t xml:space="preserve"> про звільнення з посади судді </w:t>
      </w:r>
      <w:r w:rsidR="00A51AF0">
        <w:rPr>
          <w:bCs/>
          <w:sz w:val="27"/>
          <w:szCs w:val="27"/>
          <w:lang w:val="uk-UA" w:bidi="uk-UA"/>
        </w:rPr>
        <w:t>А</w:t>
      </w:r>
      <w:r w:rsidR="00A51AF0" w:rsidRPr="007057F2">
        <w:rPr>
          <w:bCs/>
          <w:sz w:val="27"/>
          <w:szCs w:val="27"/>
          <w:lang w:val="uk-UA" w:bidi="uk-UA"/>
        </w:rPr>
        <w:t>пеляційного суду міста Києва у відставку</w:t>
      </w:r>
      <w:r w:rsidR="00A51AF0">
        <w:rPr>
          <w:bCs/>
          <w:sz w:val="27"/>
          <w:szCs w:val="27"/>
          <w:lang w:val="uk-UA" w:bidi="uk-UA"/>
        </w:rPr>
        <w:t>»</w:t>
      </w:r>
      <w:r w:rsidRPr="00531EB8">
        <w:rPr>
          <w:sz w:val="27"/>
          <w:szCs w:val="27"/>
          <w:lang w:val="uk-UA" w:bidi="uk-UA"/>
        </w:rPr>
        <w:t xml:space="preserve">; зобов’язати Вищу раду правосуддя розглянути питання про звільнення </w:t>
      </w:r>
      <w:r w:rsidR="001B4261">
        <w:rPr>
          <w:sz w:val="27"/>
          <w:szCs w:val="27"/>
          <w:lang w:val="uk-UA" w:bidi="uk-UA"/>
        </w:rPr>
        <w:t>ОСОБА1</w:t>
      </w:r>
      <w:r w:rsidRPr="00531EB8">
        <w:rPr>
          <w:sz w:val="27"/>
          <w:szCs w:val="27"/>
          <w:lang w:val="uk-UA" w:bidi="uk-UA"/>
        </w:rPr>
        <w:t xml:space="preserve"> </w:t>
      </w:r>
      <w:r w:rsidR="007F1F56" w:rsidRPr="00531EB8">
        <w:rPr>
          <w:sz w:val="27"/>
          <w:szCs w:val="27"/>
          <w:lang w:val="uk-UA" w:bidi="uk-UA"/>
        </w:rPr>
        <w:t xml:space="preserve">з посади судді Апеляційного суду міста Києва </w:t>
      </w:r>
      <w:r w:rsidRPr="00531EB8">
        <w:rPr>
          <w:sz w:val="27"/>
          <w:szCs w:val="27"/>
          <w:lang w:val="uk-UA" w:bidi="uk-UA"/>
        </w:rPr>
        <w:t>у відставку згідно із заявою від 22 грудня</w:t>
      </w:r>
      <w:r w:rsidR="00525039">
        <w:rPr>
          <w:sz w:val="27"/>
          <w:szCs w:val="27"/>
          <w:lang w:val="uk-UA" w:bidi="uk-UA"/>
        </w:rPr>
        <w:t xml:space="preserve"> </w:t>
      </w:r>
      <w:r w:rsidRPr="00531EB8">
        <w:rPr>
          <w:sz w:val="27"/>
          <w:szCs w:val="27"/>
          <w:lang w:val="uk-UA" w:bidi="uk-UA"/>
        </w:rPr>
        <w:t>2015 року.</w:t>
      </w:r>
    </w:p>
    <w:p w:rsidR="005D187D" w:rsidRPr="00531EB8" w:rsidRDefault="005D187D" w:rsidP="007F1F56">
      <w:pPr>
        <w:tabs>
          <w:tab w:val="left" w:pos="0"/>
        </w:tabs>
        <w:ind w:firstLine="567"/>
        <w:jc w:val="both"/>
        <w:rPr>
          <w:sz w:val="27"/>
          <w:szCs w:val="27"/>
          <w:lang w:val="uk-UA" w:bidi="uk-UA"/>
        </w:rPr>
      </w:pPr>
      <w:r w:rsidRPr="00531EB8">
        <w:rPr>
          <w:sz w:val="27"/>
          <w:szCs w:val="27"/>
          <w:lang w:val="uk-UA" w:bidi="uk-UA"/>
        </w:rPr>
        <w:t xml:space="preserve">Ухвалою Касаційного адміністративного суду у складі Верховного Суду </w:t>
      </w:r>
      <w:r w:rsidR="007F1F56">
        <w:rPr>
          <w:sz w:val="27"/>
          <w:szCs w:val="27"/>
          <w:lang w:val="uk-UA" w:bidi="uk-UA"/>
        </w:rPr>
        <w:br/>
      </w:r>
      <w:r w:rsidRPr="00531EB8">
        <w:rPr>
          <w:sz w:val="27"/>
          <w:szCs w:val="27"/>
          <w:lang w:val="uk-UA" w:bidi="uk-UA"/>
        </w:rPr>
        <w:t xml:space="preserve">від 22 червня 2021 року відкрито провадження у справі, а ухвалою від 14 липня </w:t>
      </w:r>
      <w:r w:rsidR="00525039">
        <w:rPr>
          <w:sz w:val="27"/>
          <w:szCs w:val="27"/>
          <w:lang w:val="uk-UA" w:bidi="uk-UA"/>
        </w:rPr>
        <w:br/>
      </w:r>
      <w:r w:rsidRPr="00531EB8">
        <w:rPr>
          <w:sz w:val="27"/>
          <w:szCs w:val="27"/>
          <w:lang w:val="uk-UA" w:bidi="uk-UA"/>
        </w:rPr>
        <w:t>2021 року роз’єдна</w:t>
      </w:r>
      <w:r w:rsidR="007F1F56">
        <w:rPr>
          <w:sz w:val="27"/>
          <w:szCs w:val="27"/>
          <w:lang w:val="uk-UA" w:bidi="uk-UA"/>
        </w:rPr>
        <w:t xml:space="preserve">но позовні вимоги </w:t>
      </w:r>
      <w:r w:rsidR="001B4261">
        <w:rPr>
          <w:sz w:val="27"/>
          <w:szCs w:val="27"/>
          <w:lang w:val="uk-UA" w:bidi="uk-UA"/>
        </w:rPr>
        <w:t>ОСОБА1</w:t>
      </w:r>
      <w:r w:rsidRPr="00531EB8">
        <w:rPr>
          <w:sz w:val="27"/>
          <w:szCs w:val="27"/>
          <w:lang w:val="uk-UA" w:bidi="uk-UA"/>
        </w:rPr>
        <w:t xml:space="preserve"> шляхом виділення в самостійне провадження вимог про визнання протиправним і скасування рішення Вищої ради правосуддя від 25 травня 2021 року № 1125/0/15-21 «Про залишення без змін рішення Другої Дисциплінарної палати В</w:t>
      </w:r>
      <w:r w:rsidR="007F1F56">
        <w:rPr>
          <w:sz w:val="27"/>
          <w:szCs w:val="27"/>
          <w:lang w:val="uk-UA" w:bidi="uk-UA"/>
        </w:rPr>
        <w:t>ищої ради правосуддя</w:t>
      </w:r>
      <w:r w:rsidR="007F1F56">
        <w:rPr>
          <w:sz w:val="27"/>
          <w:szCs w:val="27"/>
          <w:lang w:val="uk-UA" w:bidi="uk-UA"/>
        </w:rPr>
        <w:br/>
      </w:r>
      <w:r w:rsidRPr="00531EB8">
        <w:rPr>
          <w:sz w:val="27"/>
          <w:szCs w:val="27"/>
          <w:lang w:val="uk-UA" w:bidi="uk-UA"/>
        </w:rPr>
        <w:t xml:space="preserve">від 11 квітня 2018 року № 1073/2дп/15/18 «Про притягнення до дисциплінарної відповідальності судді Апеляційного суду міста Києва </w:t>
      </w:r>
      <w:r w:rsidR="001B4261">
        <w:rPr>
          <w:sz w:val="27"/>
          <w:szCs w:val="27"/>
          <w:lang w:val="uk-UA" w:bidi="uk-UA"/>
        </w:rPr>
        <w:t>ОСОБА1</w:t>
      </w:r>
      <w:r w:rsidRPr="00531EB8">
        <w:rPr>
          <w:sz w:val="27"/>
          <w:szCs w:val="27"/>
          <w:lang w:val="uk-UA" w:bidi="uk-UA"/>
        </w:rPr>
        <w:t xml:space="preserve">»; зобов’язання </w:t>
      </w:r>
      <w:r w:rsidR="007F1F56" w:rsidRPr="007F1F56">
        <w:rPr>
          <w:sz w:val="27"/>
          <w:szCs w:val="27"/>
          <w:lang w:val="uk-UA" w:bidi="uk-UA"/>
        </w:rPr>
        <w:t>Вищої ради правосуддя</w:t>
      </w:r>
      <w:r w:rsidRPr="00531EB8">
        <w:rPr>
          <w:sz w:val="27"/>
          <w:szCs w:val="27"/>
          <w:lang w:val="uk-UA" w:bidi="uk-UA"/>
        </w:rPr>
        <w:t xml:space="preserve"> скасувати рішення Другої Дисциплінарної палати </w:t>
      </w:r>
      <w:r w:rsidR="007F1F56" w:rsidRPr="007F1F56">
        <w:rPr>
          <w:sz w:val="27"/>
          <w:szCs w:val="27"/>
          <w:lang w:val="uk-UA" w:bidi="uk-UA"/>
        </w:rPr>
        <w:t>Вищої ради правосуддя</w:t>
      </w:r>
      <w:r w:rsidRPr="00531EB8">
        <w:rPr>
          <w:sz w:val="27"/>
          <w:szCs w:val="27"/>
          <w:lang w:val="uk-UA" w:bidi="uk-UA"/>
        </w:rPr>
        <w:t xml:space="preserve"> від 11 квітня 2018 року № 1073/2дп/15-18 </w:t>
      </w:r>
      <w:r w:rsidR="007F1F56" w:rsidRPr="007F1F56">
        <w:rPr>
          <w:sz w:val="27"/>
          <w:szCs w:val="27"/>
          <w:lang w:val="uk-UA" w:bidi="uk-UA"/>
        </w:rPr>
        <w:t xml:space="preserve">«Про </w:t>
      </w:r>
      <w:r w:rsidR="007F1F56" w:rsidRPr="007F1F56">
        <w:rPr>
          <w:bCs/>
          <w:sz w:val="27"/>
          <w:szCs w:val="27"/>
          <w:lang w:val="uk-UA" w:bidi="uk-UA"/>
        </w:rPr>
        <w:t xml:space="preserve">притягнення судді </w:t>
      </w:r>
      <w:r w:rsidR="007F1F56">
        <w:rPr>
          <w:bCs/>
          <w:sz w:val="27"/>
          <w:szCs w:val="27"/>
          <w:lang w:val="uk-UA" w:bidi="uk-UA"/>
        </w:rPr>
        <w:t>А</w:t>
      </w:r>
      <w:r w:rsidR="007F1F56" w:rsidRPr="007F1F56">
        <w:rPr>
          <w:bCs/>
          <w:sz w:val="27"/>
          <w:szCs w:val="27"/>
          <w:lang w:val="uk-UA" w:bidi="uk-UA"/>
        </w:rPr>
        <w:t xml:space="preserve">пеляційного суду міста Києва </w:t>
      </w:r>
      <w:r w:rsidR="001B4261">
        <w:rPr>
          <w:sz w:val="27"/>
          <w:szCs w:val="27"/>
          <w:lang w:val="uk-UA" w:bidi="uk-UA"/>
        </w:rPr>
        <w:t>ОСОБА1</w:t>
      </w:r>
      <w:r w:rsidR="007F1F56" w:rsidRPr="007F1F56">
        <w:rPr>
          <w:bCs/>
          <w:sz w:val="27"/>
          <w:szCs w:val="27"/>
          <w:lang w:val="uk-UA" w:bidi="uk-UA"/>
        </w:rPr>
        <w:t xml:space="preserve"> до дисциплінарної відповідальності</w:t>
      </w:r>
      <w:r w:rsidR="007F1F56" w:rsidRPr="007F1F56">
        <w:rPr>
          <w:sz w:val="27"/>
          <w:szCs w:val="27"/>
          <w:lang w:val="uk-UA" w:bidi="uk-UA"/>
        </w:rPr>
        <w:t>»</w:t>
      </w:r>
      <w:r w:rsidRPr="00531EB8">
        <w:rPr>
          <w:sz w:val="27"/>
          <w:szCs w:val="27"/>
          <w:lang w:val="uk-UA" w:bidi="uk-UA"/>
        </w:rPr>
        <w:t xml:space="preserve"> та застосування до нього дисциплінарного стягнення у виді внесення подання про його звільнення з посади судді» та закриття дисциплінарного провадження. Справу в частині цих вимог передано на розгляд Великій Палаті Верховного </w:t>
      </w:r>
      <w:r w:rsidRPr="00531EB8">
        <w:rPr>
          <w:bCs/>
          <w:sz w:val="27"/>
          <w:szCs w:val="27"/>
          <w:lang w:val="uk-UA" w:bidi="uk-UA"/>
        </w:rPr>
        <w:t>Суду.</w:t>
      </w:r>
      <w:r w:rsidR="007F1F56">
        <w:rPr>
          <w:bCs/>
          <w:sz w:val="27"/>
          <w:szCs w:val="27"/>
          <w:lang w:val="uk-UA" w:bidi="uk-UA"/>
        </w:rPr>
        <w:t xml:space="preserve"> </w:t>
      </w:r>
    </w:p>
    <w:p w:rsidR="005D187D" w:rsidRPr="00531EB8" w:rsidRDefault="005D187D" w:rsidP="005D187D">
      <w:pPr>
        <w:tabs>
          <w:tab w:val="left" w:pos="0"/>
        </w:tabs>
        <w:ind w:firstLine="567"/>
        <w:jc w:val="both"/>
        <w:rPr>
          <w:sz w:val="27"/>
          <w:szCs w:val="27"/>
          <w:lang w:val="uk-UA" w:bidi="uk-UA"/>
        </w:rPr>
      </w:pPr>
      <w:r w:rsidRPr="00531EB8">
        <w:rPr>
          <w:sz w:val="27"/>
          <w:szCs w:val="27"/>
          <w:lang w:val="uk-UA" w:bidi="uk-UA"/>
        </w:rPr>
        <w:t xml:space="preserve">Постановою Великої Палати Верховного Суду від 8 вересня 2022 року скаргу </w:t>
      </w:r>
      <w:r w:rsidR="001B4261">
        <w:rPr>
          <w:sz w:val="27"/>
          <w:szCs w:val="27"/>
          <w:lang w:val="uk-UA" w:bidi="uk-UA"/>
        </w:rPr>
        <w:t>ОСОБА1</w:t>
      </w:r>
      <w:r w:rsidRPr="00531EB8">
        <w:rPr>
          <w:sz w:val="27"/>
          <w:szCs w:val="27"/>
          <w:lang w:val="uk-UA" w:bidi="uk-UA"/>
        </w:rPr>
        <w:t xml:space="preserve"> задоволено частково. Рішення Вищої ради правосуддя від </w:t>
      </w:r>
      <w:r w:rsidR="00525039">
        <w:rPr>
          <w:sz w:val="27"/>
          <w:szCs w:val="27"/>
          <w:lang w:val="uk-UA" w:bidi="uk-UA"/>
        </w:rPr>
        <w:br/>
      </w:r>
      <w:r w:rsidRPr="00531EB8">
        <w:rPr>
          <w:sz w:val="27"/>
          <w:szCs w:val="27"/>
          <w:lang w:val="uk-UA" w:bidi="uk-UA"/>
        </w:rPr>
        <w:t xml:space="preserve">25 травня 2021 року № 1125/0/15-21 «Про залишення без змін рішення Другої Дисциплінарної палати Вищої ради правосуддя від 11 квітня 2018 року № 1073/2дп/15-18 «Про притягнення до дисциплінарної відповідальності судді Апеляційного суду міста Києва </w:t>
      </w:r>
      <w:r w:rsidR="001B4261">
        <w:rPr>
          <w:sz w:val="27"/>
          <w:szCs w:val="27"/>
          <w:lang w:val="uk-UA" w:bidi="uk-UA"/>
        </w:rPr>
        <w:t>ОСОБА1</w:t>
      </w:r>
      <w:r w:rsidRPr="00531EB8">
        <w:rPr>
          <w:sz w:val="27"/>
          <w:szCs w:val="27"/>
          <w:lang w:val="uk-UA" w:bidi="uk-UA"/>
        </w:rPr>
        <w:t xml:space="preserve">» скасовано. У задоволенні вимог про зобов’язання Вищої ради правосуддя скасувати рішення Другої Дисциплінарної палати Вищої ради правосуддя від 11 квітня 2018 року № 1073/2дп/15-18 «Про притягнення судді Апеляційного суду міста Києва </w:t>
      </w:r>
      <w:r w:rsidR="001B4261">
        <w:rPr>
          <w:sz w:val="27"/>
          <w:szCs w:val="27"/>
          <w:lang w:val="uk-UA" w:bidi="uk-UA"/>
        </w:rPr>
        <w:t>ОСОБА1</w:t>
      </w:r>
      <w:r w:rsidR="00A51AF0" w:rsidRPr="00A51AF0">
        <w:rPr>
          <w:sz w:val="27"/>
          <w:szCs w:val="27"/>
          <w:lang w:val="uk-UA" w:bidi="uk-UA"/>
        </w:rPr>
        <w:t xml:space="preserve"> </w:t>
      </w:r>
      <w:r w:rsidR="00A51AF0" w:rsidRPr="00531EB8">
        <w:rPr>
          <w:sz w:val="27"/>
          <w:szCs w:val="27"/>
          <w:lang w:val="uk-UA" w:bidi="uk-UA"/>
        </w:rPr>
        <w:t>до дисциплінарної відповідальності</w:t>
      </w:r>
      <w:r w:rsidRPr="00531EB8">
        <w:rPr>
          <w:sz w:val="27"/>
          <w:szCs w:val="27"/>
          <w:lang w:val="uk-UA" w:bidi="uk-UA"/>
        </w:rPr>
        <w:t>» та закриття дисциплінарного провадження відмовлено у зв’язку з тим, що вирішення вказаних питань віднесено до виключної компетенції Вищої ради правосуддя.</w:t>
      </w:r>
    </w:p>
    <w:p w:rsidR="005D187D" w:rsidRPr="00531EB8" w:rsidRDefault="005D187D" w:rsidP="005D187D">
      <w:pPr>
        <w:tabs>
          <w:tab w:val="left" w:pos="0"/>
        </w:tabs>
        <w:ind w:firstLine="567"/>
        <w:jc w:val="both"/>
        <w:rPr>
          <w:sz w:val="27"/>
          <w:szCs w:val="27"/>
          <w:lang w:val="uk-UA" w:bidi="uk-UA"/>
        </w:rPr>
      </w:pPr>
      <w:r w:rsidRPr="00531EB8">
        <w:rPr>
          <w:sz w:val="27"/>
          <w:szCs w:val="27"/>
          <w:lang w:val="uk-UA" w:bidi="uk-UA"/>
        </w:rPr>
        <w:t xml:space="preserve">Частиною третьою статті 52 Закону України «Про Вищу раду правосуддя» визначено, що у випадку скасування судом рішення Вищої ради правосуддя, </w:t>
      </w:r>
      <w:r w:rsidRPr="00531EB8">
        <w:rPr>
          <w:sz w:val="27"/>
          <w:szCs w:val="27"/>
          <w:lang w:val="uk-UA" w:bidi="uk-UA"/>
        </w:rPr>
        <w:lastRenderedPageBreak/>
        <w:t>ухваленого за результатами розгляду скарги на рішення Дисциплінарної палати, Вища рада правосуддя розглядає відповідну дисциплінарну справу повторно. Повторний розгляд справи здійснюється Вищою радою правосуддя у пленарному складі у порядку, визначеному статтею 49 цього Закону.</w:t>
      </w:r>
    </w:p>
    <w:p w:rsidR="005D187D" w:rsidRPr="00531EB8" w:rsidRDefault="005D187D" w:rsidP="00A51AF0">
      <w:pPr>
        <w:tabs>
          <w:tab w:val="left" w:pos="0"/>
        </w:tabs>
        <w:ind w:firstLine="567"/>
        <w:jc w:val="both"/>
        <w:rPr>
          <w:sz w:val="27"/>
          <w:szCs w:val="27"/>
          <w:lang w:val="uk-UA" w:bidi="uk-UA"/>
        </w:rPr>
      </w:pPr>
      <w:r w:rsidRPr="00531EB8">
        <w:rPr>
          <w:sz w:val="27"/>
          <w:szCs w:val="27"/>
          <w:lang w:val="uk-UA" w:bidi="uk-UA"/>
        </w:rPr>
        <w:t xml:space="preserve">За даними автоматизованої системи діловодства Вищої ради правосуддя </w:t>
      </w:r>
      <w:r w:rsidR="00A51AF0" w:rsidRPr="00A51AF0">
        <w:rPr>
          <w:sz w:val="27"/>
          <w:szCs w:val="27"/>
          <w:lang w:val="uk-UA" w:bidi="uk-UA"/>
        </w:rPr>
        <w:t>Постанову Великої Палати Верховного Суду від 8 вересня 2022 року (провадження № 11-279сап21) Вища рада правосуддя отримала</w:t>
      </w:r>
      <w:r w:rsidR="00A51AF0">
        <w:rPr>
          <w:sz w:val="27"/>
          <w:szCs w:val="27"/>
          <w:lang w:val="uk-UA" w:bidi="uk-UA"/>
        </w:rPr>
        <w:t xml:space="preserve"> </w:t>
      </w:r>
      <w:r w:rsidR="00A51AF0" w:rsidRPr="00A51AF0">
        <w:rPr>
          <w:sz w:val="27"/>
          <w:szCs w:val="27"/>
          <w:lang w:val="uk-UA" w:bidi="uk-UA"/>
        </w:rPr>
        <w:t xml:space="preserve">23 вересня </w:t>
      </w:r>
      <w:r w:rsidR="00A51AF0">
        <w:rPr>
          <w:sz w:val="27"/>
          <w:szCs w:val="27"/>
          <w:lang w:val="uk-UA" w:bidi="uk-UA"/>
        </w:rPr>
        <w:br/>
      </w:r>
      <w:r w:rsidR="00A51AF0" w:rsidRPr="00A51AF0">
        <w:rPr>
          <w:sz w:val="27"/>
          <w:szCs w:val="27"/>
          <w:lang w:val="uk-UA" w:bidi="uk-UA"/>
        </w:rPr>
        <w:t xml:space="preserve">2022 року (вх. № 4185/0/8-22). </w:t>
      </w:r>
      <w:r w:rsidRPr="00531EB8">
        <w:rPr>
          <w:sz w:val="27"/>
          <w:szCs w:val="27"/>
          <w:lang w:val="uk-UA" w:bidi="uk-UA"/>
        </w:rPr>
        <w:t xml:space="preserve"> </w:t>
      </w:r>
    </w:p>
    <w:p w:rsidR="00816B2D" w:rsidRPr="00531EB8" w:rsidRDefault="005D187D" w:rsidP="005D187D">
      <w:pPr>
        <w:tabs>
          <w:tab w:val="left" w:pos="0"/>
        </w:tabs>
        <w:ind w:firstLine="567"/>
        <w:jc w:val="both"/>
        <w:rPr>
          <w:sz w:val="27"/>
          <w:szCs w:val="27"/>
          <w:lang w:val="uk-UA" w:bidi="uk-UA"/>
        </w:rPr>
      </w:pPr>
      <w:r w:rsidRPr="00531EB8">
        <w:rPr>
          <w:sz w:val="27"/>
          <w:szCs w:val="27"/>
          <w:lang w:val="uk-UA" w:bidi="uk-UA"/>
        </w:rPr>
        <w:t xml:space="preserve">Рішенням Вищої ради правосуддя від 19 жовтня 2023 року № 997/0/15-23 відновлено з 1 листопада 2023 року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було зупинено рішенням Вищої ради правосуддя від 5 серпня </w:t>
      </w:r>
      <w:r w:rsidR="00525039">
        <w:rPr>
          <w:sz w:val="27"/>
          <w:szCs w:val="27"/>
          <w:lang w:val="uk-UA" w:bidi="uk-UA"/>
        </w:rPr>
        <w:br/>
      </w:r>
      <w:r w:rsidRPr="00531EB8">
        <w:rPr>
          <w:sz w:val="27"/>
          <w:szCs w:val="27"/>
          <w:lang w:val="uk-UA" w:bidi="uk-UA"/>
        </w:rPr>
        <w:t>2021 року № 1809/0/15-21.</w:t>
      </w:r>
    </w:p>
    <w:p w:rsidR="00F220AF" w:rsidRPr="00531EB8" w:rsidRDefault="00F220AF" w:rsidP="005D187D">
      <w:pPr>
        <w:tabs>
          <w:tab w:val="left" w:pos="0"/>
        </w:tabs>
        <w:ind w:firstLine="567"/>
        <w:jc w:val="both"/>
        <w:rPr>
          <w:sz w:val="27"/>
          <w:szCs w:val="27"/>
          <w:lang w:val="uk-UA" w:bidi="uk-UA"/>
        </w:rPr>
      </w:pPr>
      <w:r w:rsidRPr="00531EB8">
        <w:rPr>
          <w:sz w:val="27"/>
          <w:szCs w:val="27"/>
          <w:lang w:val="uk-UA" w:bidi="uk-UA"/>
        </w:rPr>
        <w:t xml:space="preserve">Ухвалою Вищої ради правосуддя від 5 грудня 2023 року </w:t>
      </w:r>
      <w:r w:rsidRPr="00531EB8">
        <w:rPr>
          <w:sz w:val="27"/>
          <w:szCs w:val="27"/>
          <w:lang w:val="uk-UA" w:bidi="uk-UA"/>
        </w:rPr>
        <w:br/>
        <w:t xml:space="preserve">№ </w:t>
      </w:r>
      <w:r w:rsidR="00531EB8" w:rsidRPr="00531EB8">
        <w:rPr>
          <w:sz w:val="27"/>
          <w:szCs w:val="27"/>
          <w:lang w:val="uk-UA" w:bidi="uk-UA"/>
        </w:rPr>
        <w:t>1187</w:t>
      </w:r>
      <w:r w:rsidRPr="00531EB8">
        <w:rPr>
          <w:sz w:val="27"/>
          <w:szCs w:val="27"/>
          <w:lang w:val="uk-UA" w:bidi="uk-UA"/>
        </w:rPr>
        <w:t xml:space="preserve">/0/15-23 зупинено розгляд питання про звільнення </w:t>
      </w:r>
      <w:r w:rsidR="00531EB8" w:rsidRPr="00531EB8">
        <w:rPr>
          <w:sz w:val="27"/>
          <w:szCs w:val="27"/>
          <w:lang w:val="uk-UA" w:bidi="uk-UA"/>
        </w:rPr>
        <w:t>Чернушенка А.В. з посади судді Апеляційного суду міста Києва у відставку</w:t>
      </w:r>
      <w:r w:rsidRPr="00531EB8">
        <w:rPr>
          <w:sz w:val="27"/>
          <w:szCs w:val="27"/>
          <w:lang w:val="uk-UA" w:bidi="uk-UA"/>
        </w:rPr>
        <w:t xml:space="preserve"> з підстав, передбачених частиною третьою статті 55 Закону України «Про Вищу раду правосуддя».</w:t>
      </w:r>
    </w:p>
    <w:p w:rsidR="00531EB8" w:rsidRPr="00531EB8" w:rsidRDefault="00531EB8" w:rsidP="00531EB8">
      <w:pPr>
        <w:tabs>
          <w:tab w:val="left" w:pos="0"/>
        </w:tabs>
        <w:ind w:firstLine="567"/>
        <w:jc w:val="both"/>
        <w:rPr>
          <w:sz w:val="27"/>
          <w:szCs w:val="27"/>
          <w:lang w:val="uk-UA" w:bidi="uk-UA"/>
        </w:rPr>
      </w:pPr>
      <w:r w:rsidRPr="00531EB8">
        <w:rPr>
          <w:sz w:val="27"/>
          <w:szCs w:val="27"/>
          <w:lang w:val="uk-UA" w:bidi="uk-UA"/>
        </w:rPr>
        <w:t xml:space="preserve">Рішенням Вищої ради правосуддя від 6 лютого 2024 року № 330/0/15-24 скасовано повністю рішення Другої Дисциплінарної палати Вищої ради правосуддя від 11 квітня 2018 року № 1073/2дп/15-18 </w:t>
      </w:r>
      <w:r w:rsidR="00A51AF0">
        <w:rPr>
          <w:sz w:val="27"/>
          <w:szCs w:val="27"/>
          <w:lang w:val="uk-UA" w:bidi="uk-UA"/>
        </w:rPr>
        <w:t>«П</w:t>
      </w:r>
      <w:r w:rsidRPr="00531EB8">
        <w:rPr>
          <w:sz w:val="27"/>
          <w:szCs w:val="27"/>
          <w:lang w:val="uk-UA" w:bidi="uk-UA"/>
        </w:rPr>
        <w:t xml:space="preserve">ро притягнення </w:t>
      </w:r>
      <w:r w:rsidR="00A51AF0" w:rsidRPr="00531EB8">
        <w:rPr>
          <w:sz w:val="27"/>
          <w:szCs w:val="27"/>
          <w:lang w:val="uk-UA" w:bidi="uk-UA"/>
        </w:rPr>
        <w:t xml:space="preserve">судді Апеляційного суду міста Києва Чернушенка А.В. </w:t>
      </w:r>
      <w:r w:rsidRPr="00531EB8">
        <w:rPr>
          <w:sz w:val="27"/>
          <w:szCs w:val="27"/>
          <w:lang w:val="uk-UA" w:bidi="uk-UA"/>
        </w:rPr>
        <w:t>до дисциплінарної відповідальності</w:t>
      </w:r>
      <w:r w:rsidR="00A51AF0">
        <w:rPr>
          <w:sz w:val="27"/>
          <w:szCs w:val="27"/>
          <w:lang w:val="uk-UA" w:bidi="uk-UA"/>
        </w:rPr>
        <w:t>»</w:t>
      </w:r>
      <w:r w:rsidRPr="00531EB8">
        <w:rPr>
          <w:sz w:val="27"/>
          <w:szCs w:val="27"/>
          <w:lang w:val="uk-UA" w:bidi="uk-UA"/>
        </w:rPr>
        <w:t xml:space="preserve"> та закрито дисциплінарне провадження.</w:t>
      </w:r>
    </w:p>
    <w:p w:rsidR="00531EB8" w:rsidRPr="00531EB8" w:rsidRDefault="00531EB8" w:rsidP="002F2E5C">
      <w:pPr>
        <w:ind w:firstLine="567"/>
        <w:jc w:val="both"/>
        <w:rPr>
          <w:sz w:val="27"/>
          <w:szCs w:val="27"/>
          <w:lang w:val="uk-UA" w:bidi="uk-UA"/>
        </w:rPr>
      </w:pPr>
      <w:r w:rsidRPr="00531EB8">
        <w:rPr>
          <w:sz w:val="27"/>
          <w:szCs w:val="27"/>
          <w:lang w:val="uk-UA" w:bidi="uk-UA"/>
        </w:rPr>
        <w:t xml:space="preserve">З огляду на </w:t>
      </w:r>
      <w:r w:rsidR="00884AF2">
        <w:rPr>
          <w:sz w:val="27"/>
          <w:szCs w:val="27"/>
          <w:lang w:val="uk-UA" w:bidi="uk-UA"/>
        </w:rPr>
        <w:t>викладені обставини щодо</w:t>
      </w:r>
      <w:r w:rsidRPr="00531EB8">
        <w:rPr>
          <w:sz w:val="27"/>
          <w:szCs w:val="27"/>
          <w:lang w:val="uk-UA" w:bidi="uk-UA"/>
        </w:rPr>
        <w:t xml:space="preserve"> закри</w:t>
      </w:r>
      <w:r w:rsidR="00884AF2">
        <w:rPr>
          <w:sz w:val="27"/>
          <w:szCs w:val="27"/>
          <w:lang w:val="uk-UA" w:bidi="uk-UA"/>
        </w:rPr>
        <w:t>ття</w:t>
      </w:r>
      <w:r w:rsidRPr="00531EB8">
        <w:rPr>
          <w:sz w:val="27"/>
          <w:szCs w:val="27"/>
          <w:lang w:val="uk-UA" w:bidi="uk-UA"/>
        </w:rPr>
        <w:t xml:space="preserve"> дисциплінарн</w:t>
      </w:r>
      <w:r w:rsidR="00884AF2">
        <w:rPr>
          <w:sz w:val="27"/>
          <w:szCs w:val="27"/>
          <w:lang w:val="uk-UA" w:bidi="uk-UA"/>
        </w:rPr>
        <w:t>ого</w:t>
      </w:r>
      <w:r w:rsidRPr="00531EB8">
        <w:rPr>
          <w:sz w:val="27"/>
          <w:szCs w:val="27"/>
          <w:lang w:val="uk-UA" w:bidi="uk-UA"/>
        </w:rPr>
        <w:t xml:space="preserve"> провадження стосовно Чернушенка А.В., Вища </w:t>
      </w:r>
      <w:r w:rsidR="002F2E5C">
        <w:rPr>
          <w:sz w:val="27"/>
          <w:szCs w:val="27"/>
          <w:lang w:val="uk-UA" w:bidi="uk-UA"/>
        </w:rPr>
        <w:t xml:space="preserve">рада правосуддя дійшла висновку </w:t>
      </w:r>
      <w:r w:rsidRPr="00531EB8">
        <w:rPr>
          <w:sz w:val="27"/>
          <w:szCs w:val="27"/>
          <w:lang w:val="uk-UA" w:bidi="uk-UA"/>
        </w:rPr>
        <w:t>про</w:t>
      </w:r>
      <w:r w:rsidR="002F2E5C">
        <w:rPr>
          <w:sz w:val="27"/>
          <w:szCs w:val="27"/>
          <w:lang w:val="uk-UA" w:bidi="uk-UA"/>
        </w:rPr>
        <w:t xml:space="preserve"> </w:t>
      </w:r>
      <w:r w:rsidRPr="00531EB8">
        <w:rPr>
          <w:sz w:val="27"/>
          <w:szCs w:val="27"/>
          <w:lang w:val="uk-UA" w:bidi="uk-UA"/>
        </w:rPr>
        <w:t>наявність підстав для поновлення розгляду питання про звільнення Чернушенка А.В. з посади судді Апеляційного суду</w:t>
      </w:r>
      <w:r w:rsidR="00884AF2">
        <w:rPr>
          <w:sz w:val="27"/>
          <w:szCs w:val="27"/>
          <w:lang w:val="uk-UA" w:bidi="uk-UA"/>
        </w:rPr>
        <w:t xml:space="preserve"> </w:t>
      </w:r>
      <w:r w:rsidRPr="00531EB8">
        <w:rPr>
          <w:sz w:val="27"/>
          <w:szCs w:val="27"/>
          <w:lang w:val="uk-UA" w:bidi="uk-UA"/>
        </w:rPr>
        <w:t>міста Києва у відставку.</w:t>
      </w:r>
    </w:p>
    <w:p w:rsidR="00531EB8" w:rsidRPr="00531EB8" w:rsidRDefault="00531EB8" w:rsidP="00531EB8">
      <w:pPr>
        <w:ind w:firstLine="567"/>
        <w:jc w:val="both"/>
        <w:rPr>
          <w:sz w:val="27"/>
          <w:szCs w:val="27"/>
          <w:lang w:val="uk-UA" w:bidi="uk-UA"/>
        </w:rPr>
      </w:pPr>
      <w:r w:rsidRPr="00531EB8">
        <w:rPr>
          <w:sz w:val="27"/>
          <w:szCs w:val="27"/>
          <w:lang w:val="uk-UA" w:bidi="uk-UA"/>
        </w:rPr>
        <w:t>Відповідно до пункту 9.1 Регламенту Вищої ради правосуддя розгляд питання (справи) закінчується ухваленням рішення. Питання, пов’язані з відкриттям справи, зупиненням провадження у справі, залишенням заяви без розгляду та її поверненням, поверненням дисциплінарної скарги, а також в інших випадках, визначених цим Регламентом, вирішуються шляхом постановлення ухвал.</w:t>
      </w:r>
    </w:p>
    <w:p w:rsidR="00301D8A" w:rsidRPr="00531EB8" w:rsidRDefault="00531EB8" w:rsidP="00531EB8">
      <w:pPr>
        <w:ind w:firstLine="567"/>
        <w:jc w:val="both"/>
        <w:rPr>
          <w:rFonts w:eastAsia="Times New Roman"/>
          <w:sz w:val="27"/>
          <w:szCs w:val="27"/>
          <w:lang w:val="uk-UA"/>
        </w:rPr>
      </w:pPr>
      <w:r w:rsidRPr="00531EB8">
        <w:rPr>
          <w:sz w:val="27"/>
          <w:szCs w:val="27"/>
          <w:lang w:val="uk-UA" w:bidi="uk-UA"/>
        </w:rPr>
        <w:t>Вища рада правосуддя, керуючись статтею 131 Конституції України, статтями 3, 30, 34 Закону України «Про Вищу раду правосуддя», пунктом 9.1 Регламенту Вищої ради правосуддя,</w:t>
      </w:r>
      <w:r w:rsidR="00301D8A" w:rsidRPr="00531EB8">
        <w:rPr>
          <w:rFonts w:eastAsia="Times New Roman"/>
          <w:sz w:val="27"/>
          <w:szCs w:val="27"/>
          <w:lang w:val="uk-UA"/>
        </w:rPr>
        <w:t xml:space="preserve"> </w:t>
      </w:r>
    </w:p>
    <w:p w:rsidR="00332D15" w:rsidRPr="00531EB8" w:rsidRDefault="00332D15" w:rsidP="00301D8A">
      <w:pPr>
        <w:ind w:firstLine="567"/>
        <w:jc w:val="both"/>
        <w:rPr>
          <w:rFonts w:eastAsia="Times New Roman"/>
          <w:sz w:val="27"/>
          <w:szCs w:val="27"/>
          <w:lang w:val="uk-UA"/>
        </w:rPr>
      </w:pPr>
    </w:p>
    <w:p w:rsidR="00301D8A" w:rsidRPr="00531EB8" w:rsidRDefault="00301D8A" w:rsidP="00301D8A">
      <w:pPr>
        <w:ind w:firstLine="567"/>
        <w:jc w:val="center"/>
        <w:rPr>
          <w:rFonts w:eastAsia="Times New Roman"/>
          <w:b/>
          <w:sz w:val="27"/>
          <w:szCs w:val="27"/>
          <w:lang w:val="uk-UA"/>
        </w:rPr>
      </w:pPr>
      <w:r w:rsidRPr="00531EB8">
        <w:rPr>
          <w:rFonts w:eastAsia="Times New Roman"/>
          <w:b/>
          <w:sz w:val="27"/>
          <w:szCs w:val="27"/>
          <w:lang w:val="uk-UA"/>
        </w:rPr>
        <w:t>ухвалила:</w:t>
      </w:r>
    </w:p>
    <w:p w:rsidR="00301D8A" w:rsidRPr="00531EB8" w:rsidRDefault="00301D8A" w:rsidP="00301D8A">
      <w:pPr>
        <w:ind w:firstLine="567"/>
        <w:rPr>
          <w:rFonts w:eastAsia="Times New Roman"/>
          <w:b/>
          <w:sz w:val="27"/>
          <w:szCs w:val="27"/>
          <w:lang w:val="uk-UA"/>
        </w:rPr>
      </w:pPr>
    </w:p>
    <w:p w:rsidR="00CE3A78" w:rsidRPr="00531EB8" w:rsidRDefault="00531EB8" w:rsidP="00CE3A78">
      <w:pPr>
        <w:jc w:val="both"/>
        <w:rPr>
          <w:rFonts w:eastAsia="Times New Roman"/>
          <w:sz w:val="27"/>
          <w:szCs w:val="27"/>
          <w:lang w:val="uk-UA"/>
        </w:rPr>
      </w:pPr>
      <w:r w:rsidRPr="00531EB8">
        <w:rPr>
          <w:rFonts w:eastAsia="Times New Roman"/>
          <w:sz w:val="27"/>
          <w:szCs w:val="27"/>
          <w:lang w:val="uk-UA"/>
        </w:rPr>
        <w:t>поновити</w:t>
      </w:r>
      <w:r w:rsidR="00CE3A78" w:rsidRPr="00531EB8">
        <w:rPr>
          <w:rFonts w:eastAsia="Times New Roman"/>
          <w:sz w:val="27"/>
          <w:szCs w:val="27"/>
          <w:lang w:val="uk-UA"/>
        </w:rPr>
        <w:t xml:space="preserve"> розгляд питання про звільнення </w:t>
      </w:r>
      <w:r w:rsidR="005D187D" w:rsidRPr="00531EB8">
        <w:rPr>
          <w:sz w:val="27"/>
          <w:szCs w:val="27"/>
          <w:lang w:val="uk-UA"/>
        </w:rPr>
        <w:t xml:space="preserve">Чернушенка Антона Васильовича з посади судді </w:t>
      </w:r>
      <w:r w:rsidR="00E269A4" w:rsidRPr="00531EB8">
        <w:rPr>
          <w:sz w:val="27"/>
          <w:szCs w:val="27"/>
          <w:lang w:val="uk-UA"/>
        </w:rPr>
        <w:t>А</w:t>
      </w:r>
      <w:r w:rsidR="005D187D" w:rsidRPr="00531EB8">
        <w:rPr>
          <w:sz w:val="27"/>
          <w:szCs w:val="27"/>
          <w:lang w:val="uk-UA"/>
        </w:rPr>
        <w:t xml:space="preserve">пеляційного суду міста Києва </w:t>
      </w:r>
      <w:r w:rsidRPr="00531EB8">
        <w:rPr>
          <w:sz w:val="27"/>
          <w:szCs w:val="27"/>
          <w:lang w:val="uk-UA"/>
        </w:rPr>
        <w:t>у відставку</w:t>
      </w:r>
      <w:r w:rsidR="00CE3A78" w:rsidRPr="00531EB8">
        <w:rPr>
          <w:rFonts w:eastAsia="Times New Roman"/>
          <w:sz w:val="27"/>
          <w:szCs w:val="27"/>
          <w:lang w:val="uk-UA"/>
        </w:rPr>
        <w:t>.</w:t>
      </w:r>
    </w:p>
    <w:p w:rsidR="00BA7521" w:rsidRDefault="00BA7521" w:rsidP="00CE3A78">
      <w:pPr>
        <w:pStyle w:val="a3"/>
        <w:ind w:right="98"/>
        <w:jc w:val="both"/>
        <w:rPr>
          <w:b/>
          <w:szCs w:val="28"/>
        </w:rPr>
      </w:pPr>
    </w:p>
    <w:p w:rsidR="00100ADB" w:rsidRPr="00301D8A" w:rsidRDefault="00100ADB" w:rsidP="00301D8A">
      <w:pPr>
        <w:pStyle w:val="a3"/>
        <w:ind w:right="98" w:firstLine="567"/>
        <w:jc w:val="both"/>
        <w:rPr>
          <w:b/>
          <w:szCs w:val="28"/>
        </w:rPr>
      </w:pPr>
    </w:p>
    <w:p w:rsidR="00B77E2E" w:rsidRPr="00301D8A" w:rsidRDefault="00306067" w:rsidP="00301D8A">
      <w:pPr>
        <w:ind w:right="-1"/>
        <w:jc w:val="both"/>
        <w:rPr>
          <w:b/>
          <w:lang w:val="uk-UA"/>
        </w:rPr>
      </w:pPr>
      <w:r w:rsidRPr="00301D8A">
        <w:rPr>
          <w:b/>
          <w:lang w:val="uk-UA"/>
        </w:rPr>
        <w:t>Голов</w:t>
      </w:r>
      <w:r w:rsidR="00DC4B00">
        <w:rPr>
          <w:b/>
          <w:lang w:val="uk-UA"/>
        </w:rPr>
        <w:t>а</w:t>
      </w:r>
      <w:r w:rsidR="00BA7521" w:rsidRPr="00301D8A">
        <w:rPr>
          <w:b/>
          <w:lang w:val="uk-UA"/>
        </w:rPr>
        <w:t xml:space="preserve"> Вищої ради правосуддя</w:t>
      </w:r>
      <w:r w:rsidR="00BA7521" w:rsidRPr="00301D8A">
        <w:rPr>
          <w:b/>
          <w:lang w:val="uk-UA"/>
        </w:rPr>
        <w:tab/>
      </w:r>
      <w:r w:rsidR="00BA7521" w:rsidRPr="00301D8A">
        <w:rPr>
          <w:b/>
          <w:lang w:val="uk-UA"/>
        </w:rPr>
        <w:tab/>
      </w:r>
      <w:r w:rsidR="00BA7521" w:rsidRPr="00301D8A">
        <w:rPr>
          <w:b/>
          <w:lang w:val="uk-UA"/>
        </w:rPr>
        <w:tab/>
      </w:r>
      <w:r w:rsidR="00AF6CB4" w:rsidRPr="00301D8A">
        <w:rPr>
          <w:b/>
          <w:lang w:val="uk-UA"/>
        </w:rPr>
        <w:tab/>
      </w:r>
      <w:r w:rsidR="00CB2C6E">
        <w:rPr>
          <w:b/>
          <w:lang w:val="uk-UA"/>
        </w:rPr>
        <w:t xml:space="preserve">   </w:t>
      </w:r>
      <w:r w:rsidR="000819E7">
        <w:rPr>
          <w:b/>
          <w:lang w:val="uk-UA"/>
        </w:rPr>
        <w:t xml:space="preserve"> </w:t>
      </w:r>
      <w:r w:rsidR="00E2305C">
        <w:rPr>
          <w:b/>
          <w:lang w:val="uk-UA"/>
        </w:rPr>
        <w:t xml:space="preserve">             </w:t>
      </w:r>
      <w:r w:rsidR="006F0B69">
        <w:rPr>
          <w:b/>
          <w:lang w:val="uk-UA"/>
        </w:rPr>
        <w:t>Григорій УСИ</w:t>
      </w:r>
      <w:r w:rsidR="00DC4B00">
        <w:rPr>
          <w:b/>
          <w:lang w:val="uk-UA"/>
        </w:rPr>
        <w:t>К</w:t>
      </w:r>
    </w:p>
    <w:sectPr w:rsidR="00B77E2E" w:rsidRPr="00301D8A" w:rsidSect="00817C6C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49BC" w:rsidRDefault="005349BC">
      <w:r>
        <w:separator/>
      </w:r>
    </w:p>
  </w:endnote>
  <w:endnote w:type="continuationSeparator" w:id="0">
    <w:p w:rsidR="005349BC" w:rsidRDefault="00534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49BC" w:rsidRDefault="005349BC">
      <w:r>
        <w:separator/>
      </w:r>
    </w:p>
  </w:footnote>
  <w:footnote w:type="continuationSeparator" w:id="0">
    <w:p w:rsidR="005349BC" w:rsidRDefault="005349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11A" w:rsidRDefault="000877FE">
    <w:pPr>
      <w:pStyle w:val="a5"/>
      <w:jc w:val="center"/>
    </w:pPr>
    <w:r>
      <w:fldChar w:fldCharType="begin"/>
    </w:r>
    <w:r w:rsidR="00F9711A">
      <w:instrText xml:space="preserve"> PAGE   \* MERGEFORMAT </w:instrText>
    </w:r>
    <w:r>
      <w:fldChar w:fldCharType="separate"/>
    </w:r>
    <w:r w:rsidR="00A92B4B">
      <w:rPr>
        <w:noProof/>
      </w:rPr>
      <w:t>2</w:t>
    </w:r>
    <w:r>
      <w:fldChar w:fldCharType="end"/>
    </w:r>
  </w:p>
  <w:p w:rsidR="00F9711A" w:rsidRDefault="00F9711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D3C7A"/>
    <w:rsid w:val="000073BE"/>
    <w:rsid w:val="000141D8"/>
    <w:rsid w:val="0001445E"/>
    <w:rsid w:val="000279E6"/>
    <w:rsid w:val="00032769"/>
    <w:rsid w:val="00033D06"/>
    <w:rsid w:val="000362DB"/>
    <w:rsid w:val="000535E7"/>
    <w:rsid w:val="0006508E"/>
    <w:rsid w:val="00070944"/>
    <w:rsid w:val="000819E7"/>
    <w:rsid w:val="000877FE"/>
    <w:rsid w:val="00097C22"/>
    <w:rsid w:val="000B2E99"/>
    <w:rsid w:val="000C7097"/>
    <w:rsid w:val="000D4379"/>
    <w:rsid w:val="000E569F"/>
    <w:rsid w:val="000E6D62"/>
    <w:rsid w:val="00100ADB"/>
    <w:rsid w:val="00136EF3"/>
    <w:rsid w:val="00142D4E"/>
    <w:rsid w:val="00152CE6"/>
    <w:rsid w:val="00161F0A"/>
    <w:rsid w:val="00194E36"/>
    <w:rsid w:val="001B4261"/>
    <w:rsid w:val="001B51AC"/>
    <w:rsid w:val="001C06D7"/>
    <w:rsid w:val="001C36F1"/>
    <w:rsid w:val="001E0D94"/>
    <w:rsid w:val="00253B62"/>
    <w:rsid w:val="00275510"/>
    <w:rsid w:val="002758DF"/>
    <w:rsid w:val="002839F9"/>
    <w:rsid w:val="002E0428"/>
    <w:rsid w:val="002F2E5C"/>
    <w:rsid w:val="002F4778"/>
    <w:rsid w:val="00301D8A"/>
    <w:rsid w:val="00306067"/>
    <w:rsid w:val="00321CD0"/>
    <w:rsid w:val="00327BFE"/>
    <w:rsid w:val="00330EDF"/>
    <w:rsid w:val="00332D15"/>
    <w:rsid w:val="00334260"/>
    <w:rsid w:val="00341063"/>
    <w:rsid w:val="00345288"/>
    <w:rsid w:val="003462ED"/>
    <w:rsid w:val="003547ED"/>
    <w:rsid w:val="003A56E7"/>
    <w:rsid w:val="003A7229"/>
    <w:rsid w:val="003C1224"/>
    <w:rsid w:val="003D76CB"/>
    <w:rsid w:val="003F001D"/>
    <w:rsid w:val="003F3402"/>
    <w:rsid w:val="003F34EE"/>
    <w:rsid w:val="00405606"/>
    <w:rsid w:val="0041419E"/>
    <w:rsid w:val="004303BC"/>
    <w:rsid w:val="00433C8F"/>
    <w:rsid w:val="004623E1"/>
    <w:rsid w:val="00494D7B"/>
    <w:rsid w:val="004953E1"/>
    <w:rsid w:val="004A67C9"/>
    <w:rsid w:val="004A6F93"/>
    <w:rsid w:val="004B7AC0"/>
    <w:rsid w:val="004B7DE8"/>
    <w:rsid w:val="004E77B1"/>
    <w:rsid w:val="004F771B"/>
    <w:rsid w:val="00502C57"/>
    <w:rsid w:val="00525039"/>
    <w:rsid w:val="00531EB8"/>
    <w:rsid w:val="005349BC"/>
    <w:rsid w:val="00547BB8"/>
    <w:rsid w:val="005528AD"/>
    <w:rsid w:val="005535F6"/>
    <w:rsid w:val="0057570A"/>
    <w:rsid w:val="00595060"/>
    <w:rsid w:val="005B1D4D"/>
    <w:rsid w:val="005D187D"/>
    <w:rsid w:val="005D3C7A"/>
    <w:rsid w:val="005E0267"/>
    <w:rsid w:val="005F40A2"/>
    <w:rsid w:val="005F6B2B"/>
    <w:rsid w:val="0060645D"/>
    <w:rsid w:val="00606F1F"/>
    <w:rsid w:val="00617260"/>
    <w:rsid w:val="00676589"/>
    <w:rsid w:val="006A54D8"/>
    <w:rsid w:val="006B30D9"/>
    <w:rsid w:val="006B34D3"/>
    <w:rsid w:val="006B47AE"/>
    <w:rsid w:val="006D4691"/>
    <w:rsid w:val="006D4ECD"/>
    <w:rsid w:val="006F0477"/>
    <w:rsid w:val="006F0B69"/>
    <w:rsid w:val="007057F2"/>
    <w:rsid w:val="00723615"/>
    <w:rsid w:val="007271AA"/>
    <w:rsid w:val="00760C16"/>
    <w:rsid w:val="00780563"/>
    <w:rsid w:val="007A3FFA"/>
    <w:rsid w:val="007C31D0"/>
    <w:rsid w:val="007C5E56"/>
    <w:rsid w:val="007C71D8"/>
    <w:rsid w:val="007D6E23"/>
    <w:rsid w:val="007E58C4"/>
    <w:rsid w:val="007E5DEF"/>
    <w:rsid w:val="007F1F56"/>
    <w:rsid w:val="0080014D"/>
    <w:rsid w:val="00804BC5"/>
    <w:rsid w:val="00812B82"/>
    <w:rsid w:val="00816B2D"/>
    <w:rsid w:val="00817C6C"/>
    <w:rsid w:val="0084222C"/>
    <w:rsid w:val="00844680"/>
    <w:rsid w:val="00847C01"/>
    <w:rsid w:val="00874B42"/>
    <w:rsid w:val="00875AAC"/>
    <w:rsid w:val="00876983"/>
    <w:rsid w:val="00884AF2"/>
    <w:rsid w:val="00887551"/>
    <w:rsid w:val="00891069"/>
    <w:rsid w:val="008A738F"/>
    <w:rsid w:val="008C0219"/>
    <w:rsid w:val="008D05DA"/>
    <w:rsid w:val="008D5542"/>
    <w:rsid w:val="0090036A"/>
    <w:rsid w:val="009048B3"/>
    <w:rsid w:val="00975EB7"/>
    <w:rsid w:val="00977679"/>
    <w:rsid w:val="00994EF6"/>
    <w:rsid w:val="009A2654"/>
    <w:rsid w:val="009B1C99"/>
    <w:rsid w:val="009C1D88"/>
    <w:rsid w:val="009C52EF"/>
    <w:rsid w:val="00A45118"/>
    <w:rsid w:val="00A4658E"/>
    <w:rsid w:val="00A51AF0"/>
    <w:rsid w:val="00A67B90"/>
    <w:rsid w:val="00A810FC"/>
    <w:rsid w:val="00A83A93"/>
    <w:rsid w:val="00A92B4B"/>
    <w:rsid w:val="00A95FB5"/>
    <w:rsid w:val="00AA6A51"/>
    <w:rsid w:val="00AB4088"/>
    <w:rsid w:val="00AB5BE1"/>
    <w:rsid w:val="00AD115B"/>
    <w:rsid w:val="00AF6CB4"/>
    <w:rsid w:val="00AF7749"/>
    <w:rsid w:val="00B13297"/>
    <w:rsid w:val="00B16A8E"/>
    <w:rsid w:val="00B24228"/>
    <w:rsid w:val="00B3102F"/>
    <w:rsid w:val="00B53695"/>
    <w:rsid w:val="00B76A4C"/>
    <w:rsid w:val="00B77E2E"/>
    <w:rsid w:val="00BA7521"/>
    <w:rsid w:val="00BB6710"/>
    <w:rsid w:val="00BB71BC"/>
    <w:rsid w:val="00BE2DAB"/>
    <w:rsid w:val="00C07166"/>
    <w:rsid w:val="00C33FB0"/>
    <w:rsid w:val="00C64345"/>
    <w:rsid w:val="00C66BF0"/>
    <w:rsid w:val="00C92E23"/>
    <w:rsid w:val="00C9669C"/>
    <w:rsid w:val="00CA3E8B"/>
    <w:rsid w:val="00CA55C9"/>
    <w:rsid w:val="00CB2105"/>
    <w:rsid w:val="00CB2C6E"/>
    <w:rsid w:val="00CD1E8A"/>
    <w:rsid w:val="00CE3A78"/>
    <w:rsid w:val="00D17C51"/>
    <w:rsid w:val="00D27F4F"/>
    <w:rsid w:val="00D650DA"/>
    <w:rsid w:val="00D72AC2"/>
    <w:rsid w:val="00D87CBF"/>
    <w:rsid w:val="00DC0159"/>
    <w:rsid w:val="00DC4B00"/>
    <w:rsid w:val="00DD48A6"/>
    <w:rsid w:val="00DE45C2"/>
    <w:rsid w:val="00DF135C"/>
    <w:rsid w:val="00E21EB1"/>
    <w:rsid w:val="00E2305C"/>
    <w:rsid w:val="00E23966"/>
    <w:rsid w:val="00E269A4"/>
    <w:rsid w:val="00E309A1"/>
    <w:rsid w:val="00E626B6"/>
    <w:rsid w:val="00E66EA8"/>
    <w:rsid w:val="00E72BE7"/>
    <w:rsid w:val="00E758E1"/>
    <w:rsid w:val="00E803B0"/>
    <w:rsid w:val="00E876C8"/>
    <w:rsid w:val="00E967BB"/>
    <w:rsid w:val="00EB0D8C"/>
    <w:rsid w:val="00ED0A8A"/>
    <w:rsid w:val="00EE1C6E"/>
    <w:rsid w:val="00EE27D5"/>
    <w:rsid w:val="00EE44B3"/>
    <w:rsid w:val="00EE602C"/>
    <w:rsid w:val="00F05E07"/>
    <w:rsid w:val="00F176BD"/>
    <w:rsid w:val="00F220AF"/>
    <w:rsid w:val="00F35AF1"/>
    <w:rsid w:val="00F534C8"/>
    <w:rsid w:val="00F71287"/>
    <w:rsid w:val="00F962F2"/>
    <w:rsid w:val="00F96535"/>
    <w:rsid w:val="00F9711A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4:docId w14:val="4A6FA6BB"/>
  <w15:chartTrackingRefBased/>
  <w15:docId w15:val="{FCDB9C1C-6851-4CD2-A001-D0733304D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3C7A"/>
    <w:rPr>
      <w:rFonts w:eastAsia="Calibri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D3C7A"/>
    <w:rPr>
      <w:szCs w:val="20"/>
      <w:lang w:val="uk-UA"/>
    </w:rPr>
  </w:style>
  <w:style w:type="character" w:customStyle="1" w:styleId="a4">
    <w:name w:val="Основний текст Знак"/>
    <w:link w:val="a3"/>
    <w:rsid w:val="005D3C7A"/>
    <w:rPr>
      <w:rFonts w:eastAsia="Calibri"/>
      <w:sz w:val="28"/>
      <w:lang w:val="uk-UA" w:eastAsia="ru-RU" w:bidi="ar-SA"/>
    </w:rPr>
  </w:style>
  <w:style w:type="paragraph" w:styleId="a5">
    <w:name w:val="header"/>
    <w:basedOn w:val="a"/>
    <w:link w:val="a6"/>
    <w:unhideWhenUsed/>
    <w:rsid w:val="005D3C7A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link w:val="a5"/>
    <w:rsid w:val="005D3C7A"/>
    <w:rPr>
      <w:rFonts w:eastAsia="Calibri"/>
      <w:sz w:val="28"/>
      <w:szCs w:val="28"/>
      <w:lang w:val="ru-RU" w:eastAsia="ru-RU" w:bidi="ar-SA"/>
    </w:rPr>
  </w:style>
  <w:style w:type="paragraph" w:customStyle="1" w:styleId="a7">
    <w:name w:val="Базовый"/>
    <w:rsid w:val="000535E7"/>
    <w:pPr>
      <w:tabs>
        <w:tab w:val="left" w:pos="709"/>
      </w:tabs>
      <w:suppressAutoHyphens/>
      <w:spacing w:after="200" w:line="276" w:lineRule="atLeast"/>
    </w:pPr>
    <w:rPr>
      <w:rFonts w:ascii="Calibri" w:eastAsia="Calibri" w:hAnsi="Calibri"/>
      <w:color w:val="00000A"/>
      <w:sz w:val="22"/>
      <w:szCs w:val="22"/>
      <w:lang w:eastAsia="en-US"/>
    </w:rPr>
  </w:style>
  <w:style w:type="paragraph" w:styleId="a8">
    <w:name w:val="No Spacing"/>
    <w:uiPriority w:val="1"/>
    <w:qFormat/>
    <w:rsid w:val="004B7DE8"/>
    <w:rPr>
      <w:rFonts w:ascii="Calibri" w:eastAsia="Calibri" w:hAnsi="Calibri"/>
      <w:sz w:val="22"/>
      <w:szCs w:val="22"/>
      <w:lang w:eastAsia="en-US"/>
    </w:rPr>
  </w:style>
  <w:style w:type="paragraph" w:styleId="a9">
    <w:name w:val="Balloon Text"/>
    <w:basedOn w:val="a"/>
    <w:link w:val="aa"/>
    <w:rsid w:val="00032769"/>
    <w:rPr>
      <w:rFonts w:ascii="Segoe UI" w:hAnsi="Segoe UI"/>
      <w:sz w:val="18"/>
      <w:szCs w:val="18"/>
    </w:rPr>
  </w:style>
  <w:style w:type="character" w:customStyle="1" w:styleId="aa">
    <w:name w:val="Текст у виносці Знак"/>
    <w:link w:val="a9"/>
    <w:rsid w:val="00032769"/>
    <w:rPr>
      <w:rFonts w:ascii="Segoe UI" w:eastAsia="Calibri" w:hAnsi="Segoe UI" w:cs="Segoe UI"/>
      <w:sz w:val="18"/>
      <w:szCs w:val="18"/>
      <w:lang w:val="ru-RU" w:eastAsia="ru-RU"/>
    </w:rPr>
  </w:style>
  <w:style w:type="paragraph" w:customStyle="1" w:styleId="rtejustify">
    <w:name w:val="rtejustify"/>
    <w:basedOn w:val="a"/>
    <w:rsid w:val="00BE2DAB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paragraph" w:customStyle="1" w:styleId="rtecenter">
    <w:name w:val="rtecenter"/>
    <w:basedOn w:val="a"/>
    <w:rsid w:val="00BE2DAB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styleId="ab">
    <w:name w:val="Strong"/>
    <w:uiPriority w:val="22"/>
    <w:qFormat/>
    <w:rsid w:val="00BE2DA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41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21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80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01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3696518">
          <w:marLeft w:val="-225"/>
          <w:marRight w:val="-225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13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114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848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36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23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97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5053</Words>
  <Characters>2881</Characters>
  <Application>Microsoft Office Word</Application>
  <DocSecurity>0</DocSecurity>
  <Lines>24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 звільнення Балабана В</vt:lpstr>
      <vt:lpstr>Про звільнення Балабана В</vt:lpstr>
    </vt:vector>
  </TitlesOfParts>
  <Company>Microsoft</Company>
  <LinksUpToDate>false</LinksUpToDate>
  <CharactersWithSpaces>7919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звільнення Балабана В</dc:title>
  <dc:subject/>
  <dc:creator>Олена Тегляºва (VRU-XP-OLD39 - o.teglyaeva)</dc:creator>
  <cp:keywords/>
  <cp:lastModifiedBy>Оксана Костанян (HCJ-IMP0472 - o.kostanyan)</cp:lastModifiedBy>
  <cp:revision>2</cp:revision>
  <cp:lastPrinted>2024-04-01T08:56:00Z</cp:lastPrinted>
  <dcterms:created xsi:type="dcterms:W3CDTF">2024-04-24T07:23:00Z</dcterms:created>
  <dcterms:modified xsi:type="dcterms:W3CDTF">2024-04-24T07:23:00Z</dcterms:modified>
</cp:coreProperties>
</file>