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05BEA" w14:textId="77777777" w:rsidR="004B45C8" w:rsidRPr="00195B48" w:rsidRDefault="004B45C8" w:rsidP="002F5F12">
      <w:pPr>
        <w:spacing w:after="0" w:line="240" w:lineRule="auto"/>
        <w:rPr>
          <w:rFonts w:ascii="Times New Roman" w:hAnsi="Times New Roman" w:cs="Times New Roman"/>
          <w:sz w:val="28"/>
          <w:szCs w:val="28"/>
        </w:rPr>
      </w:pPr>
      <w:r w:rsidRPr="00195B48">
        <w:rPr>
          <w:rFonts w:ascii="Times New Roman" w:hAnsi="Times New Roman" w:cs="Times New Roman"/>
          <w:noProof/>
          <w:sz w:val="28"/>
          <w:szCs w:val="28"/>
          <w:lang w:eastAsia="uk-UA"/>
        </w:rPr>
        <w:drawing>
          <wp:anchor distT="0" distB="0" distL="114300" distR="114300" simplePos="0" relativeHeight="251658240" behindDoc="0" locked="0" layoutInCell="1" allowOverlap="1" wp14:anchorId="3A91A397" wp14:editId="003DAC74">
            <wp:simplePos x="0" y="0"/>
            <wp:positionH relativeFrom="column">
              <wp:posOffset>2807970</wp:posOffset>
            </wp:positionH>
            <wp:positionV relativeFrom="paragraph">
              <wp:posOffset>-90805</wp:posOffset>
            </wp:positionV>
            <wp:extent cx="504190" cy="647700"/>
            <wp:effectExtent l="0" t="0" r="0"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29D30CA8" w14:textId="77777777" w:rsidR="004B45C8" w:rsidRPr="00195B48" w:rsidRDefault="004B45C8" w:rsidP="002F5F12">
      <w:pPr>
        <w:spacing w:after="0" w:line="240" w:lineRule="auto"/>
        <w:rPr>
          <w:rFonts w:ascii="Times New Roman" w:hAnsi="Times New Roman" w:cs="Times New Roman"/>
          <w:sz w:val="28"/>
          <w:szCs w:val="28"/>
        </w:rPr>
      </w:pPr>
    </w:p>
    <w:p w14:paraId="20994B32" w14:textId="77777777" w:rsidR="004B45C8" w:rsidRPr="00195B48" w:rsidRDefault="004B45C8" w:rsidP="002F5F12">
      <w:pPr>
        <w:pStyle w:val="a4"/>
        <w:spacing w:after="0" w:line="240" w:lineRule="auto"/>
        <w:ind w:left="0"/>
        <w:jc w:val="both"/>
        <w:rPr>
          <w:rFonts w:ascii="Times New Roman" w:hAnsi="Times New Roman" w:cs="Times New Roman"/>
          <w:sz w:val="28"/>
          <w:szCs w:val="28"/>
        </w:rPr>
      </w:pPr>
    </w:p>
    <w:p w14:paraId="33E67F8D" w14:textId="77777777" w:rsidR="004B45C8" w:rsidRPr="00195B48" w:rsidRDefault="004B45C8" w:rsidP="002F5F12">
      <w:pPr>
        <w:pStyle w:val="aa"/>
        <w:jc w:val="center"/>
        <w:rPr>
          <w:szCs w:val="28"/>
        </w:rPr>
      </w:pPr>
      <w:r w:rsidRPr="00195B48">
        <w:rPr>
          <w:szCs w:val="28"/>
        </w:rPr>
        <w:t>УКРАЇНА</w:t>
      </w:r>
    </w:p>
    <w:p w14:paraId="2CB81B84" w14:textId="77777777" w:rsidR="004B45C8" w:rsidRPr="00195B48" w:rsidRDefault="004B45C8" w:rsidP="002F5F12">
      <w:pPr>
        <w:pStyle w:val="aa"/>
        <w:jc w:val="center"/>
        <w:rPr>
          <w:szCs w:val="28"/>
        </w:rPr>
      </w:pPr>
      <w:r w:rsidRPr="00195B48">
        <w:rPr>
          <w:szCs w:val="28"/>
        </w:rPr>
        <w:t>ВИЩА  РАДА  ПРАВОСУДДЯ</w:t>
      </w:r>
    </w:p>
    <w:p w14:paraId="2E0461E2" w14:textId="77777777" w:rsidR="004B45C8" w:rsidRPr="00195B48" w:rsidRDefault="004B45C8" w:rsidP="002F5F12">
      <w:pPr>
        <w:pStyle w:val="aa"/>
        <w:jc w:val="center"/>
        <w:rPr>
          <w:szCs w:val="28"/>
        </w:rPr>
      </w:pPr>
      <w:r w:rsidRPr="00195B48">
        <w:rPr>
          <w:szCs w:val="28"/>
        </w:rPr>
        <w:t>ДРУГА ДИСЦИПЛІНАРНА ПАЛАТА</w:t>
      </w:r>
    </w:p>
    <w:p w14:paraId="792BE727" w14:textId="77777777" w:rsidR="004B45C8" w:rsidRPr="00195B48" w:rsidRDefault="004B45C8" w:rsidP="002F5F12">
      <w:pPr>
        <w:pStyle w:val="aa"/>
        <w:jc w:val="center"/>
        <w:rPr>
          <w:szCs w:val="28"/>
        </w:rPr>
      </w:pPr>
      <w:r w:rsidRPr="00195B48">
        <w:rPr>
          <w:szCs w:val="28"/>
        </w:rPr>
        <w:t>УХВАЛА</w:t>
      </w:r>
    </w:p>
    <w:tbl>
      <w:tblPr>
        <w:tblW w:w="10031" w:type="dxa"/>
        <w:tblLook w:val="04A0" w:firstRow="1" w:lastRow="0" w:firstColumn="1" w:lastColumn="0" w:noHBand="0" w:noVBand="1"/>
      </w:tblPr>
      <w:tblGrid>
        <w:gridCol w:w="3098"/>
        <w:gridCol w:w="3309"/>
        <w:gridCol w:w="3624"/>
      </w:tblGrid>
      <w:tr w:rsidR="004B45C8" w:rsidRPr="00195B48" w14:paraId="04564658" w14:textId="77777777" w:rsidTr="00D904C9">
        <w:trPr>
          <w:trHeight w:val="188"/>
        </w:trPr>
        <w:tc>
          <w:tcPr>
            <w:tcW w:w="3098" w:type="dxa"/>
          </w:tcPr>
          <w:p w14:paraId="244FAB05" w14:textId="40DCC5C6" w:rsidR="004B45C8" w:rsidRPr="00195B48" w:rsidRDefault="004B45C8" w:rsidP="002F5F12">
            <w:pPr>
              <w:spacing w:after="0" w:line="240" w:lineRule="auto"/>
              <w:ind w:right="-2"/>
              <w:rPr>
                <w:rFonts w:ascii="Times New Roman" w:hAnsi="Times New Roman" w:cs="Times New Roman"/>
                <w:noProof/>
                <w:sz w:val="28"/>
                <w:szCs w:val="28"/>
              </w:rPr>
            </w:pPr>
            <w:r>
              <w:rPr>
                <w:rFonts w:ascii="Times New Roman" w:hAnsi="Times New Roman" w:cs="Times New Roman"/>
                <w:noProof/>
                <w:sz w:val="28"/>
                <w:szCs w:val="28"/>
              </w:rPr>
              <w:t xml:space="preserve">17 </w:t>
            </w:r>
            <w:r w:rsidR="00E55D49">
              <w:rPr>
                <w:rFonts w:ascii="Times New Roman" w:hAnsi="Times New Roman" w:cs="Times New Roman"/>
                <w:noProof/>
                <w:sz w:val="28"/>
                <w:szCs w:val="28"/>
              </w:rPr>
              <w:t xml:space="preserve">квітня </w:t>
            </w:r>
            <w:r w:rsidRPr="00195B48">
              <w:rPr>
                <w:rFonts w:ascii="Times New Roman" w:hAnsi="Times New Roman" w:cs="Times New Roman"/>
                <w:noProof/>
                <w:sz w:val="28"/>
                <w:szCs w:val="28"/>
              </w:rPr>
              <w:t>2024 року</w:t>
            </w:r>
          </w:p>
        </w:tc>
        <w:tc>
          <w:tcPr>
            <w:tcW w:w="3309" w:type="dxa"/>
          </w:tcPr>
          <w:p w14:paraId="1F60AF5E" w14:textId="77777777" w:rsidR="004B45C8" w:rsidRPr="00195B48" w:rsidRDefault="004B45C8" w:rsidP="002F5F12">
            <w:pPr>
              <w:spacing w:after="0" w:line="240" w:lineRule="auto"/>
              <w:ind w:right="-2"/>
              <w:jc w:val="center"/>
              <w:rPr>
                <w:rFonts w:ascii="Times New Roman" w:hAnsi="Times New Roman" w:cs="Times New Roman"/>
                <w:noProof/>
                <w:sz w:val="28"/>
                <w:szCs w:val="28"/>
              </w:rPr>
            </w:pPr>
            <w:r w:rsidRPr="00195B48">
              <w:rPr>
                <w:rFonts w:ascii="Times New Roman" w:hAnsi="Times New Roman" w:cs="Times New Roman"/>
                <w:sz w:val="28"/>
                <w:szCs w:val="28"/>
              </w:rPr>
              <w:t>Київ</w:t>
            </w:r>
          </w:p>
        </w:tc>
        <w:tc>
          <w:tcPr>
            <w:tcW w:w="3624" w:type="dxa"/>
          </w:tcPr>
          <w:p w14:paraId="5B3466BD" w14:textId="387CA4C7" w:rsidR="004B45C8" w:rsidRPr="00195B48" w:rsidRDefault="004B45C8" w:rsidP="002F5F12">
            <w:pPr>
              <w:spacing w:after="0" w:line="240" w:lineRule="auto"/>
              <w:ind w:right="-2"/>
              <w:jc w:val="center"/>
              <w:rPr>
                <w:rFonts w:ascii="Times New Roman" w:hAnsi="Times New Roman" w:cs="Times New Roman"/>
                <w:noProof/>
                <w:sz w:val="28"/>
                <w:szCs w:val="28"/>
              </w:rPr>
            </w:pPr>
            <w:r w:rsidRPr="00195B48">
              <w:rPr>
                <w:rFonts w:ascii="Times New Roman" w:hAnsi="Times New Roman" w:cs="Times New Roman"/>
                <w:noProof/>
                <w:sz w:val="28"/>
                <w:szCs w:val="28"/>
              </w:rPr>
              <w:t xml:space="preserve">№ </w:t>
            </w:r>
            <w:r w:rsidR="00882485">
              <w:rPr>
                <w:rFonts w:ascii="Times New Roman" w:hAnsi="Times New Roman" w:cs="Times New Roman"/>
                <w:noProof/>
                <w:sz w:val="28"/>
                <w:szCs w:val="28"/>
              </w:rPr>
              <w:t>1156/2дп/15-24</w:t>
            </w:r>
          </w:p>
        </w:tc>
      </w:tr>
      <w:tr w:rsidR="004B45C8" w:rsidRPr="00195B48" w14:paraId="038B5D60" w14:textId="77777777" w:rsidTr="00D904C9">
        <w:trPr>
          <w:trHeight w:val="188"/>
        </w:trPr>
        <w:tc>
          <w:tcPr>
            <w:tcW w:w="3098" w:type="dxa"/>
          </w:tcPr>
          <w:p w14:paraId="7CD53DBC" w14:textId="77777777" w:rsidR="004B45C8" w:rsidRPr="00195B48" w:rsidRDefault="004B45C8" w:rsidP="002F5F12">
            <w:pPr>
              <w:spacing w:after="0" w:line="240" w:lineRule="auto"/>
              <w:ind w:right="-2"/>
              <w:rPr>
                <w:rFonts w:ascii="Times New Roman" w:hAnsi="Times New Roman" w:cs="Times New Roman"/>
                <w:noProof/>
                <w:sz w:val="28"/>
                <w:szCs w:val="28"/>
              </w:rPr>
            </w:pPr>
          </w:p>
        </w:tc>
        <w:tc>
          <w:tcPr>
            <w:tcW w:w="3309" w:type="dxa"/>
          </w:tcPr>
          <w:p w14:paraId="1BAE561A" w14:textId="77777777" w:rsidR="004B45C8" w:rsidRPr="00195B48" w:rsidRDefault="004B45C8" w:rsidP="002F5F12">
            <w:pPr>
              <w:spacing w:after="0" w:line="240" w:lineRule="auto"/>
              <w:ind w:right="-2"/>
              <w:jc w:val="center"/>
              <w:rPr>
                <w:rFonts w:ascii="Times New Roman" w:hAnsi="Times New Roman" w:cs="Times New Roman"/>
                <w:sz w:val="28"/>
                <w:szCs w:val="28"/>
              </w:rPr>
            </w:pPr>
          </w:p>
        </w:tc>
        <w:tc>
          <w:tcPr>
            <w:tcW w:w="3624" w:type="dxa"/>
          </w:tcPr>
          <w:p w14:paraId="0A29E037" w14:textId="77777777" w:rsidR="004B45C8" w:rsidRPr="00195B48" w:rsidRDefault="004B45C8" w:rsidP="002F5F12">
            <w:pPr>
              <w:spacing w:after="0" w:line="240" w:lineRule="auto"/>
              <w:ind w:right="-2"/>
              <w:jc w:val="center"/>
              <w:rPr>
                <w:rFonts w:ascii="Times New Roman" w:hAnsi="Times New Roman" w:cs="Times New Roman"/>
                <w:noProof/>
                <w:sz w:val="28"/>
                <w:szCs w:val="28"/>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9"/>
      </w:tblGrid>
      <w:tr w:rsidR="004B45C8" w:rsidRPr="00195B48" w14:paraId="0661A75B" w14:textId="77777777" w:rsidTr="00D904C9">
        <w:trPr>
          <w:trHeight w:val="1714"/>
        </w:trPr>
        <w:tc>
          <w:tcPr>
            <w:tcW w:w="4269" w:type="dxa"/>
          </w:tcPr>
          <w:p w14:paraId="4BA3EDB7" w14:textId="77777777" w:rsidR="002F5F12" w:rsidRDefault="002F5F12" w:rsidP="002F5F12">
            <w:pPr>
              <w:ind w:right="226"/>
              <w:jc w:val="both"/>
              <w:rPr>
                <w:rFonts w:ascii="Times New Roman" w:eastAsia="Times New Roman" w:hAnsi="Times New Roman" w:cs="Times New Roman"/>
                <w:b/>
                <w:sz w:val="24"/>
                <w:szCs w:val="24"/>
                <w:lang w:eastAsia="ru-RU"/>
              </w:rPr>
            </w:pPr>
          </w:p>
          <w:p w14:paraId="1489D29E" w14:textId="2D059EA5" w:rsidR="004B45C8" w:rsidRPr="00195B48" w:rsidRDefault="004B45C8" w:rsidP="002F5F12">
            <w:pPr>
              <w:ind w:right="226"/>
              <w:jc w:val="both"/>
              <w:rPr>
                <w:rFonts w:ascii="Times New Roman" w:eastAsia="Times New Roman" w:hAnsi="Times New Roman" w:cs="Times New Roman"/>
                <w:b/>
                <w:sz w:val="24"/>
                <w:szCs w:val="24"/>
                <w:lang w:eastAsia="ru-RU"/>
              </w:rPr>
            </w:pPr>
            <w:r w:rsidRPr="00195B48">
              <w:rPr>
                <w:rFonts w:ascii="Times New Roman" w:eastAsia="Times New Roman" w:hAnsi="Times New Roman" w:cs="Times New Roman"/>
                <w:b/>
                <w:sz w:val="24"/>
                <w:szCs w:val="24"/>
                <w:lang w:eastAsia="ru-RU"/>
              </w:rPr>
              <w:t>Про залишення без розгляду та повернення дисциплінарної скарги Огнєва А.С.</w:t>
            </w:r>
            <w:r w:rsidRPr="00195B48">
              <w:rPr>
                <w:rFonts w:ascii="Times New Roman" w:hAnsi="Times New Roman" w:cs="Times New Roman"/>
                <w:b/>
                <w:sz w:val="24"/>
                <w:szCs w:val="24"/>
              </w:rPr>
              <w:t xml:space="preserve"> </w:t>
            </w:r>
            <w:r w:rsidRPr="00195B48">
              <w:rPr>
                <w:rFonts w:ascii="Times New Roman" w:eastAsia="Times New Roman" w:hAnsi="Times New Roman" w:cs="Times New Roman"/>
                <w:b/>
                <w:sz w:val="24"/>
                <w:szCs w:val="24"/>
                <w:lang w:eastAsia="ru-RU"/>
              </w:rPr>
              <w:t>щодо судді Комінтернівського районного суду Одеської області</w:t>
            </w:r>
            <w:r w:rsidRPr="00195B48">
              <w:rPr>
                <w:rFonts w:ascii="Times New Roman" w:hAnsi="Times New Roman" w:cs="Times New Roman"/>
                <w:sz w:val="24"/>
                <w:szCs w:val="24"/>
              </w:rPr>
              <w:t xml:space="preserve"> </w:t>
            </w:r>
            <w:r w:rsidRPr="00195B48">
              <w:rPr>
                <w:rFonts w:ascii="Times New Roman" w:eastAsia="Times New Roman" w:hAnsi="Times New Roman" w:cs="Times New Roman"/>
                <w:b/>
                <w:sz w:val="24"/>
                <w:szCs w:val="24"/>
                <w:lang w:eastAsia="ru-RU"/>
              </w:rPr>
              <w:t>Барвенка В.К.</w:t>
            </w:r>
          </w:p>
        </w:tc>
      </w:tr>
    </w:tbl>
    <w:p w14:paraId="6B5E0B1F" w14:textId="77777777" w:rsidR="004B45C8" w:rsidRDefault="004B45C8" w:rsidP="002F5F12">
      <w:pPr>
        <w:widowControl w:val="0"/>
        <w:spacing w:after="0" w:line="240" w:lineRule="auto"/>
        <w:ind w:firstLine="567"/>
        <w:jc w:val="both"/>
        <w:rPr>
          <w:rFonts w:ascii="Times New Roman" w:eastAsia="Calibri" w:hAnsi="Times New Roman" w:cs="Times New Roman"/>
          <w:sz w:val="28"/>
          <w:szCs w:val="28"/>
        </w:rPr>
      </w:pPr>
    </w:p>
    <w:p w14:paraId="32EBBA82" w14:textId="77777777" w:rsidR="002F5F12" w:rsidRPr="00195B48" w:rsidRDefault="002F5F12" w:rsidP="002F5F12">
      <w:pPr>
        <w:widowControl w:val="0"/>
        <w:spacing w:after="0" w:line="240" w:lineRule="auto"/>
        <w:ind w:firstLine="567"/>
        <w:jc w:val="both"/>
        <w:rPr>
          <w:rFonts w:ascii="Times New Roman" w:eastAsia="Calibri" w:hAnsi="Times New Roman" w:cs="Times New Roman"/>
          <w:sz w:val="28"/>
          <w:szCs w:val="28"/>
        </w:rPr>
      </w:pPr>
    </w:p>
    <w:p w14:paraId="11DDA5E4" w14:textId="59886EBE" w:rsidR="004B45C8" w:rsidRPr="00195B48" w:rsidRDefault="004B45C8" w:rsidP="002F5F12">
      <w:pPr>
        <w:widowControl w:val="0"/>
        <w:spacing w:after="0" w:line="240" w:lineRule="auto"/>
        <w:ind w:firstLine="567"/>
        <w:jc w:val="both"/>
        <w:rPr>
          <w:rFonts w:ascii="Times New Roman" w:hAnsi="Times New Roman" w:cs="Times New Roman"/>
          <w:sz w:val="28"/>
          <w:szCs w:val="28"/>
        </w:rPr>
      </w:pPr>
      <w:r w:rsidRPr="00195B48">
        <w:rPr>
          <w:rFonts w:ascii="Times New Roman" w:eastAsia="Calibri" w:hAnsi="Times New Roman" w:cs="Times New Roman"/>
          <w:sz w:val="28"/>
          <w:szCs w:val="28"/>
        </w:rPr>
        <w:t>Друга Дисциплінарна палата Вищої ради правосуддя у складі головуючого – Саліхова В.В., членів Бурлакова С.Ю., Ковбій О.В., розглянувши висновок доповідача – члена Другої Дисциплінарної палати Вищої ради правосуддя Маселка Р.А. за результатами попередньої перевірки дисциплінарної скарги</w:t>
      </w:r>
      <w:r w:rsidRPr="00195B48">
        <w:rPr>
          <w:rFonts w:ascii="Times New Roman" w:hAnsi="Times New Roman" w:cs="Times New Roman"/>
          <w:sz w:val="28"/>
          <w:szCs w:val="28"/>
        </w:rPr>
        <w:t xml:space="preserve"> Огнєва Аркадія Сергійовича на дії судді </w:t>
      </w:r>
      <w:r w:rsidRPr="00195B48">
        <w:rPr>
          <w:rFonts w:ascii="Times New Roman" w:hAnsi="Times New Roman" w:cs="Times New Roman"/>
          <w:bCs/>
          <w:sz w:val="28"/>
          <w:szCs w:val="28"/>
        </w:rPr>
        <w:t>Комінтернівського районного суду Одеської області Барвенка Віталія Костянтиновича,</w:t>
      </w:r>
    </w:p>
    <w:p w14:paraId="7F31D897" w14:textId="77777777" w:rsidR="004B45C8" w:rsidRPr="00195B48" w:rsidRDefault="004B45C8" w:rsidP="002F5F12">
      <w:pPr>
        <w:widowControl w:val="0"/>
        <w:spacing w:before="120" w:after="120" w:line="240" w:lineRule="auto"/>
        <w:ind w:firstLine="567"/>
        <w:jc w:val="center"/>
        <w:rPr>
          <w:rFonts w:ascii="Times New Roman" w:eastAsia="Calibri" w:hAnsi="Times New Roman" w:cs="Times New Roman"/>
          <w:b/>
          <w:sz w:val="28"/>
          <w:szCs w:val="28"/>
        </w:rPr>
      </w:pPr>
      <w:r w:rsidRPr="00195B48">
        <w:rPr>
          <w:rFonts w:ascii="Times New Roman" w:eastAsia="Calibri" w:hAnsi="Times New Roman" w:cs="Times New Roman"/>
          <w:b/>
          <w:sz w:val="28"/>
          <w:szCs w:val="28"/>
        </w:rPr>
        <w:t>встановила:</w:t>
      </w:r>
    </w:p>
    <w:p w14:paraId="364F24F9" w14:textId="77777777" w:rsidR="004B45C8" w:rsidRPr="00195B48" w:rsidRDefault="004B45C8" w:rsidP="002F5F12">
      <w:pPr>
        <w:pStyle w:val="aa"/>
        <w:jc w:val="both"/>
        <w:rPr>
          <w:bCs/>
          <w:szCs w:val="28"/>
        </w:rPr>
      </w:pPr>
      <w:r w:rsidRPr="00195B48">
        <w:rPr>
          <w:szCs w:val="28"/>
          <w:lang w:eastAsia="ru-RU"/>
        </w:rPr>
        <w:t xml:space="preserve">до Вищої ради правосуддя 7 грудня 2023 року </w:t>
      </w:r>
      <w:r w:rsidRPr="00195B48">
        <w:rPr>
          <w:szCs w:val="28"/>
        </w:rPr>
        <w:t xml:space="preserve">за вхідним № О-4403/0/7-23 надійшла дисциплінарна скарга Огнєва А.С. на дії судді </w:t>
      </w:r>
      <w:r w:rsidRPr="00195B48">
        <w:rPr>
          <w:bCs/>
          <w:szCs w:val="28"/>
        </w:rPr>
        <w:t>Комінтернівського районного суду Одеської області Барвенка В.К. у справі № 504/3962/23.</w:t>
      </w:r>
    </w:p>
    <w:p w14:paraId="154A31B6" w14:textId="77777777" w:rsidR="004B45C8" w:rsidRPr="00195B48" w:rsidRDefault="004B45C8" w:rsidP="002F5F12">
      <w:pPr>
        <w:pStyle w:val="aa"/>
        <w:ind w:firstLine="567"/>
        <w:jc w:val="both"/>
        <w:rPr>
          <w:szCs w:val="28"/>
        </w:rPr>
      </w:pPr>
      <w:r w:rsidRPr="00195B48">
        <w:rPr>
          <w:szCs w:val="28"/>
        </w:rPr>
        <w:t>Протоколом автоматизованого розподілу справи між членами Вищої ради правосуддя від 7 грудня 2023 року справу передано члену Вищої ради правосуддя Маселку Р.А., який провів попередню перевірку та склав висновок із пропозицією залишити без розгляду та повернути дисциплінарну скаргу Огнєва А.С.</w:t>
      </w:r>
    </w:p>
    <w:p w14:paraId="5A61D102" w14:textId="77777777" w:rsidR="004B45C8" w:rsidRPr="00195B48" w:rsidRDefault="004B45C8" w:rsidP="002F5F12">
      <w:pPr>
        <w:shd w:val="clear" w:color="auto" w:fill="FFFFFF"/>
        <w:tabs>
          <w:tab w:val="left" w:pos="284"/>
        </w:tabs>
        <w:spacing w:after="0" w:line="240" w:lineRule="auto"/>
        <w:ind w:firstLine="567"/>
        <w:jc w:val="both"/>
        <w:rPr>
          <w:rFonts w:ascii="Times New Roman" w:hAnsi="Times New Roman" w:cs="Times New Roman"/>
          <w:sz w:val="28"/>
          <w:szCs w:val="28"/>
        </w:rPr>
      </w:pPr>
      <w:r w:rsidRPr="00195B48">
        <w:rPr>
          <w:rFonts w:ascii="Times New Roman" w:hAnsi="Times New Roman" w:cs="Times New Roman"/>
          <w:sz w:val="28"/>
          <w:szCs w:val="28"/>
        </w:rPr>
        <w:t>Пунктом 23</w:t>
      </w:r>
      <w:r w:rsidRPr="00195B48">
        <w:rPr>
          <w:rFonts w:ascii="Times New Roman" w:hAnsi="Times New Roman" w:cs="Times New Roman"/>
          <w:sz w:val="28"/>
          <w:szCs w:val="28"/>
          <w:vertAlign w:val="superscript"/>
        </w:rPr>
        <w:t>7</w:t>
      </w:r>
      <w:r w:rsidRPr="00195B48">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759C14E9" w14:textId="77777777" w:rsidR="004B45C8" w:rsidRPr="00195B48" w:rsidRDefault="004B45C8" w:rsidP="002F5F12">
      <w:pPr>
        <w:pStyle w:val="aa"/>
        <w:ind w:firstLine="567"/>
        <w:jc w:val="both"/>
        <w:rPr>
          <w:szCs w:val="28"/>
          <w:lang w:eastAsia="uk-UA"/>
        </w:rPr>
      </w:pPr>
      <w:r w:rsidRPr="00195B48">
        <w:rPr>
          <w:szCs w:val="28"/>
          <w:lang w:eastAsia="uk-UA"/>
        </w:rPr>
        <w:t xml:space="preserve">Статтею 42 Закону України «Про Вищу раду правосуддя»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r w:rsidRPr="00195B48">
        <w:rPr>
          <w:szCs w:val="28"/>
        </w:rPr>
        <w:t xml:space="preserve">Закону України «Про судоустрій і статус суддів», або за ініціативою Дисциплінарної палати </w:t>
      </w:r>
      <w:r w:rsidRPr="00195B48">
        <w:rPr>
          <w:szCs w:val="28"/>
          <w:lang w:eastAsia="uk-UA"/>
        </w:rPr>
        <w:t xml:space="preserve">Вищої ради правосуддя чи за зверненням Вищої кваліфікаційної комісії суддів України у випадках, визначених законом, </w:t>
      </w:r>
      <w:r w:rsidRPr="00195B48">
        <w:rPr>
          <w:szCs w:val="28"/>
          <w:lang w:eastAsia="uk-UA"/>
        </w:rPr>
        <w:lastRenderedPageBreak/>
        <w:t>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14:paraId="7FDB3104" w14:textId="77777777" w:rsidR="004B45C8" w:rsidRPr="00195B48" w:rsidRDefault="004B45C8" w:rsidP="002F5F12">
      <w:pPr>
        <w:pStyle w:val="aa"/>
        <w:ind w:firstLine="567"/>
        <w:jc w:val="both"/>
        <w:rPr>
          <w:szCs w:val="28"/>
        </w:rPr>
      </w:pPr>
      <w:r w:rsidRPr="00195B48">
        <w:rPr>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14:paraId="16F468C2" w14:textId="77777777" w:rsidR="004B45C8" w:rsidRPr="00195B48" w:rsidRDefault="004B45C8" w:rsidP="002F5F12">
      <w:pPr>
        <w:pStyle w:val="aa"/>
        <w:ind w:firstLine="567"/>
        <w:jc w:val="both"/>
        <w:rPr>
          <w:szCs w:val="28"/>
        </w:rPr>
      </w:pPr>
      <w:r w:rsidRPr="00195B48">
        <w:rPr>
          <w:szCs w:val="28"/>
        </w:rPr>
        <w:t>Відповідно до пунктів 1 та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39638928" w14:textId="77777777" w:rsidR="004B45C8" w:rsidRPr="00195B48" w:rsidRDefault="004B45C8" w:rsidP="002F5F12">
      <w:pPr>
        <w:pStyle w:val="aa"/>
        <w:ind w:firstLine="567"/>
        <w:jc w:val="both"/>
        <w:rPr>
          <w:szCs w:val="28"/>
          <w:shd w:val="clear" w:color="auto" w:fill="FFFFFF"/>
        </w:rPr>
      </w:pPr>
      <w:r w:rsidRPr="00195B48">
        <w:rPr>
          <w:szCs w:val="28"/>
          <w:shd w:val="clear" w:color="auto" w:fill="FFFFFF"/>
        </w:rPr>
        <w:t xml:space="preserve">Розглянувши скаргу </w:t>
      </w:r>
      <w:r w:rsidRPr="00195B48">
        <w:rPr>
          <w:szCs w:val="28"/>
        </w:rPr>
        <w:t>Огнєва А.С.</w:t>
      </w:r>
      <w:r w:rsidRPr="00195B48">
        <w:rPr>
          <w:szCs w:val="28"/>
          <w:shd w:val="clear" w:color="auto" w:fill="FFFFFF"/>
        </w:rPr>
        <w:t>, Друга Дисциплінарна палата Вищої ради правосуддя встановила таке.</w:t>
      </w:r>
    </w:p>
    <w:p w14:paraId="10581E43" w14:textId="3B62EE3C" w:rsidR="00913ED6" w:rsidRPr="00A14751" w:rsidRDefault="00B11CF9" w:rsidP="002F5F12">
      <w:pPr>
        <w:tabs>
          <w:tab w:val="left" w:pos="284"/>
        </w:tabs>
        <w:spacing w:after="0" w:line="240" w:lineRule="auto"/>
        <w:ind w:firstLine="567"/>
        <w:jc w:val="both"/>
        <w:rPr>
          <w:rFonts w:ascii="Times New Roman" w:eastAsia="Times New Roman" w:hAnsi="Times New Roman" w:cs="Times New Roman"/>
          <w:b/>
          <w:sz w:val="28"/>
          <w:szCs w:val="28"/>
          <w:lang w:eastAsia="ru-RU"/>
        </w:rPr>
      </w:pPr>
      <w:r w:rsidRPr="00A14751">
        <w:rPr>
          <w:rFonts w:ascii="Times New Roman" w:eastAsia="Times New Roman" w:hAnsi="Times New Roman" w:cs="Times New Roman"/>
          <w:b/>
          <w:sz w:val="28"/>
          <w:szCs w:val="28"/>
          <w:lang w:eastAsia="ru-RU"/>
        </w:rPr>
        <w:t>К</w:t>
      </w:r>
      <w:r w:rsidR="00776868" w:rsidRPr="00A14751">
        <w:rPr>
          <w:rFonts w:ascii="Times New Roman" w:eastAsia="Times New Roman" w:hAnsi="Times New Roman" w:cs="Times New Roman"/>
          <w:b/>
          <w:sz w:val="28"/>
          <w:szCs w:val="28"/>
          <w:lang w:eastAsia="ru-RU"/>
        </w:rPr>
        <w:t xml:space="preserve">ороткий виклад </w:t>
      </w:r>
      <w:r w:rsidR="00BD60C2" w:rsidRPr="00A14751">
        <w:rPr>
          <w:rFonts w:ascii="Times New Roman" w:eastAsia="Times New Roman" w:hAnsi="Times New Roman" w:cs="Times New Roman"/>
          <w:b/>
          <w:sz w:val="28"/>
          <w:szCs w:val="28"/>
          <w:lang w:eastAsia="ru-RU"/>
        </w:rPr>
        <w:t>дисциплінарної скарги</w:t>
      </w:r>
    </w:p>
    <w:p w14:paraId="14942B30" w14:textId="77777777" w:rsidR="002548B9" w:rsidRPr="00A14751" w:rsidRDefault="000D14EF" w:rsidP="002F5F12">
      <w:pPr>
        <w:tabs>
          <w:tab w:val="left" w:pos="284"/>
        </w:tabs>
        <w:spacing w:after="0" w:line="240" w:lineRule="auto"/>
        <w:ind w:firstLine="567"/>
        <w:jc w:val="both"/>
        <w:rPr>
          <w:rFonts w:ascii="Times New Roman" w:hAnsi="Times New Roman" w:cs="Times New Roman"/>
          <w:sz w:val="28"/>
          <w:szCs w:val="28"/>
          <w:lang w:eastAsia="uk-UA" w:bidi="uk-UA"/>
        </w:rPr>
      </w:pPr>
      <w:r w:rsidRPr="00A14751">
        <w:rPr>
          <w:rFonts w:ascii="Times New Roman" w:hAnsi="Times New Roman" w:cs="Times New Roman"/>
          <w:sz w:val="28"/>
          <w:szCs w:val="28"/>
          <w:lang w:eastAsia="uk-UA" w:bidi="uk-UA"/>
        </w:rPr>
        <w:t xml:space="preserve">Автор скарги повідомив, що </w:t>
      </w:r>
      <w:r w:rsidR="00913ED6" w:rsidRPr="00A14751">
        <w:rPr>
          <w:rFonts w:ascii="Times New Roman" w:hAnsi="Times New Roman" w:cs="Times New Roman"/>
          <w:sz w:val="28"/>
          <w:szCs w:val="28"/>
          <w:lang w:eastAsia="uk-UA" w:bidi="uk-UA"/>
        </w:rPr>
        <w:t>18 вересня 2023 року він звернувся до Комінтернівського районного суду Одеської області з позовом до Національної поліції</w:t>
      </w:r>
      <w:r w:rsidR="002548B9" w:rsidRPr="00A14751">
        <w:rPr>
          <w:rFonts w:ascii="Times New Roman" w:hAnsi="Times New Roman" w:cs="Times New Roman"/>
          <w:sz w:val="28"/>
          <w:szCs w:val="28"/>
          <w:lang w:eastAsia="uk-UA" w:bidi="uk-UA"/>
        </w:rPr>
        <w:t xml:space="preserve"> </w:t>
      </w:r>
      <w:r w:rsidR="00913ED6" w:rsidRPr="00A14751">
        <w:rPr>
          <w:rFonts w:ascii="Times New Roman" w:hAnsi="Times New Roman" w:cs="Times New Roman"/>
          <w:sz w:val="28"/>
          <w:szCs w:val="28"/>
          <w:lang w:eastAsia="uk-UA" w:bidi="uk-UA"/>
        </w:rPr>
        <w:t>України Департаменту патрульної поліції Управління безпеки дорожнього руху про скасування постанови про притягнення до адміністративної відповідальності.</w:t>
      </w:r>
    </w:p>
    <w:p w14:paraId="65363A3A" w14:textId="39EB07B5" w:rsidR="00B82305" w:rsidRPr="00A14751" w:rsidRDefault="00913ED6" w:rsidP="002F5F12">
      <w:pPr>
        <w:tabs>
          <w:tab w:val="left" w:pos="284"/>
        </w:tabs>
        <w:spacing w:after="0" w:line="240" w:lineRule="auto"/>
        <w:ind w:firstLine="567"/>
        <w:jc w:val="both"/>
        <w:rPr>
          <w:rFonts w:ascii="Times New Roman" w:hAnsi="Times New Roman" w:cs="Times New Roman"/>
          <w:sz w:val="28"/>
          <w:szCs w:val="28"/>
          <w:lang w:eastAsia="uk-UA" w:bidi="uk-UA"/>
        </w:rPr>
      </w:pPr>
      <w:r w:rsidRPr="00A14751">
        <w:rPr>
          <w:rFonts w:ascii="Times New Roman" w:hAnsi="Times New Roman" w:cs="Times New Roman"/>
          <w:sz w:val="28"/>
          <w:szCs w:val="28"/>
          <w:lang w:eastAsia="uk-UA" w:bidi="uk-UA"/>
        </w:rPr>
        <w:t>Згідно протоколу авторозподілу 18 вересня 2023 року справа розподілена судді Барвенко</w:t>
      </w:r>
      <w:r w:rsidR="00651B8A" w:rsidRPr="00A14751">
        <w:rPr>
          <w:rFonts w:ascii="Times New Roman" w:hAnsi="Times New Roman" w:cs="Times New Roman"/>
          <w:sz w:val="28"/>
          <w:szCs w:val="28"/>
          <w:lang w:eastAsia="uk-UA" w:bidi="uk-UA"/>
        </w:rPr>
        <w:t> </w:t>
      </w:r>
      <w:r w:rsidRPr="00A14751">
        <w:rPr>
          <w:rFonts w:ascii="Times New Roman" w:hAnsi="Times New Roman" w:cs="Times New Roman"/>
          <w:sz w:val="28"/>
          <w:szCs w:val="28"/>
          <w:lang w:eastAsia="uk-UA" w:bidi="uk-UA"/>
        </w:rPr>
        <w:t>В</w:t>
      </w:r>
      <w:r w:rsidR="00651B8A" w:rsidRPr="00A14751">
        <w:rPr>
          <w:rFonts w:ascii="Times New Roman" w:hAnsi="Times New Roman" w:cs="Times New Roman"/>
          <w:sz w:val="28"/>
          <w:szCs w:val="28"/>
          <w:lang w:eastAsia="uk-UA" w:bidi="uk-UA"/>
        </w:rPr>
        <w:t>.</w:t>
      </w:r>
      <w:r w:rsidRPr="00A14751">
        <w:rPr>
          <w:rFonts w:ascii="Times New Roman" w:hAnsi="Times New Roman" w:cs="Times New Roman"/>
          <w:sz w:val="28"/>
          <w:szCs w:val="28"/>
          <w:lang w:eastAsia="uk-UA" w:bidi="uk-UA"/>
        </w:rPr>
        <w:t>К.</w:t>
      </w:r>
      <w:r w:rsidR="00651B8A" w:rsidRPr="00A14751">
        <w:rPr>
          <w:rFonts w:ascii="Times New Roman" w:hAnsi="Times New Roman" w:cs="Times New Roman"/>
          <w:sz w:val="28"/>
          <w:szCs w:val="28"/>
          <w:lang w:eastAsia="uk-UA" w:bidi="uk-UA"/>
        </w:rPr>
        <w:t xml:space="preserve"> Їй</w:t>
      </w:r>
      <w:r w:rsidRPr="00A14751">
        <w:rPr>
          <w:rFonts w:ascii="Times New Roman" w:hAnsi="Times New Roman" w:cs="Times New Roman"/>
          <w:sz w:val="28"/>
          <w:szCs w:val="28"/>
          <w:lang w:eastAsia="uk-UA" w:bidi="uk-UA"/>
        </w:rPr>
        <w:t xml:space="preserve"> присвоєно </w:t>
      </w:r>
      <w:r w:rsidR="00651B8A" w:rsidRPr="00A14751">
        <w:rPr>
          <w:rFonts w:ascii="Times New Roman" w:hAnsi="Times New Roman" w:cs="Times New Roman"/>
          <w:sz w:val="28"/>
          <w:szCs w:val="28"/>
          <w:lang w:eastAsia="uk-UA" w:bidi="uk-UA"/>
        </w:rPr>
        <w:t>№ </w:t>
      </w:r>
      <w:r w:rsidRPr="00A14751">
        <w:rPr>
          <w:rFonts w:ascii="Times New Roman" w:hAnsi="Times New Roman" w:cs="Times New Roman"/>
          <w:sz w:val="28"/>
          <w:szCs w:val="28"/>
          <w:lang w:eastAsia="uk-UA" w:bidi="uk-UA"/>
        </w:rPr>
        <w:t>504/3962/23, провадження №</w:t>
      </w:r>
      <w:r w:rsidR="00542989" w:rsidRPr="00A14751">
        <w:rPr>
          <w:rFonts w:ascii="Times New Roman" w:hAnsi="Times New Roman" w:cs="Times New Roman"/>
          <w:sz w:val="28"/>
          <w:szCs w:val="28"/>
          <w:lang w:eastAsia="uk-UA" w:bidi="uk-UA"/>
        </w:rPr>
        <w:t> </w:t>
      </w:r>
      <w:r w:rsidRPr="00A14751">
        <w:rPr>
          <w:rFonts w:ascii="Times New Roman" w:hAnsi="Times New Roman" w:cs="Times New Roman"/>
          <w:sz w:val="28"/>
          <w:szCs w:val="28"/>
          <w:lang w:eastAsia="uk-UA" w:bidi="uk-UA"/>
        </w:rPr>
        <w:t>2-а/504/32/23</w:t>
      </w:r>
      <w:r w:rsidR="003A1680" w:rsidRPr="00A14751">
        <w:rPr>
          <w:rFonts w:ascii="Times New Roman" w:hAnsi="Times New Roman" w:cs="Times New Roman"/>
          <w:sz w:val="28"/>
          <w:szCs w:val="28"/>
          <w:lang w:eastAsia="uk-UA" w:bidi="uk-UA"/>
        </w:rPr>
        <w:t>.</w:t>
      </w:r>
    </w:p>
    <w:p w14:paraId="43AD0EE4" w14:textId="4E2E5271" w:rsidR="003E2EB3" w:rsidRPr="00A14751" w:rsidRDefault="00166692" w:rsidP="002F5F12">
      <w:pPr>
        <w:pStyle w:val="23"/>
        <w:shd w:val="clear" w:color="auto" w:fill="auto"/>
        <w:spacing w:before="0" w:after="0" w:line="240" w:lineRule="auto"/>
        <w:ind w:firstLine="567"/>
        <w:jc w:val="both"/>
        <w:rPr>
          <w:rFonts w:ascii="Times New Roman" w:hAnsi="Times New Roman"/>
          <w:sz w:val="28"/>
          <w:lang w:eastAsia="uk-UA" w:bidi="uk-UA"/>
        </w:rPr>
      </w:pPr>
      <w:r w:rsidRPr="00A14751">
        <w:rPr>
          <w:rFonts w:ascii="Times New Roman" w:hAnsi="Times New Roman"/>
          <w:sz w:val="28"/>
          <w:lang w:eastAsia="uk-UA" w:bidi="uk-UA"/>
        </w:rPr>
        <w:t xml:space="preserve">Ухвалою судді від 20 вересня 2023 року адміністративний позов </w:t>
      </w:r>
      <w:r w:rsidR="003E2EB3" w:rsidRPr="00A14751">
        <w:rPr>
          <w:rFonts w:ascii="Times New Roman" w:hAnsi="Times New Roman"/>
          <w:sz w:val="28"/>
          <w:lang w:eastAsia="uk-UA" w:bidi="uk-UA"/>
        </w:rPr>
        <w:t xml:space="preserve">залишено </w:t>
      </w:r>
      <w:r w:rsidRPr="00A14751">
        <w:rPr>
          <w:rFonts w:ascii="Times New Roman" w:hAnsi="Times New Roman"/>
          <w:sz w:val="28"/>
          <w:lang w:eastAsia="uk-UA" w:bidi="uk-UA"/>
        </w:rPr>
        <w:t>без руху та надано десятиденний строк для над</w:t>
      </w:r>
      <w:r w:rsidR="00007787" w:rsidRPr="00A14751">
        <w:rPr>
          <w:rFonts w:ascii="Times New Roman" w:hAnsi="Times New Roman"/>
          <w:sz w:val="28"/>
          <w:lang w:eastAsia="uk-UA" w:bidi="uk-UA"/>
        </w:rPr>
        <w:t>іслання</w:t>
      </w:r>
      <w:r w:rsidRPr="00A14751">
        <w:rPr>
          <w:rFonts w:ascii="Times New Roman" w:hAnsi="Times New Roman"/>
          <w:sz w:val="28"/>
          <w:lang w:eastAsia="uk-UA" w:bidi="uk-UA"/>
        </w:rPr>
        <w:t xml:space="preserve"> до суду підтвердження місця реєстрації позивача в Одеському районі Одеської області.</w:t>
      </w:r>
    </w:p>
    <w:p w14:paraId="0E1FD416" w14:textId="07438502" w:rsidR="008C77CB" w:rsidRPr="00A14751" w:rsidRDefault="00166692" w:rsidP="002F5F12">
      <w:pPr>
        <w:pStyle w:val="23"/>
        <w:shd w:val="clear" w:color="auto" w:fill="auto"/>
        <w:spacing w:before="0" w:after="0" w:line="240" w:lineRule="auto"/>
        <w:ind w:firstLine="567"/>
        <w:jc w:val="both"/>
        <w:rPr>
          <w:rFonts w:ascii="Times New Roman" w:hAnsi="Times New Roman"/>
          <w:sz w:val="28"/>
          <w:lang w:eastAsia="uk-UA" w:bidi="uk-UA"/>
        </w:rPr>
      </w:pPr>
      <w:r w:rsidRPr="00A14751">
        <w:rPr>
          <w:rFonts w:ascii="Times New Roman" w:hAnsi="Times New Roman"/>
          <w:sz w:val="28"/>
          <w:lang w:eastAsia="uk-UA" w:bidi="uk-UA"/>
        </w:rPr>
        <w:t xml:space="preserve">4 жовтня 2023 року </w:t>
      </w:r>
      <w:r w:rsidR="00ED7A41">
        <w:rPr>
          <w:rFonts w:ascii="Times New Roman" w:hAnsi="Times New Roman"/>
          <w:sz w:val="28"/>
          <w:lang w:eastAsia="uk-UA" w:bidi="uk-UA"/>
        </w:rPr>
        <w:t>ОСОБА1</w:t>
      </w:r>
      <w:r w:rsidRPr="00A14751">
        <w:rPr>
          <w:rFonts w:ascii="Times New Roman" w:hAnsi="Times New Roman"/>
          <w:sz w:val="28"/>
          <w:lang w:eastAsia="uk-UA" w:bidi="uk-UA"/>
        </w:rPr>
        <w:t xml:space="preserve"> направив до Комінтернівського районного суду клопотання</w:t>
      </w:r>
      <w:r w:rsidR="006266EE" w:rsidRPr="00A14751">
        <w:rPr>
          <w:rFonts w:ascii="Times New Roman" w:hAnsi="Times New Roman"/>
          <w:sz w:val="28"/>
          <w:lang w:eastAsia="uk-UA" w:bidi="uk-UA"/>
        </w:rPr>
        <w:t>,</w:t>
      </w:r>
      <w:r w:rsidRPr="00A14751">
        <w:rPr>
          <w:rFonts w:ascii="Times New Roman" w:hAnsi="Times New Roman"/>
          <w:sz w:val="28"/>
          <w:lang w:eastAsia="uk-UA" w:bidi="uk-UA"/>
        </w:rPr>
        <w:t xml:space="preserve"> в якому зазначив, що матеріали електронної справи не відображаються в електронному кабінеті підсистеми Електронний суд</w:t>
      </w:r>
      <w:r w:rsidR="006266EE" w:rsidRPr="00A14751">
        <w:rPr>
          <w:rFonts w:ascii="Times New Roman" w:hAnsi="Times New Roman"/>
          <w:sz w:val="28"/>
          <w:lang w:eastAsia="uk-UA" w:bidi="uk-UA"/>
        </w:rPr>
        <w:t>. Оскільки</w:t>
      </w:r>
      <w:r w:rsidRPr="00A14751">
        <w:rPr>
          <w:rFonts w:ascii="Times New Roman" w:hAnsi="Times New Roman"/>
          <w:sz w:val="28"/>
          <w:lang w:eastAsia="uk-UA" w:bidi="uk-UA"/>
        </w:rPr>
        <w:t xml:space="preserve"> він </w:t>
      </w:r>
      <w:r w:rsidR="006266EE" w:rsidRPr="00A14751">
        <w:rPr>
          <w:rFonts w:ascii="Times New Roman" w:hAnsi="Times New Roman"/>
          <w:sz w:val="28"/>
          <w:lang w:eastAsia="uk-UA" w:bidi="uk-UA"/>
        </w:rPr>
        <w:t xml:space="preserve">тривалий час </w:t>
      </w:r>
      <w:r w:rsidRPr="00A14751">
        <w:rPr>
          <w:rFonts w:ascii="Times New Roman" w:hAnsi="Times New Roman"/>
          <w:sz w:val="28"/>
          <w:lang w:eastAsia="uk-UA" w:bidi="uk-UA"/>
        </w:rPr>
        <w:t>знаходиться за межами України і не може отримувати кореспонденцію</w:t>
      </w:r>
      <w:r w:rsidR="006266EE" w:rsidRPr="00A14751">
        <w:rPr>
          <w:rFonts w:ascii="Times New Roman" w:hAnsi="Times New Roman"/>
          <w:sz w:val="28"/>
          <w:lang w:eastAsia="uk-UA" w:bidi="uk-UA"/>
        </w:rPr>
        <w:t xml:space="preserve"> </w:t>
      </w:r>
      <w:r w:rsidRPr="00A14751">
        <w:rPr>
          <w:rFonts w:ascii="Times New Roman" w:hAnsi="Times New Roman"/>
          <w:sz w:val="28"/>
          <w:lang w:eastAsia="uk-UA" w:bidi="uk-UA"/>
        </w:rPr>
        <w:t>в паперовому вигляді</w:t>
      </w:r>
      <w:r w:rsidR="009070C4" w:rsidRPr="00A14751">
        <w:rPr>
          <w:rFonts w:ascii="Times New Roman" w:hAnsi="Times New Roman"/>
          <w:sz w:val="28"/>
          <w:lang w:eastAsia="uk-UA" w:bidi="uk-UA"/>
        </w:rPr>
        <w:t>,</w:t>
      </w:r>
      <w:r w:rsidRPr="00A14751">
        <w:rPr>
          <w:rFonts w:ascii="Times New Roman" w:hAnsi="Times New Roman"/>
          <w:sz w:val="28"/>
          <w:lang w:eastAsia="uk-UA" w:bidi="uk-UA"/>
        </w:rPr>
        <w:t xml:space="preserve"> просив направляти йому матеріали справи на електронну пошту.</w:t>
      </w:r>
    </w:p>
    <w:p w14:paraId="39676D4D" w14:textId="051399AE" w:rsidR="008C77CB" w:rsidRPr="00A14751" w:rsidRDefault="008C77CB" w:rsidP="002F5F12">
      <w:pPr>
        <w:pStyle w:val="23"/>
        <w:shd w:val="clear" w:color="auto" w:fill="auto"/>
        <w:spacing w:before="0" w:after="0" w:line="240" w:lineRule="auto"/>
        <w:ind w:firstLine="567"/>
        <w:jc w:val="both"/>
        <w:rPr>
          <w:rFonts w:ascii="Times New Roman" w:hAnsi="Times New Roman"/>
          <w:sz w:val="28"/>
          <w:lang w:eastAsia="uk-UA" w:bidi="uk-UA"/>
        </w:rPr>
      </w:pPr>
      <w:r w:rsidRPr="00A14751">
        <w:rPr>
          <w:rFonts w:ascii="Times New Roman" w:hAnsi="Times New Roman"/>
          <w:sz w:val="28"/>
          <w:lang w:eastAsia="uk-UA" w:bidi="uk-UA"/>
        </w:rPr>
        <w:t>6 жовтня 2023 року суд надіслав на електронну пошту позивача ухвалу судді Барвенко В.К. про залишення позову без руху.</w:t>
      </w:r>
    </w:p>
    <w:p w14:paraId="136F5D34" w14:textId="5BEE6870" w:rsidR="001D4E13" w:rsidRPr="00A14751" w:rsidRDefault="008C77CB" w:rsidP="002F5F12">
      <w:pPr>
        <w:pStyle w:val="23"/>
        <w:shd w:val="clear" w:color="auto" w:fill="auto"/>
        <w:spacing w:before="0" w:after="0" w:line="240" w:lineRule="auto"/>
        <w:ind w:firstLine="567"/>
        <w:jc w:val="both"/>
        <w:rPr>
          <w:rFonts w:ascii="Times New Roman" w:hAnsi="Times New Roman"/>
          <w:sz w:val="28"/>
          <w:lang w:eastAsia="uk-UA" w:bidi="uk-UA"/>
        </w:rPr>
      </w:pPr>
      <w:r w:rsidRPr="00A14751">
        <w:rPr>
          <w:rFonts w:ascii="Times New Roman" w:hAnsi="Times New Roman"/>
          <w:sz w:val="28"/>
          <w:lang w:eastAsia="uk-UA" w:bidi="uk-UA"/>
        </w:rPr>
        <w:t xml:space="preserve">13 жовтня 2023 року </w:t>
      </w:r>
      <w:r w:rsidR="00ED7A41">
        <w:rPr>
          <w:rFonts w:ascii="Times New Roman" w:hAnsi="Times New Roman"/>
          <w:sz w:val="28"/>
          <w:lang w:eastAsia="uk-UA" w:bidi="uk-UA"/>
        </w:rPr>
        <w:t>ОСОБА1</w:t>
      </w:r>
      <w:r w:rsidRPr="00A14751">
        <w:rPr>
          <w:rFonts w:ascii="Times New Roman" w:hAnsi="Times New Roman"/>
          <w:sz w:val="28"/>
          <w:lang w:eastAsia="uk-UA" w:bidi="uk-UA"/>
        </w:rPr>
        <w:t xml:space="preserve"> направив до Комінтернівського районного суду Одеської області заяву про усунення недоліків</w:t>
      </w:r>
      <w:r w:rsidR="0079294B" w:rsidRPr="00A14751">
        <w:rPr>
          <w:rFonts w:ascii="Times New Roman" w:hAnsi="Times New Roman"/>
          <w:sz w:val="28"/>
          <w:lang w:eastAsia="uk-UA" w:bidi="uk-UA"/>
        </w:rPr>
        <w:t xml:space="preserve"> та</w:t>
      </w:r>
      <w:r w:rsidR="00B20DCA" w:rsidRPr="00A14751">
        <w:rPr>
          <w:rFonts w:ascii="Times New Roman" w:hAnsi="Times New Roman"/>
          <w:sz w:val="28"/>
          <w:lang w:eastAsia="uk-UA" w:bidi="uk-UA"/>
        </w:rPr>
        <w:t xml:space="preserve"> заяву про ознайомлення з матеріалами справи в електронному вигляді</w:t>
      </w:r>
      <w:r w:rsidR="001D4E13" w:rsidRPr="00A14751">
        <w:rPr>
          <w:rFonts w:ascii="Times New Roman" w:hAnsi="Times New Roman"/>
          <w:sz w:val="28"/>
          <w:lang w:eastAsia="uk-UA" w:bidi="uk-UA"/>
        </w:rPr>
        <w:t>.</w:t>
      </w:r>
    </w:p>
    <w:p w14:paraId="103B7573" w14:textId="77777777" w:rsidR="00672DE4" w:rsidRPr="00A14751" w:rsidRDefault="00B20DCA" w:rsidP="002F5F12">
      <w:pPr>
        <w:pStyle w:val="23"/>
        <w:shd w:val="clear" w:color="auto" w:fill="auto"/>
        <w:spacing w:before="0" w:after="0" w:line="240" w:lineRule="auto"/>
        <w:ind w:firstLine="567"/>
        <w:jc w:val="both"/>
        <w:rPr>
          <w:rFonts w:ascii="Times New Roman" w:hAnsi="Times New Roman"/>
          <w:sz w:val="28"/>
          <w:lang w:eastAsia="uk-UA" w:bidi="uk-UA"/>
        </w:rPr>
      </w:pPr>
      <w:r w:rsidRPr="00A14751">
        <w:rPr>
          <w:rFonts w:ascii="Times New Roman" w:hAnsi="Times New Roman"/>
          <w:sz w:val="28"/>
          <w:lang w:eastAsia="uk-UA" w:bidi="uk-UA"/>
        </w:rPr>
        <w:t>4 грудня 2023 року направив повторне клопотання про надання доступу до матеріалів електронної справи в електронному вигляді.</w:t>
      </w:r>
    </w:p>
    <w:p w14:paraId="5A776888" w14:textId="11611DCA" w:rsidR="00672DE4" w:rsidRPr="00A14751" w:rsidRDefault="0084278C" w:rsidP="002F5F12">
      <w:pPr>
        <w:pStyle w:val="23"/>
        <w:shd w:val="clear" w:color="auto" w:fill="auto"/>
        <w:spacing w:before="0" w:after="0" w:line="240" w:lineRule="auto"/>
        <w:ind w:firstLine="567"/>
        <w:jc w:val="both"/>
        <w:rPr>
          <w:rFonts w:ascii="Times New Roman" w:hAnsi="Times New Roman"/>
          <w:sz w:val="28"/>
          <w:lang w:eastAsia="uk-UA" w:bidi="uk-UA"/>
        </w:rPr>
      </w:pPr>
      <w:r w:rsidRPr="00A14751">
        <w:rPr>
          <w:rFonts w:ascii="Times New Roman" w:hAnsi="Times New Roman"/>
          <w:sz w:val="28"/>
          <w:lang w:eastAsia="uk-UA" w:bidi="uk-UA"/>
        </w:rPr>
        <w:t>Скаржник зазначає, що м</w:t>
      </w:r>
      <w:r w:rsidR="009A513D" w:rsidRPr="00A14751">
        <w:rPr>
          <w:rFonts w:ascii="Times New Roman" w:hAnsi="Times New Roman"/>
          <w:sz w:val="28"/>
          <w:lang w:eastAsia="uk-UA" w:bidi="uk-UA"/>
        </w:rPr>
        <w:t xml:space="preserve">атеріали електронної судової справи не </w:t>
      </w:r>
      <w:r w:rsidR="009A513D" w:rsidRPr="00A14751">
        <w:rPr>
          <w:rFonts w:ascii="Times New Roman" w:hAnsi="Times New Roman"/>
          <w:sz w:val="28"/>
          <w:lang w:eastAsia="uk-UA" w:bidi="uk-UA"/>
        </w:rPr>
        <w:lastRenderedPageBreak/>
        <w:t xml:space="preserve">відображаються в особистому кабінеті підсистеми Електронний Суд, у </w:t>
      </w:r>
      <w:r w:rsidR="00FD380D" w:rsidRPr="00A14751">
        <w:rPr>
          <w:rFonts w:ascii="Times New Roman" w:hAnsi="Times New Roman"/>
          <w:sz w:val="28"/>
          <w:lang w:eastAsia="uk-UA" w:bidi="uk-UA"/>
        </w:rPr>
        <w:t>зв’язку</w:t>
      </w:r>
      <w:r w:rsidR="009A513D" w:rsidRPr="00A14751">
        <w:rPr>
          <w:rFonts w:ascii="Times New Roman" w:hAnsi="Times New Roman"/>
          <w:sz w:val="28"/>
          <w:lang w:eastAsia="uk-UA" w:bidi="uk-UA"/>
        </w:rPr>
        <w:t xml:space="preserve"> з чим </w:t>
      </w:r>
      <w:r w:rsidR="00FD380D" w:rsidRPr="00A14751">
        <w:rPr>
          <w:rFonts w:ascii="Times New Roman" w:hAnsi="Times New Roman"/>
          <w:sz w:val="28"/>
          <w:lang w:eastAsia="uk-UA" w:bidi="uk-UA"/>
        </w:rPr>
        <w:t>він</w:t>
      </w:r>
      <w:r w:rsidR="009A513D" w:rsidRPr="00A14751">
        <w:rPr>
          <w:rFonts w:ascii="Times New Roman" w:hAnsi="Times New Roman"/>
          <w:sz w:val="28"/>
          <w:lang w:eastAsia="uk-UA" w:bidi="uk-UA"/>
        </w:rPr>
        <w:t xml:space="preserve"> не має будь-якої інформації про рух справи.</w:t>
      </w:r>
    </w:p>
    <w:p w14:paraId="18F98BBC" w14:textId="70DB037A" w:rsidR="009A513D" w:rsidRPr="00A14751" w:rsidRDefault="00FD380D" w:rsidP="002F5F12">
      <w:pPr>
        <w:pStyle w:val="23"/>
        <w:shd w:val="clear" w:color="auto" w:fill="auto"/>
        <w:spacing w:before="0" w:after="0" w:line="240" w:lineRule="auto"/>
        <w:ind w:firstLine="567"/>
        <w:jc w:val="both"/>
        <w:rPr>
          <w:rFonts w:ascii="Times New Roman" w:hAnsi="Times New Roman"/>
          <w:sz w:val="28"/>
          <w:lang w:eastAsia="uk-UA" w:bidi="uk-UA"/>
        </w:rPr>
      </w:pPr>
      <w:r w:rsidRPr="00A14751">
        <w:rPr>
          <w:rFonts w:ascii="Times New Roman" w:hAnsi="Times New Roman"/>
          <w:sz w:val="28"/>
        </w:rPr>
        <w:t>Огнєва А.С</w:t>
      </w:r>
      <w:r w:rsidR="00900FDD" w:rsidRPr="00A14751">
        <w:rPr>
          <w:rFonts w:ascii="Times New Roman" w:hAnsi="Times New Roman"/>
          <w:sz w:val="28"/>
        </w:rPr>
        <w:t>.</w:t>
      </w:r>
      <w:r w:rsidR="00672DE4" w:rsidRPr="00A14751">
        <w:rPr>
          <w:rFonts w:ascii="Times New Roman" w:hAnsi="Times New Roman"/>
          <w:sz w:val="28"/>
        </w:rPr>
        <w:t xml:space="preserve"> вказує, що в</w:t>
      </w:r>
      <w:r w:rsidR="009A513D" w:rsidRPr="00A14751">
        <w:rPr>
          <w:rFonts w:ascii="Times New Roman" w:hAnsi="Times New Roman"/>
          <w:sz w:val="28"/>
          <w:lang w:eastAsia="uk-UA" w:bidi="uk-UA"/>
        </w:rPr>
        <w:t>ідповідно до інформації, розміщеної на сайті судова влада, питання відкриття провадження по справі 504/3962/23 суддею Барвенко</w:t>
      </w:r>
      <w:r w:rsidR="005B2883" w:rsidRPr="00A14751">
        <w:rPr>
          <w:rFonts w:ascii="Times New Roman" w:hAnsi="Times New Roman"/>
          <w:sz w:val="28"/>
          <w:lang w:eastAsia="uk-UA" w:bidi="uk-UA"/>
        </w:rPr>
        <w:t> </w:t>
      </w:r>
      <w:r w:rsidR="009A513D" w:rsidRPr="00A14751">
        <w:rPr>
          <w:rFonts w:ascii="Times New Roman" w:hAnsi="Times New Roman"/>
          <w:sz w:val="28"/>
          <w:lang w:eastAsia="uk-UA" w:bidi="uk-UA"/>
        </w:rPr>
        <w:t xml:space="preserve">В.К. </w:t>
      </w:r>
      <w:r w:rsidR="005B2883" w:rsidRPr="00A14751">
        <w:rPr>
          <w:rFonts w:ascii="Times New Roman" w:hAnsi="Times New Roman"/>
          <w:sz w:val="28"/>
          <w:lang w:eastAsia="uk-UA" w:bidi="uk-UA"/>
        </w:rPr>
        <w:t>на час подання скарги не вирішено</w:t>
      </w:r>
      <w:r w:rsidR="009A513D" w:rsidRPr="00A14751">
        <w:rPr>
          <w:rFonts w:ascii="Times New Roman" w:hAnsi="Times New Roman"/>
          <w:sz w:val="28"/>
          <w:lang w:eastAsia="uk-UA" w:bidi="uk-UA"/>
        </w:rPr>
        <w:t xml:space="preserve">, що є порушенням </w:t>
      </w:r>
      <w:r w:rsidR="005B2883" w:rsidRPr="00A14751">
        <w:rPr>
          <w:rFonts w:ascii="Times New Roman" w:hAnsi="Times New Roman"/>
          <w:sz w:val="28"/>
          <w:lang w:eastAsia="uk-UA" w:bidi="uk-UA"/>
        </w:rPr>
        <w:t>частини першої статті</w:t>
      </w:r>
      <w:r w:rsidR="009A513D" w:rsidRPr="00A14751">
        <w:rPr>
          <w:rFonts w:ascii="Times New Roman" w:hAnsi="Times New Roman"/>
          <w:sz w:val="28"/>
          <w:lang w:eastAsia="uk-UA" w:bidi="uk-UA"/>
        </w:rPr>
        <w:t xml:space="preserve"> 286 КАС України</w:t>
      </w:r>
      <w:r w:rsidR="005B2883" w:rsidRPr="00A14751">
        <w:rPr>
          <w:rFonts w:ascii="Times New Roman" w:hAnsi="Times New Roman"/>
          <w:sz w:val="28"/>
          <w:lang w:eastAsia="uk-UA" w:bidi="uk-UA"/>
        </w:rPr>
        <w:t>.</w:t>
      </w:r>
    </w:p>
    <w:p w14:paraId="54982479" w14:textId="09674D6F" w:rsidR="009070C4" w:rsidRPr="00A14751" w:rsidRDefault="00C31B22" w:rsidP="002F5F12">
      <w:pPr>
        <w:pStyle w:val="23"/>
        <w:shd w:val="clear" w:color="auto" w:fill="auto"/>
        <w:spacing w:before="0" w:after="0" w:line="240" w:lineRule="auto"/>
        <w:ind w:firstLine="567"/>
        <w:jc w:val="both"/>
        <w:rPr>
          <w:rFonts w:ascii="Times New Roman" w:hAnsi="Times New Roman"/>
          <w:sz w:val="28"/>
        </w:rPr>
      </w:pPr>
      <w:r w:rsidRPr="00A14751">
        <w:rPr>
          <w:rFonts w:ascii="Times New Roman" w:hAnsi="Times New Roman"/>
          <w:sz w:val="28"/>
          <w:lang w:eastAsia="uk-UA" w:bidi="uk-UA"/>
        </w:rPr>
        <w:t xml:space="preserve">5 лютого 2024 року до Вищої ради правосуддя надійшли додаткові письмові пояснення </w:t>
      </w:r>
      <w:r w:rsidR="00900FDD" w:rsidRPr="00A14751">
        <w:rPr>
          <w:rFonts w:ascii="Times New Roman" w:hAnsi="Times New Roman"/>
          <w:sz w:val="28"/>
        </w:rPr>
        <w:t xml:space="preserve">Огнєва А.С. Скаржник наполягає на тому, що своїми діями суддя порушив його право на доступ до правосуддя та </w:t>
      </w:r>
      <w:r w:rsidR="00436260" w:rsidRPr="00A14751">
        <w:rPr>
          <w:rFonts w:ascii="Times New Roman" w:hAnsi="Times New Roman"/>
          <w:sz w:val="28"/>
        </w:rPr>
        <w:t>затягнув розгляд справи.</w:t>
      </w:r>
    </w:p>
    <w:p w14:paraId="68E8866D" w14:textId="757C7B4E" w:rsidR="00C3424D" w:rsidRPr="00A14751" w:rsidRDefault="001E167B" w:rsidP="002F5F12">
      <w:pPr>
        <w:pStyle w:val="23"/>
        <w:shd w:val="clear" w:color="auto" w:fill="auto"/>
        <w:spacing w:before="0" w:after="0" w:line="240" w:lineRule="auto"/>
        <w:ind w:firstLine="567"/>
        <w:jc w:val="both"/>
        <w:rPr>
          <w:rFonts w:ascii="Times New Roman" w:hAnsi="Times New Roman"/>
          <w:sz w:val="28"/>
        </w:rPr>
      </w:pPr>
      <w:r w:rsidRPr="00A14751">
        <w:rPr>
          <w:rFonts w:ascii="Times New Roman" w:hAnsi="Times New Roman"/>
          <w:sz w:val="28"/>
          <w:lang w:eastAsia="uk-UA" w:bidi="uk-UA"/>
        </w:rPr>
        <w:t xml:space="preserve">Скаржник зазначає, що надмірно тривалий розгляд справи </w:t>
      </w:r>
      <w:r w:rsidRPr="00A14751">
        <w:rPr>
          <w:rFonts w:ascii="Times New Roman" w:hAnsi="Times New Roman"/>
          <w:sz w:val="28"/>
        </w:rPr>
        <w:t xml:space="preserve">призвів </w:t>
      </w:r>
      <w:r w:rsidR="00BA47FA" w:rsidRPr="00A14751">
        <w:rPr>
          <w:rFonts w:ascii="Times New Roman" w:hAnsi="Times New Roman"/>
          <w:sz w:val="28"/>
        </w:rPr>
        <w:t xml:space="preserve">до накладення арешту на </w:t>
      </w:r>
      <w:r w:rsidRPr="00A14751">
        <w:rPr>
          <w:rFonts w:ascii="Times New Roman" w:hAnsi="Times New Roman"/>
          <w:sz w:val="28"/>
        </w:rPr>
        <w:t>його</w:t>
      </w:r>
      <w:r w:rsidR="00BA47FA" w:rsidRPr="00A14751">
        <w:rPr>
          <w:rFonts w:ascii="Times New Roman" w:hAnsi="Times New Roman"/>
          <w:sz w:val="28"/>
        </w:rPr>
        <w:t xml:space="preserve"> пенсійну банківську картку у </w:t>
      </w:r>
      <w:r w:rsidRPr="00A14751">
        <w:rPr>
          <w:rFonts w:ascii="Times New Roman" w:hAnsi="Times New Roman"/>
          <w:sz w:val="28"/>
        </w:rPr>
        <w:t>зв’язку</w:t>
      </w:r>
      <w:r w:rsidR="00BA47FA" w:rsidRPr="00A14751">
        <w:rPr>
          <w:rFonts w:ascii="Times New Roman" w:hAnsi="Times New Roman"/>
          <w:sz w:val="28"/>
        </w:rPr>
        <w:t xml:space="preserve"> з чим</w:t>
      </w:r>
      <w:r w:rsidRPr="00A14751">
        <w:rPr>
          <w:rFonts w:ascii="Times New Roman" w:hAnsi="Times New Roman"/>
          <w:sz w:val="28"/>
        </w:rPr>
        <w:t xml:space="preserve"> він</w:t>
      </w:r>
      <w:r w:rsidR="00BA47FA" w:rsidRPr="00A14751">
        <w:rPr>
          <w:rFonts w:ascii="Times New Roman" w:hAnsi="Times New Roman"/>
          <w:sz w:val="28"/>
        </w:rPr>
        <w:t xml:space="preserve"> не м</w:t>
      </w:r>
      <w:r w:rsidRPr="00A14751">
        <w:rPr>
          <w:rFonts w:ascii="Times New Roman" w:hAnsi="Times New Roman"/>
          <w:sz w:val="28"/>
        </w:rPr>
        <w:t>ає</w:t>
      </w:r>
      <w:r w:rsidR="00891772" w:rsidRPr="00A14751">
        <w:rPr>
          <w:rFonts w:ascii="Times New Roman" w:hAnsi="Times New Roman"/>
          <w:sz w:val="28"/>
        </w:rPr>
        <w:t xml:space="preserve"> можливості</w:t>
      </w:r>
      <w:r w:rsidR="00BA47FA" w:rsidRPr="00A14751">
        <w:rPr>
          <w:rFonts w:ascii="Times New Roman" w:hAnsi="Times New Roman"/>
          <w:sz w:val="28"/>
        </w:rPr>
        <w:t xml:space="preserve"> користуватис</w:t>
      </w:r>
      <w:r w:rsidR="00891772" w:rsidRPr="00A14751">
        <w:rPr>
          <w:rFonts w:ascii="Times New Roman" w:hAnsi="Times New Roman"/>
          <w:sz w:val="28"/>
        </w:rPr>
        <w:t>я</w:t>
      </w:r>
      <w:r w:rsidR="00BA47FA" w:rsidRPr="00A14751">
        <w:rPr>
          <w:rFonts w:ascii="Times New Roman" w:hAnsi="Times New Roman"/>
          <w:sz w:val="28"/>
        </w:rPr>
        <w:t xml:space="preserve"> своїми коштами.</w:t>
      </w:r>
      <w:r w:rsidR="004F7390" w:rsidRPr="00A14751">
        <w:rPr>
          <w:rFonts w:ascii="Times New Roman" w:hAnsi="Times New Roman"/>
          <w:sz w:val="28"/>
        </w:rPr>
        <w:t xml:space="preserve"> Вказує, що </w:t>
      </w:r>
      <w:r w:rsidR="00BA47FA" w:rsidRPr="00A14751">
        <w:rPr>
          <w:rFonts w:ascii="Times New Roman" w:hAnsi="Times New Roman"/>
          <w:sz w:val="28"/>
        </w:rPr>
        <w:t xml:space="preserve">ухвала про відкриття провадження </w:t>
      </w:r>
      <w:r w:rsidR="004F7390" w:rsidRPr="00A14751">
        <w:rPr>
          <w:rFonts w:ascii="Times New Roman" w:hAnsi="Times New Roman"/>
          <w:sz w:val="28"/>
        </w:rPr>
        <w:t>в</w:t>
      </w:r>
      <w:r w:rsidR="00BA47FA" w:rsidRPr="00A14751">
        <w:rPr>
          <w:rFonts w:ascii="Times New Roman" w:hAnsi="Times New Roman"/>
          <w:sz w:val="28"/>
        </w:rPr>
        <w:t xml:space="preserve"> справі від 16</w:t>
      </w:r>
      <w:r w:rsidR="004F7390" w:rsidRPr="00A14751">
        <w:rPr>
          <w:rFonts w:ascii="Times New Roman" w:hAnsi="Times New Roman"/>
          <w:sz w:val="28"/>
        </w:rPr>
        <w:t xml:space="preserve"> жовтня </w:t>
      </w:r>
      <w:r w:rsidR="00BA47FA" w:rsidRPr="00A14751">
        <w:rPr>
          <w:rFonts w:ascii="Times New Roman" w:hAnsi="Times New Roman"/>
          <w:sz w:val="28"/>
        </w:rPr>
        <w:t xml:space="preserve">2023 року надіслана до </w:t>
      </w:r>
      <w:r w:rsidR="000C470A" w:rsidRPr="00A14751">
        <w:rPr>
          <w:rFonts w:ascii="Times New Roman" w:hAnsi="Times New Roman"/>
          <w:sz w:val="28"/>
        </w:rPr>
        <w:t xml:space="preserve">Єдиного державного реєстру судових рішень </w:t>
      </w:r>
      <w:r w:rsidR="0038096D" w:rsidRPr="00A14751">
        <w:rPr>
          <w:rFonts w:ascii="Times New Roman" w:hAnsi="Times New Roman"/>
          <w:sz w:val="28"/>
        </w:rPr>
        <w:t xml:space="preserve">лише </w:t>
      </w:r>
      <w:r w:rsidR="00BA47FA" w:rsidRPr="00A14751">
        <w:rPr>
          <w:rFonts w:ascii="Times New Roman" w:hAnsi="Times New Roman"/>
          <w:sz w:val="28"/>
        </w:rPr>
        <w:t>31 грудня 2023 року, а оприлюднена 1</w:t>
      </w:r>
      <w:r w:rsidR="0038096D" w:rsidRPr="00A14751">
        <w:rPr>
          <w:rFonts w:ascii="Times New Roman" w:hAnsi="Times New Roman"/>
          <w:sz w:val="28"/>
        </w:rPr>
        <w:t xml:space="preserve"> січня </w:t>
      </w:r>
      <w:r w:rsidR="00BA47FA" w:rsidRPr="00A14751">
        <w:rPr>
          <w:rFonts w:ascii="Times New Roman" w:hAnsi="Times New Roman"/>
          <w:sz w:val="28"/>
        </w:rPr>
        <w:t>2024</w:t>
      </w:r>
      <w:r w:rsidR="0038096D" w:rsidRPr="00A14751">
        <w:rPr>
          <w:rFonts w:ascii="Times New Roman" w:hAnsi="Times New Roman"/>
          <w:sz w:val="28"/>
        </w:rPr>
        <w:t> </w:t>
      </w:r>
      <w:r w:rsidR="00BA47FA" w:rsidRPr="00A14751">
        <w:rPr>
          <w:rFonts w:ascii="Times New Roman" w:hAnsi="Times New Roman"/>
          <w:sz w:val="28"/>
        </w:rPr>
        <w:t>року.</w:t>
      </w:r>
      <w:r w:rsidR="0038096D" w:rsidRPr="00A14751">
        <w:rPr>
          <w:rFonts w:ascii="Times New Roman" w:hAnsi="Times New Roman"/>
          <w:sz w:val="28"/>
        </w:rPr>
        <w:t xml:space="preserve"> Висловлює незгоду з ухвалою </w:t>
      </w:r>
      <w:r w:rsidR="000A2E05" w:rsidRPr="00A14751">
        <w:rPr>
          <w:rFonts w:ascii="Times New Roman" w:hAnsi="Times New Roman"/>
          <w:sz w:val="28"/>
        </w:rPr>
        <w:t>судді</w:t>
      </w:r>
      <w:r w:rsidR="00BA47FA" w:rsidRPr="00A14751">
        <w:rPr>
          <w:rFonts w:ascii="Times New Roman" w:hAnsi="Times New Roman"/>
          <w:sz w:val="28"/>
        </w:rPr>
        <w:t xml:space="preserve"> Барвенк</w:t>
      </w:r>
      <w:r w:rsidR="000A2E05" w:rsidRPr="00A14751">
        <w:rPr>
          <w:rFonts w:ascii="Times New Roman" w:hAnsi="Times New Roman"/>
          <w:sz w:val="28"/>
        </w:rPr>
        <w:t>а </w:t>
      </w:r>
      <w:r w:rsidR="00BA47FA" w:rsidRPr="00A14751">
        <w:rPr>
          <w:rFonts w:ascii="Times New Roman" w:hAnsi="Times New Roman"/>
          <w:sz w:val="28"/>
        </w:rPr>
        <w:t xml:space="preserve">В.К. </w:t>
      </w:r>
      <w:r w:rsidR="000A2E05" w:rsidRPr="00A14751">
        <w:rPr>
          <w:rFonts w:ascii="Times New Roman" w:hAnsi="Times New Roman"/>
          <w:sz w:val="28"/>
        </w:rPr>
        <w:t>про</w:t>
      </w:r>
      <w:r w:rsidR="00BA47FA" w:rsidRPr="00A14751">
        <w:rPr>
          <w:rFonts w:ascii="Times New Roman" w:hAnsi="Times New Roman"/>
          <w:sz w:val="28"/>
        </w:rPr>
        <w:t xml:space="preserve"> відкритті провадження </w:t>
      </w:r>
      <w:r w:rsidR="000A2E05" w:rsidRPr="00A14751">
        <w:rPr>
          <w:rFonts w:ascii="Times New Roman" w:hAnsi="Times New Roman"/>
          <w:sz w:val="28"/>
        </w:rPr>
        <w:t>у</w:t>
      </w:r>
      <w:r w:rsidR="00BA47FA" w:rsidRPr="00A14751">
        <w:rPr>
          <w:rFonts w:ascii="Times New Roman" w:hAnsi="Times New Roman"/>
          <w:sz w:val="28"/>
        </w:rPr>
        <w:t xml:space="preserve"> справі</w:t>
      </w:r>
      <w:r w:rsidR="001A7621" w:rsidRPr="00A14751">
        <w:rPr>
          <w:rFonts w:ascii="Times New Roman" w:hAnsi="Times New Roman"/>
          <w:sz w:val="28"/>
        </w:rPr>
        <w:t>, у якій</w:t>
      </w:r>
      <w:r w:rsidR="00796C19" w:rsidRPr="00A14751">
        <w:rPr>
          <w:rFonts w:ascii="Times New Roman" w:hAnsi="Times New Roman"/>
          <w:sz w:val="28"/>
        </w:rPr>
        <w:t xml:space="preserve">, на думку скаржника, помилково </w:t>
      </w:r>
      <w:r w:rsidR="001A7621" w:rsidRPr="00A14751">
        <w:rPr>
          <w:rFonts w:ascii="Times New Roman" w:hAnsi="Times New Roman"/>
          <w:sz w:val="28"/>
        </w:rPr>
        <w:t xml:space="preserve">не зазначено статтю </w:t>
      </w:r>
      <w:r w:rsidR="00BA47FA" w:rsidRPr="00A14751">
        <w:rPr>
          <w:rFonts w:ascii="Times New Roman" w:hAnsi="Times New Roman"/>
          <w:sz w:val="28"/>
        </w:rPr>
        <w:t>286 КАС України, яка визначає порядок розгляду судом справ такої категорії.</w:t>
      </w:r>
      <w:r w:rsidR="009F5746" w:rsidRPr="00A14751">
        <w:rPr>
          <w:rFonts w:ascii="Times New Roman" w:hAnsi="Times New Roman"/>
          <w:sz w:val="28"/>
        </w:rPr>
        <w:t xml:space="preserve"> Стверджує, що суддя </w:t>
      </w:r>
      <w:r w:rsidR="00BA47FA" w:rsidRPr="00A14751">
        <w:rPr>
          <w:rFonts w:ascii="Times New Roman" w:hAnsi="Times New Roman"/>
          <w:sz w:val="28"/>
        </w:rPr>
        <w:t>протиправно ігн</w:t>
      </w:r>
      <w:r w:rsidR="009F5746" w:rsidRPr="00A14751">
        <w:rPr>
          <w:rFonts w:ascii="Times New Roman" w:hAnsi="Times New Roman"/>
          <w:sz w:val="28"/>
        </w:rPr>
        <w:t>орує</w:t>
      </w:r>
      <w:r w:rsidR="00BA47FA" w:rsidRPr="00A14751">
        <w:rPr>
          <w:rFonts w:ascii="Times New Roman" w:hAnsi="Times New Roman"/>
          <w:sz w:val="28"/>
        </w:rPr>
        <w:t xml:space="preserve"> численні звернення </w:t>
      </w:r>
      <w:r w:rsidR="009F5746" w:rsidRPr="00A14751">
        <w:rPr>
          <w:rFonts w:ascii="Times New Roman" w:hAnsi="Times New Roman"/>
          <w:sz w:val="28"/>
        </w:rPr>
        <w:t xml:space="preserve">скаржника </w:t>
      </w:r>
      <w:r w:rsidR="00BA47FA" w:rsidRPr="00A14751">
        <w:rPr>
          <w:rFonts w:ascii="Times New Roman" w:hAnsi="Times New Roman"/>
          <w:sz w:val="28"/>
        </w:rPr>
        <w:t>щодо направлення документів по справі через підсистему Електронн</w:t>
      </w:r>
      <w:r w:rsidR="009F5746" w:rsidRPr="00A14751">
        <w:rPr>
          <w:rFonts w:ascii="Times New Roman" w:hAnsi="Times New Roman"/>
          <w:sz w:val="28"/>
        </w:rPr>
        <w:t>ий</w:t>
      </w:r>
      <w:r w:rsidR="00BA47FA" w:rsidRPr="00A14751">
        <w:rPr>
          <w:rFonts w:ascii="Times New Roman" w:hAnsi="Times New Roman"/>
          <w:sz w:val="28"/>
        </w:rPr>
        <w:t xml:space="preserve"> Суд або на електронну адресу</w:t>
      </w:r>
      <w:r w:rsidR="00C3424D" w:rsidRPr="00A14751">
        <w:rPr>
          <w:rFonts w:ascii="Times New Roman" w:hAnsi="Times New Roman"/>
          <w:sz w:val="28"/>
        </w:rPr>
        <w:t>.</w:t>
      </w:r>
    </w:p>
    <w:p w14:paraId="3672B8DD" w14:textId="77777777" w:rsidR="001D79EE" w:rsidRPr="00A14751" w:rsidRDefault="00EB229B" w:rsidP="002F5F12">
      <w:pPr>
        <w:pStyle w:val="23"/>
        <w:shd w:val="clear" w:color="auto" w:fill="auto"/>
        <w:spacing w:before="0" w:after="0" w:line="240" w:lineRule="auto"/>
        <w:ind w:firstLine="567"/>
        <w:jc w:val="both"/>
        <w:rPr>
          <w:rFonts w:ascii="Times New Roman" w:hAnsi="Times New Roman"/>
          <w:sz w:val="28"/>
          <w:lang w:eastAsia="uk-UA" w:bidi="uk-UA"/>
        </w:rPr>
      </w:pPr>
      <w:r w:rsidRPr="00A14751">
        <w:rPr>
          <w:rFonts w:ascii="Times New Roman" w:hAnsi="Times New Roman"/>
          <w:sz w:val="28"/>
        </w:rPr>
        <w:t xml:space="preserve">11 </w:t>
      </w:r>
      <w:r w:rsidR="00DE7E81" w:rsidRPr="00A14751">
        <w:rPr>
          <w:rFonts w:ascii="Times New Roman" w:hAnsi="Times New Roman"/>
          <w:sz w:val="28"/>
        </w:rPr>
        <w:t xml:space="preserve">квітня 2024 року за вх. № О-795/1/7-24 </w:t>
      </w:r>
      <w:r w:rsidR="00E965F5" w:rsidRPr="00A14751">
        <w:rPr>
          <w:rFonts w:ascii="Times New Roman" w:hAnsi="Times New Roman"/>
          <w:sz w:val="28"/>
        </w:rPr>
        <w:t xml:space="preserve">до Вищої ради правосуддя </w:t>
      </w:r>
      <w:r w:rsidR="00E81934" w:rsidRPr="00A14751">
        <w:rPr>
          <w:rFonts w:ascii="Times New Roman" w:hAnsi="Times New Roman"/>
          <w:sz w:val="28"/>
        </w:rPr>
        <w:t xml:space="preserve">надійшла заява від </w:t>
      </w:r>
      <w:r w:rsidR="00E81934" w:rsidRPr="00A14751">
        <w:rPr>
          <w:rFonts w:ascii="Times New Roman" w:hAnsi="Times New Roman"/>
          <w:sz w:val="28"/>
          <w:lang w:eastAsia="uk-UA" w:bidi="uk-UA"/>
        </w:rPr>
        <w:t>Огнєва А.С.</w:t>
      </w:r>
      <w:r w:rsidR="00B47DEC" w:rsidRPr="00A14751">
        <w:rPr>
          <w:rFonts w:ascii="Times New Roman" w:hAnsi="Times New Roman"/>
          <w:sz w:val="28"/>
          <w:lang w:eastAsia="uk-UA" w:bidi="uk-UA"/>
        </w:rPr>
        <w:t xml:space="preserve">, у якій скаржник </w:t>
      </w:r>
      <w:r w:rsidR="002B7177" w:rsidRPr="00A14751">
        <w:rPr>
          <w:rFonts w:ascii="Times New Roman" w:hAnsi="Times New Roman"/>
          <w:sz w:val="28"/>
          <w:lang w:eastAsia="uk-UA" w:bidi="uk-UA"/>
        </w:rPr>
        <w:t>зазначає, що судд</w:t>
      </w:r>
      <w:r w:rsidR="00EC53F3" w:rsidRPr="00A14751">
        <w:rPr>
          <w:rFonts w:ascii="Times New Roman" w:hAnsi="Times New Roman"/>
          <w:sz w:val="28"/>
          <w:lang w:eastAsia="uk-UA" w:bidi="uk-UA"/>
        </w:rPr>
        <w:t>я</w:t>
      </w:r>
      <w:r w:rsidR="002B7177" w:rsidRPr="00A14751">
        <w:rPr>
          <w:rFonts w:ascii="Times New Roman" w:hAnsi="Times New Roman"/>
          <w:sz w:val="28"/>
          <w:lang w:eastAsia="uk-UA" w:bidi="uk-UA"/>
        </w:rPr>
        <w:t xml:space="preserve"> Барвенк</w:t>
      </w:r>
      <w:r w:rsidR="00EC53F3" w:rsidRPr="00A14751">
        <w:rPr>
          <w:rFonts w:ascii="Times New Roman" w:hAnsi="Times New Roman"/>
          <w:sz w:val="28"/>
          <w:lang w:eastAsia="uk-UA" w:bidi="uk-UA"/>
        </w:rPr>
        <w:t>о</w:t>
      </w:r>
      <w:r w:rsidR="002B7177" w:rsidRPr="00A14751">
        <w:rPr>
          <w:rFonts w:ascii="Times New Roman" w:hAnsi="Times New Roman"/>
          <w:sz w:val="28"/>
          <w:lang w:eastAsia="uk-UA" w:bidi="uk-UA"/>
        </w:rPr>
        <w:t> В.К. 12</w:t>
      </w:r>
      <w:r w:rsidR="009812A1" w:rsidRPr="00A14751">
        <w:rPr>
          <w:rFonts w:ascii="Times New Roman" w:hAnsi="Times New Roman"/>
          <w:sz w:val="28"/>
          <w:lang w:eastAsia="uk-UA" w:bidi="uk-UA"/>
        </w:rPr>
        <w:t> березня 2024 року</w:t>
      </w:r>
      <w:r w:rsidR="00D76213" w:rsidRPr="00A14751">
        <w:rPr>
          <w:rFonts w:ascii="Times New Roman" w:hAnsi="Times New Roman"/>
          <w:sz w:val="28"/>
          <w:lang w:eastAsia="uk-UA" w:bidi="uk-UA"/>
        </w:rPr>
        <w:t xml:space="preserve"> </w:t>
      </w:r>
      <w:r w:rsidR="007173CA" w:rsidRPr="00A14751">
        <w:rPr>
          <w:rFonts w:ascii="Times New Roman" w:hAnsi="Times New Roman"/>
          <w:sz w:val="28"/>
          <w:lang w:eastAsia="uk-UA" w:bidi="uk-UA"/>
        </w:rPr>
        <w:t xml:space="preserve">постановив ухвалу про передачу справи </w:t>
      </w:r>
      <w:r w:rsidR="00D76213" w:rsidRPr="00A14751">
        <w:rPr>
          <w:rFonts w:ascii="Times New Roman" w:hAnsi="Times New Roman"/>
          <w:sz w:val="28"/>
          <w:lang w:eastAsia="uk-UA" w:bidi="uk-UA"/>
        </w:rPr>
        <w:t xml:space="preserve">№ 504/3962/23 </w:t>
      </w:r>
      <w:r w:rsidR="005719AC" w:rsidRPr="00A14751">
        <w:rPr>
          <w:rFonts w:ascii="Times New Roman" w:hAnsi="Times New Roman"/>
          <w:sz w:val="28"/>
          <w:lang w:eastAsia="uk-UA" w:bidi="uk-UA"/>
        </w:rPr>
        <w:t>до Одеського окружного адміністративного суду.</w:t>
      </w:r>
    </w:p>
    <w:p w14:paraId="1C75CD91" w14:textId="7FF94CD7" w:rsidR="00EE0D30" w:rsidRPr="00A14751" w:rsidRDefault="001D79EE" w:rsidP="002F5F12">
      <w:pPr>
        <w:pStyle w:val="23"/>
        <w:shd w:val="clear" w:color="auto" w:fill="auto"/>
        <w:spacing w:before="0" w:after="0" w:line="240" w:lineRule="auto"/>
        <w:ind w:firstLine="567"/>
        <w:jc w:val="both"/>
        <w:rPr>
          <w:rFonts w:ascii="Times New Roman" w:hAnsi="Times New Roman"/>
          <w:sz w:val="28"/>
        </w:rPr>
      </w:pPr>
      <w:r w:rsidRPr="00A14751">
        <w:rPr>
          <w:rFonts w:ascii="Times New Roman" w:hAnsi="Times New Roman"/>
          <w:sz w:val="28"/>
          <w:lang w:eastAsia="uk-UA" w:bidi="uk-UA"/>
        </w:rPr>
        <w:t>Скаржник с</w:t>
      </w:r>
      <w:r w:rsidR="00F81658" w:rsidRPr="00A14751">
        <w:rPr>
          <w:rFonts w:ascii="Times New Roman" w:hAnsi="Times New Roman"/>
          <w:sz w:val="28"/>
          <w:lang w:eastAsia="uk-UA" w:bidi="uk-UA"/>
        </w:rPr>
        <w:t xml:space="preserve">тверджує, що </w:t>
      </w:r>
      <w:r w:rsidR="0067464E" w:rsidRPr="00A14751">
        <w:rPr>
          <w:rFonts w:ascii="Times New Roman" w:hAnsi="Times New Roman"/>
          <w:sz w:val="28"/>
          <w:lang w:eastAsia="uk-UA" w:bidi="uk-UA"/>
        </w:rPr>
        <w:t>до його</w:t>
      </w:r>
      <w:r w:rsidR="0067464E" w:rsidRPr="00A14751">
        <w:rPr>
          <w:rFonts w:ascii="Times New Roman" w:hAnsi="Times New Roman"/>
          <w:sz w:val="28"/>
        </w:rPr>
        <w:t xml:space="preserve"> електронного кабінету за допомогою підсистеми Електронний Суд та на електронну пошту </w:t>
      </w:r>
      <w:r w:rsidR="008C052D" w:rsidRPr="00A14751">
        <w:rPr>
          <w:rFonts w:ascii="Times New Roman" w:hAnsi="Times New Roman"/>
          <w:sz w:val="28"/>
        </w:rPr>
        <w:t xml:space="preserve">22 березня 2024 року </w:t>
      </w:r>
      <w:r w:rsidR="0067464E" w:rsidRPr="00A14751">
        <w:rPr>
          <w:rFonts w:ascii="Times New Roman" w:hAnsi="Times New Roman"/>
          <w:sz w:val="28"/>
        </w:rPr>
        <w:t>від</w:t>
      </w:r>
      <w:r w:rsidR="00196810" w:rsidRPr="00A14751">
        <w:rPr>
          <w:rFonts w:ascii="Times New Roman" w:hAnsi="Times New Roman"/>
          <w:sz w:val="28"/>
        </w:rPr>
        <w:t xml:space="preserve"> </w:t>
      </w:r>
      <w:r w:rsidR="00196810" w:rsidRPr="00A14751">
        <w:rPr>
          <w:rFonts w:ascii="Times New Roman" w:hAnsi="Times New Roman"/>
          <w:bCs/>
          <w:sz w:val="28"/>
        </w:rPr>
        <w:t>Комінтернівського районного суду Одеської області</w:t>
      </w:r>
      <w:r w:rsidR="00196810" w:rsidRPr="00A14751">
        <w:rPr>
          <w:rFonts w:ascii="Times New Roman" w:hAnsi="Times New Roman"/>
          <w:sz w:val="28"/>
        </w:rPr>
        <w:t xml:space="preserve"> надійшов </w:t>
      </w:r>
      <w:r w:rsidR="0067464E" w:rsidRPr="00A14751">
        <w:rPr>
          <w:rFonts w:ascii="Times New Roman" w:hAnsi="Times New Roman"/>
          <w:sz w:val="28"/>
        </w:rPr>
        <w:t>документ про</w:t>
      </w:r>
      <w:r w:rsidR="00196810" w:rsidRPr="00A14751">
        <w:rPr>
          <w:rFonts w:ascii="Times New Roman" w:hAnsi="Times New Roman"/>
          <w:sz w:val="28"/>
        </w:rPr>
        <w:t xml:space="preserve"> </w:t>
      </w:r>
      <w:r w:rsidR="0067464E" w:rsidRPr="00A14751">
        <w:rPr>
          <w:rFonts w:ascii="Times New Roman" w:hAnsi="Times New Roman"/>
          <w:sz w:val="28"/>
        </w:rPr>
        <w:t xml:space="preserve">призначення розгляду справи </w:t>
      </w:r>
      <w:r w:rsidR="0097685A" w:rsidRPr="00A14751">
        <w:rPr>
          <w:rFonts w:ascii="Times New Roman" w:hAnsi="Times New Roman"/>
          <w:sz w:val="28"/>
          <w:lang w:eastAsia="uk-UA" w:bidi="uk-UA"/>
        </w:rPr>
        <w:t xml:space="preserve">№ 504/3962/23 </w:t>
      </w:r>
      <w:r w:rsidR="0067464E" w:rsidRPr="00A14751">
        <w:rPr>
          <w:rFonts w:ascii="Times New Roman" w:hAnsi="Times New Roman"/>
          <w:sz w:val="28"/>
        </w:rPr>
        <w:t>на 11</w:t>
      </w:r>
      <w:r w:rsidR="00196810" w:rsidRPr="00A14751">
        <w:rPr>
          <w:rFonts w:ascii="Times New Roman" w:hAnsi="Times New Roman"/>
          <w:sz w:val="28"/>
        </w:rPr>
        <w:t xml:space="preserve"> березня </w:t>
      </w:r>
      <w:r w:rsidR="0067464E" w:rsidRPr="00A14751">
        <w:rPr>
          <w:rFonts w:ascii="Times New Roman" w:hAnsi="Times New Roman"/>
          <w:sz w:val="28"/>
        </w:rPr>
        <w:t>2024року.</w:t>
      </w:r>
      <w:r w:rsidR="00196810" w:rsidRPr="00A14751">
        <w:rPr>
          <w:rFonts w:ascii="Times New Roman" w:hAnsi="Times New Roman"/>
          <w:sz w:val="28"/>
        </w:rPr>
        <w:t xml:space="preserve"> </w:t>
      </w:r>
      <w:r w:rsidR="00D27430" w:rsidRPr="00A14751">
        <w:rPr>
          <w:rFonts w:ascii="Times New Roman" w:hAnsi="Times New Roman"/>
          <w:sz w:val="28"/>
        </w:rPr>
        <w:t xml:space="preserve">На його клопотання </w:t>
      </w:r>
      <w:r w:rsidR="00EE0D30" w:rsidRPr="00A14751">
        <w:rPr>
          <w:rFonts w:ascii="Times New Roman" w:hAnsi="Times New Roman"/>
          <w:sz w:val="28"/>
        </w:rPr>
        <w:t xml:space="preserve">щодо цього незрозумілого документу жодного реагування </w:t>
      </w:r>
      <w:r w:rsidR="006306C5" w:rsidRPr="00A14751">
        <w:rPr>
          <w:rFonts w:ascii="Times New Roman" w:hAnsi="Times New Roman"/>
          <w:sz w:val="28"/>
        </w:rPr>
        <w:t xml:space="preserve">з </w:t>
      </w:r>
      <w:r w:rsidR="00EE0D30" w:rsidRPr="00A14751">
        <w:rPr>
          <w:rFonts w:ascii="Times New Roman" w:hAnsi="Times New Roman"/>
          <w:sz w:val="28"/>
        </w:rPr>
        <w:t xml:space="preserve">суду не </w:t>
      </w:r>
      <w:r w:rsidR="006306C5" w:rsidRPr="00A14751">
        <w:rPr>
          <w:rFonts w:ascii="Times New Roman" w:hAnsi="Times New Roman"/>
          <w:sz w:val="28"/>
        </w:rPr>
        <w:t>було</w:t>
      </w:r>
      <w:r w:rsidR="00EE0D30" w:rsidRPr="00A14751">
        <w:rPr>
          <w:rFonts w:ascii="Times New Roman" w:hAnsi="Times New Roman"/>
          <w:sz w:val="28"/>
        </w:rPr>
        <w:t>.</w:t>
      </w:r>
    </w:p>
    <w:p w14:paraId="73F2959A" w14:textId="635424BE" w:rsidR="00F25B83" w:rsidRPr="00A14751" w:rsidRDefault="0033454F" w:rsidP="002F5F12">
      <w:pPr>
        <w:pStyle w:val="23"/>
        <w:shd w:val="clear" w:color="auto" w:fill="auto"/>
        <w:spacing w:before="0" w:after="0" w:line="240" w:lineRule="auto"/>
        <w:ind w:firstLine="567"/>
        <w:jc w:val="both"/>
        <w:rPr>
          <w:rFonts w:ascii="Times New Roman" w:hAnsi="Times New Roman"/>
          <w:sz w:val="28"/>
        </w:rPr>
      </w:pPr>
      <w:r w:rsidRPr="00A14751">
        <w:rPr>
          <w:rFonts w:ascii="Times New Roman" w:hAnsi="Times New Roman"/>
          <w:sz w:val="28"/>
          <w:lang w:eastAsia="uk-UA" w:bidi="uk-UA"/>
        </w:rPr>
        <w:t xml:space="preserve">Окрім цього, </w:t>
      </w:r>
      <w:r w:rsidR="00BF7508" w:rsidRPr="00A14751">
        <w:rPr>
          <w:rFonts w:ascii="Times New Roman" w:hAnsi="Times New Roman"/>
          <w:sz w:val="28"/>
          <w:lang w:eastAsia="uk-UA" w:bidi="uk-UA"/>
        </w:rPr>
        <w:t>автор скарги</w:t>
      </w:r>
      <w:r w:rsidR="00F25B83" w:rsidRPr="00A14751">
        <w:rPr>
          <w:rFonts w:ascii="Times New Roman" w:hAnsi="Times New Roman"/>
          <w:sz w:val="28"/>
          <w:lang w:eastAsia="uk-UA" w:bidi="uk-UA"/>
        </w:rPr>
        <w:t xml:space="preserve"> вказує на </w:t>
      </w:r>
      <w:r w:rsidRPr="00A14751">
        <w:rPr>
          <w:rFonts w:ascii="Times New Roman" w:hAnsi="Times New Roman"/>
          <w:sz w:val="28"/>
          <w:lang w:eastAsia="uk-UA" w:bidi="uk-UA"/>
        </w:rPr>
        <w:t xml:space="preserve">затягування з передачею справи до адміністративного суду. Зазначає, що така </w:t>
      </w:r>
      <w:r w:rsidR="003F7E88" w:rsidRPr="00A14751">
        <w:rPr>
          <w:rFonts w:ascii="Times New Roman" w:hAnsi="Times New Roman"/>
          <w:sz w:val="28"/>
        </w:rPr>
        <w:t>п</w:t>
      </w:r>
      <w:r w:rsidR="00F25B83" w:rsidRPr="00A14751">
        <w:rPr>
          <w:rFonts w:ascii="Times New Roman" w:hAnsi="Times New Roman"/>
          <w:sz w:val="28"/>
        </w:rPr>
        <w:t>ередача здійснюється не пізніше</w:t>
      </w:r>
      <w:r w:rsidR="003F7E88" w:rsidRPr="00A14751">
        <w:rPr>
          <w:rFonts w:ascii="Times New Roman" w:hAnsi="Times New Roman"/>
          <w:sz w:val="28"/>
        </w:rPr>
        <w:t xml:space="preserve"> </w:t>
      </w:r>
      <w:r w:rsidR="00F25B83" w:rsidRPr="00A14751">
        <w:rPr>
          <w:rFonts w:ascii="Times New Roman" w:hAnsi="Times New Roman"/>
          <w:sz w:val="28"/>
        </w:rPr>
        <w:t>наступного дня після закінчення строку на</w:t>
      </w:r>
      <w:r w:rsidR="003F7E88" w:rsidRPr="00A14751">
        <w:rPr>
          <w:rFonts w:ascii="Times New Roman" w:hAnsi="Times New Roman"/>
          <w:sz w:val="28"/>
        </w:rPr>
        <w:t xml:space="preserve"> </w:t>
      </w:r>
      <w:r w:rsidR="00F25B83" w:rsidRPr="00A14751">
        <w:rPr>
          <w:rFonts w:ascii="Times New Roman" w:hAnsi="Times New Roman"/>
          <w:sz w:val="28"/>
        </w:rPr>
        <w:t>оскарження ухвали</w:t>
      </w:r>
      <w:r w:rsidR="001516D5" w:rsidRPr="00A14751">
        <w:rPr>
          <w:rFonts w:ascii="Times New Roman" w:hAnsi="Times New Roman"/>
          <w:sz w:val="28"/>
          <w:lang w:eastAsia="uk-UA" w:bidi="uk-UA"/>
        </w:rPr>
        <w:t xml:space="preserve"> про передачу справи</w:t>
      </w:r>
      <w:r w:rsidR="00F25B83" w:rsidRPr="00A14751">
        <w:rPr>
          <w:rFonts w:ascii="Times New Roman" w:hAnsi="Times New Roman"/>
          <w:sz w:val="28"/>
        </w:rPr>
        <w:t>, а в разі подання</w:t>
      </w:r>
      <w:r w:rsidR="003F7E88" w:rsidRPr="00A14751">
        <w:rPr>
          <w:rFonts w:ascii="Times New Roman" w:hAnsi="Times New Roman"/>
          <w:sz w:val="28"/>
        </w:rPr>
        <w:t xml:space="preserve"> </w:t>
      </w:r>
      <w:r w:rsidR="00F25B83" w:rsidRPr="00A14751">
        <w:rPr>
          <w:rFonts w:ascii="Times New Roman" w:hAnsi="Times New Roman"/>
          <w:sz w:val="28"/>
        </w:rPr>
        <w:t xml:space="preserve">апеляційної скарги </w:t>
      </w:r>
      <w:r w:rsidR="003F7E88" w:rsidRPr="00A14751">
        <w:rPr>
          <w:rFonts w:ascii="Times New Roman" w:hAnsi="Times New Roman"/>
          <w:sz w:val="28"/>
        </w:rPr>
        <w:t>–</w:t>
      </w:r>
      <w:r w:rsidR="00F25B83" w:rsidRPr="00A14751">
        <w:rPr>
          <w:rFonts w:ascii="Times New Roman" w:hAnsi="Times New Roman"/>
          <w:sz w:val="28"/>
        </w:rPr>
        <w:t xml:space="preserve"> після залишення її без</w:t>
      </w:r>
      <w:r w:rsidR="003F7E88" w:rsidRPr="00A14751">
        <w:rPr>
          <w:rFonts w:ascii="Times New Roman" w:hAnsi="Times New Roman"/>
          <w:sz w:val="28"/>
        </w:rPr>
        <w:t xml:space="preserve"> </w:t>
      </w:r>
      <w:r w:rsidR="00F25B83" w:rsidRPr="00A14751">
        <w:rPr>
          <w:rFonts w:ascii="Times New Roman" w:hAnsi="Times New Roman"/>
          <w:sz w:val="28"/>
        </w:rPr>
        <w:t>задоволення.</w:t>
      </w:r>
    </w:p>
    <w:p w14:paraId="744D334B" w14:textId="08E5FC5A" w:rsidR="009070C4" w:rsidRPr="00A14751" w:rsidRDefault="0043040E" w:rsidP="002F5F12">
      <w:pPr>
        <w:tabs>
          <w:tab w:val="left" w:pos="284"/>
        </w:tabs>
        <w:suppressAutoHyphens/>
        <w:autoSpaceDE w:val="0"/>
        <w:spacing w:after="0" w:line="240" w:lineRule="auto"/>
        <w:ind w:firstLine="567"/>
        <w:jc w:val="both"/>
        <w:textAlignment w:val="baseline"/>
        <w:rPr>
          <w:rFonts w:ascii="Times New Roman" w:hAnsi="Times New Roman" w:cs="Times New Roman"/>
          <w:bCs/>
          <w:sz w:val="28"/>
          <w:szCs w:val="28"/>
        </w:rPr>
      </w:pPr>
      <w:r w:rsidRPr="00A14751">
        <w:rPr>
          <w:rFonts w:ascii="Times New Roman" w:hAnsi="Times New Roman" w:cs="Times New Roman"/>
          <w:sz w:val="28"/>
          <w:szCs w:val="28"/>
          <w:lang w:eastAsia="uk-UA" w:bidi="uk-UA"/>
        </w:rPr>
        <w:t xml:space="preserve">Огнєв А.С. просить притягнути суддю </w:t>
      </w:r>
      <w:r w:rsidRPr="00A14751">
        <w:rPr>
          <w:rFonts w:ascii="Times New Roman" w:hAnsi="Times New Roman" w:cs="Times New Roman"/>
          <w:bCs/>
          <w:sz w:val="28"/>
          <w:szCs w:val="28"/>
        </w:rPr>
        <w:t xml:space="preserve">Комінтернівського районного суду Одеської області Барвенка В.К. до дисциплінарної відповідальності </w:t>
      </w:r>
      <w:r w:rsidR="0015503C" w:rsidRPr="00A14751">
        <w:rPr>
          <w:rFonts w:ascii="Times New Roman" w:hAnsi="Times New Roman" w:cs="Times New Roman"/>
          <w:bCs/>
          <w:sz w:val="28"/>
          <w:szCs w:val="28"/>
        </w:rPr>
        <w:t>за порушення права на доступ до правосуддя та затягування розгляду справи.</w:t>
      </w:r>
    </w:p>
    <w:p w14:paraId="0FE85C21" w14:textId="77777777" w:rsidR="00A75EF3" w:rsidRPr="00A14751" w:rsidRDefault="003C6D19" w:rsidP="002F5F12">
      <w:pPr>
        <w:pStyle w:val="aa"/>
        <w:ind w:firstLine="567"/>
        <w:jc w:val="both"/>
        <w:rPr>
          <w:rFonts w:eastAsia="Times New Roman"/>
          <w:b/>
          <w:szCs w:val="28"/>
          <w:lang w:eastAsia="ru-RU"/>
        </w:rPr>
      </w:pPr>
      <w:r w:rsidRPr="00A14751">
        <w:rPr>
          <w:rFonts w:eastAsia="Times New Roman"/>
          <w:b/>
          <w:szCs w:val="28"/>
          <w:lang w:eastAsia="ru-RU"/>
        </w:rPr>
        <w:t>Позиція судді</w:t>
      </w:r>
    </w:p>
    <w:p w14:paraId="3EDA3773" w14:textId="45D900F3" w:rsidR="00A75EF3" w:rsidRPr="00A14751" w:rsidRDefault="00A75EF3" w:rsidP="002F5F12">
      <w:pPr>
        <w:pStyle w:val="aa"/>
        <w:ind w:firstLine="567"/>
        <w:jc w:val="both"/>
        <w:rPr>
          <w:szCs w:val="28"/>
        </w:rPr>
      </w:pPr>
      <w:r w:rsidRPr="00A14751">
        <w:rPr>
          <w:szCs w:val="28"/>
        </w:rPr>
        <w:t xml:space="preserve">Судді </w:t>
      </w:r>
      <w:r w:rsidR="00B75C07" w:rsidRPr="00A14751">
        <w:rPr>
          <w:bCs/>
          <w:szCs w:val="28"/>
        </w:rPr>
        <w:t xml:space="preserve">Барвенку В.К. </w:t>
      </w:r>
      <w:r w:rsidRPr="00A14751">
        <w:rPr>
          <w:szCs w:val="28"/>
        </w:rPr>
        <w:t>запропоновано дати пояснення. Суддя таким правом скориста</w:t>
      </w:r>
      <w:r w:rsidR="001075E6" w:rsidRPr="00A14751">
        <w:rPr>
          <w:szCs w:val="28"/>
        </w:rPr>
        <w:t>в</w:t>
      </w:r>
      <w:r w:rsidRPr="00A14751">
        <w:rPr>
          <w:szCs w:val="28"/>
        </w:rPr>
        <w:t>ся та повідоми</w:t>
      </w:r>
      <w:r w:rsidR="001075E6" w:rsidRPr="00A14751">
        <w:rPr>
          <w:szCs w:val="28"/>
        </w:rPr>
        <w:t>в</w:t>
      </w:r>
      <w:r w:rsidRPr="00A14751">
        <w:rPr>
          <w:szCs w:val="28"/>
        </w:rPr>
        <w:t xml:space="preserve">, що </w:t>
      </w:r>
      <w:r w:rsidR="00582C00" w:rsidRPr="00A14751">
        <w:rPr>
          <w:szCs w:val="28"/>
        </w:rPr>
        <w:t xml:space="preserve">тривалий розгляд </w:t>
      </w:r>
      <w:r w:rsidR="0058472A">
        <w:rPr>
          <w:szCs w:val="28"/>
        </w:rPr>
        <w:t>адміністративної</w:t>
      </w:r>
      <w:r w:rsidR="00582C00" w:rsidRPr="00A14751">
        <w:rPr>
          <w:szCs w:val="28"/>
        </w:rPr>
        <w:t xml:space="preserve"> справи був зумовлений поважними причинами.</w:t>
      </w:r>
    </w:p>
    <w:p w14:paraId="7246E3F8" w14:textId="01D673AD" w:rsidR="009403A0" w:rsidRPr="00A14751" w:rsidRDefault="00500A3B" w:rsidP="002F5F12">
      <w:pPr>
        <w:pStyle w:val="aa"/>
        <w:ind w:firstLine="567"/>
        <w:jc w:val="both"/>
        <w:rPr>
          <w:color w:val="000000"/>
          <w:szCs w:val="28"/>
          <w:lang w:eastAsia="uk-UA" w:bidi="uk-UA"/>
        </w:rPr>
      </w:pPr>
      <w:r w:rsidRPr="00A14751">
        <w:rPr>
          <w:szCs w:val="28"/>
        </w:rPr>
        <w:t xml:space="preserve">Суддя </w:t>
      </w:r>
      <w:r w:rsidR="00D01FD4" w:rsidRPr="00A14751">
        <w:rPr>
          <w:szCs w:val="28"/>
        </w:rPr>
        <w:t>підтвердив</w:t>
      </w:r>
      <w:r w:rsidRPr="00A14751">
        <w:rPr>
          <w:szCs w:val="28"/>
        </w:rPr>
        <w:t xml:space="preserve">, що </w:t>
      </w:r>
      <w:r w:rsidR="0073280E" w:rsidRPr="00A14751">
        <w:rPr>
          <w:szCs w:val="28"/>
        </w:rPr>
        <w:t>у</w:t>
      </w:r>
      <w:r w:rsidRPr="00A14751">
        <w:rPr>
          <w:color w:val="000000"/>
          <w:szCs w:val="28"/>
          <w:lang w:eastAsia="uk-UA" w:bidi="uk-UA"/>
        </w:rPr>
        <w:t xml:space="preserve"> вересні 2023 року </w:t>
      </w:r>
      <w:r w:rsidR="00ED7A41">
        <w:rPr>
          <w:lang w:eastAsia="uk-UA" w:bidi="uk-UA"/>
        </w:rPr>
        <w:t>ОСОБА1</w:t>
      </w:r>
      <w:r w:rsidR="0073280E" w:rsidRPr="00A14751">
        <w:rPr>
          <w:color w:val="000000"/>
          <w:szCs w:val="28"/>
          <w:lang w:eastAsia="uk-UA" w:bidi="uk-UA"/>
        </w:rPr>
        <w:t xml:space="preserve"> </w:t>
      </w:r>
      <w:r w:rsidRPr="00A14751">
        <w:rPr>
          <w:color w:val="000000"/>
          <w:szCs w:val="28"/>
          <w:lang w:eastAsia="uk-UA" w:bidi="uk-UA"/>
        </w:rPr>
        <w:t>звернувся з адміністративним позовом до Департаменту патрульної поліції Національної поліції України, яким прос</w:t>
      </w:r>
      <w:r w:rsidR="00D01FD4" w:rsidRPr="00A14751">
        <w:rPr>
          <w:color w:val="000000"/>
          <w:szCs w:val="28"/>
          <w:lang w:eastAsia="uk-UA" w:bidi="uk-UA"/>
        </w:rPr>
        <w:t>ив</w:t>
      </w:r>
      <w:r w:rsidRPr="00A14751">
        <w:rPr>
          <w:color w:val="000000"/>
          <w:szCs w:val="28"/>
          <w:lang w:eastAsia="uk-UA" w:bidi="uk-UA"/>
        </w:rPr>
        <w:t xml:space="preserve"> скасувати постанову від 10</w:t>
      </w:r>
      <w:r w:rsidR="00EB2975" w:rsidRPr="00A14751">
        <w:rPr>
          <w:color w:val="000000"/>
          <w:szCs w:val="28"/>
          <w:lang w:eastAsia="uk-UA" w:bidi="uk-UA"/>
        </w:rPr>
        <w:t xml:space="preserve"> травня </w:t>
      </w:r>
      <w:r w:rsidRPr="00A14751">
        <w:rPr>
          <w:color w:val="000000"/>
          <w:szCs w:val="28"/>
          <w:lang w:eastAsia="uk-UA" w:bidi="uk-UA"/>
        </w:rPr>
        <w:t>2023 року №</w:t>
      </w:r>
      <w:r w:rsidR="00EB2975" w:rsidRPr="00A14751">
        <w:rPr>
          <w:color w:val="000000"/>
          <w:szCs w:val="28"/>
          <w:lang w:eastAsia="uk-UA" w:bidi="uk-UA"/>
        </w:rPr>
        <w:t> </w:t>
      </w:r>
      <w:r w:rsidRPr="00A14751">
        <w:rPr>
          <w:color w:val="000000"/>
          <w:szCs w:val="28"/>
          <w:lang w:eastAsia="uk-UA" w:bidi="uk-UA"/>
        </w:rPr>
        <w:t xml:space="preserve">ЗАВ 02277491 про притягнення до адміністративної </w:t>
      </w:r>
      <w:r w:rsidR="009403A0" w:rsidRPr="00A14751">
        <w:rPr>
          <w:color w:val="000000"/>
          <w:szCs w:val="28"/>
          <w:lang w:eastAsia="uk-UA" w:bidi="uk-UA"/>
        </w:rPr>
        <w:t>відповідальності.</w:t>
      </w:r>
    </w:p>
    <w:p w14:paraId="0E64F52C" w14:textId="77777777" w:rsidR="001D74BE" w:rsidRPr="00A14751" w:rsidRDefault="002B40BC" w:rsidP="002F5F12">
      <w:pPr>
        <w:pStyle w:val="aa"/>
        <w:ind w:firstLine="567"/>
        <w:jc w:val="both"/>
        <w:rPr>
          <w:color w:val="000000"/>
          <w:szCs w:val="28"/>
          <w:lang w:eastAsia="uk-UA" w:bidi="uk-UA"/>
        </w:rPr>
      </w:pPr>
      <w:r w:rsidRPr="00A14751">
        <w:rPr>
          <w:color w:val="000000"/>
          <w:szCs w:val="28"/>
          <w:lang w:eastAsia="uk-UA" w:bidi="uk-UA"/>
        </w:rPr>
        <w:t xml:space="preserve">Суддя зазначає, що </w:t>
      </w:r>
      <w:r w:rsidR="00500A3B" w:rsidRPr="00A14751">
        <w:rPr>
          <w:color w:val="000000"/>
          <w:szCs w:val="28"/>
          <w:lang w:eastAsia="uk-UA" w:bidi="uk-UA"/>
        </w:rPr>
        <w:t xml:space="preserve">позов </w:t>
      </w:r>
      <w:r w:rsidR="008E4122" w:rsidRPr="00A14751">
        <w:rPr>
          <w:color w:val="000000"/>
          <w:szCs w:val="28"/>
          <w:lang w:eastAsia="uk-UA" w:bidi="uk-UA"/>
        </w:rPr>
        <w:t xml:space="preserve">було </w:t>
      </w:r>
      <w:r w:rsidR="00500A3B" w:rsidRPr="00A14751">
        <w:rPr>
          <w:color w:val="000000"/>
          <w:szCs w:val="28"/>
          <w:lang w:eastAsia="uk-UA" w:bidi="uk-UA"/>
        </w:rPr>
        <w:t>залишено без руху</w:t>
      </w:r>
      <w:r w:rsidR="008E4122" w:rsidRPr="00A14751">
        <w:rPr>
          <w:color w:val="000000"/>
          <w:szCs w:val="28"/>
          <w:lang w:eastAsia="uk-UA" w:bidi="uk-UA"/>
        </w:rPr>
        <w:t xml:space="preserve">, оскільки </w:t>
      </w:r>
      <w:r w:rsidR="0061046F" w:rsidRPr="00A14751">
        <w:rPr>
          <w:color w:val="000000"/>
          <w:szCs w:val="28"/>
          <w:lang w:eastAsia="uk-UA" w:bidi="uk-UA"/>
        </w:rPr>
        <w:t xml:space="preserve">до позову не </w:t>
      </w:r>
      <w:r w:rsidR="008209EB" w:rsidRPr="00A14751">
        <w:rPr>
          <w:color w:val="000000"/>
          <w:szCs w:val="28"/>
          <w:lang w:eastAsia="uk-UA" w:bidi="uk-UA"/>
        </w:rPr>
        <w:t xml:space="preserve">було </w:t>
      </w:r>
      <w:r w:rsidR="0061046F" w:rsidRPr="00A14751">
        <w:rPr>
          <w:color w:val="000000"/>
          <w:szCs w:val="28"/>
          <w:lang w:eastAsia="uk-UA" w:bidi="uk-UA"/>
        </w:rPr>
        <w:t xml:space="preserve">надано доказів </w:t>
      </w:r>
      <w:r w:rsidR="0061046F" w:rsidRPr="00A14751">
        <w:rPr>
          <w:szCs w:val="28"/>
        </w:rPr>
        <w:t>реєстрац</w:t>
      </w:r>
      <w:r w:rsidR="0061046F" w:rsidRPr="00A14751">
        <w:rPr>
          <w:color w:val="000000"/>
          <w:szCs w:val="28"/>
          <w:lang w:eastAsia="uk-UA" w:bidi="uk-UA"/>
        </w:rPr>
        <w:t xml:space="preserve">ії місцеперебування позивача. </w:t>
      </w:r>
      <w:r w:rsidR="008209EB" w:rsidRPr="00A14751">
        <w:rPr>
          <w:color w:val="000000"/>
          <w:szCs w:val="28"/>
          <w:lang w:eastAsia="uk-UA" w:bidi="uk-UA"/>
        </w:rPr>
        <w:t xml:space="preserve">Вказує, що </w:t>
      </w:r>
      <w:r w:rsidR="004049B7" w:rsidRPr="00A14751">
        <w:rPr>
          <w:color w:val="000000"/>
          <w:szCs w:val="28"/>
          <w:lang w:eastAsia="uk-UA" w:bidi="uk-UA"/>
        </w:rPr>
        <w:t>з</w:t>
      </w:r>
      <w:r w:rsidR="00500A3B" w:rsidRPr="00A14751">
        <w:rPr>
          <w:color w:val="000000"/>
          <w:szCs w:val="28"/>
          <w:lang w:eastAsia="uk-UA" w:bidi="uk-UA"/>
        </w:rPr>
        <w:t>а правил</w:t>
      </w:r>
      <w:r w:rsidR="004049B7" w:rsidRPr="00A14751">
        <w:rPr>
          <w:color w:val="000000"/>
          <w:szCs w:val="28"/>
          <w:lang w:eastAsia="uk-UA" w:bidi="uk-UA"/>
        </w:rPr>
        <w:t>ами</w:t>
      </w:r>
      <w:r w:rsidR="00500A3B" w:rsidRPr="00A14751">
        <w:rPr>
          <w:color w:val="000000"/>
          <w:szCs w:val="28"/>
          <w:lang w:eastAsia="uk-UA" w:bidi="uk-UA"/>
        </w:rPr>
        <w:t xml:space="preserve"> </w:t>
      </w:r>
      <w:r w:rsidR="004049B7" w:rsidRPr="00A14751">
        <w:rPr>
          <w:color w:val="000000"/>
          <w:szCs w:val="28"/>
          <w:lang w:eastAsia="uk-UA" w:bidi="uk-UA"/>
        </w:rPr>
        <w:t xml:space="preserve">частини першої статті </w:t>
      </w:r>
      <w:r w:rsidR="00500A3B" w:rsidRPr="00A14751">
        <w:rPr>
          <w:color w:val="000000"/>
          <w:szCs w:val="28"/>
          <w:lang w:eastAsia="uk-UA" w:bidi="uk-UA"/>
        </w:rPr>
        <w:t xml:space="preserve">25 КАС України адміністративний позов може бути поданий за вибором позивача до адміністративного суду за зареєстрованим у встановленому законом порядку місцем проживання (перебування, знаходження) цієї особи </w:t>
      </w:r>
      <w:r w:rsidR="004049B7" w:rsidRPr="00A14751">
        <w:rPr>
          <w:color w:val="000000"/>
          <w:szCs w:val="28"/>
          <w:lang w:eastAsia="uk-UA" w:bidi="uk-UA"/>
        </w:rPr>
        <w:t>–</w:t>
      </w:r>
      <w:r w:rsidR="00500A3B" w:rsidRPr="00A14751">
        <w:rPr>
          <w:color w:val="000000"/>
          <w:szCs w:val="28"/>
          <w:lang w:eastAsia="uk-UA" w:bidi="uk-UA"/>
        </w:rPr>
        <w:t xml:space="preserve"> позивача, або </w:t>
      </w:r>
      <w:r w:rsidR="008F5C47" w:rsidRPr="00A14751">
        <w:rPr>
          <w:color w:val="000000"/>
          <w:szCs w:val="28"/>
          <w:lang w:eastAsia="uk-UA" w:bidi="uk-UA"/>
        </w:rPr>
        <w:t xml:space="preserve">до </w:t>
      </w:r>
      <w:r w:rsidR="00500A3B" w:rsidRPr="00A14751">
        <w:rPr>
          <w:color w:val="000000"/>
          <w:szCs w:val="28"/>
          <w:lang w:eastAsia="uk-UA" w:bidi="uk-UA"/>
        </w:rPr>
        <w:t>адміністративного суду за місцезнаходженням відповідача</w:t>
      </w:r>
      <w:r w:rsidR="008E4122" w:rsidRPr="00A14751">
        <w:rPr>
          <w:color w:val="000000"/>
          <w:szCs w:val="28"/>
          <w:lang w:eastAsia="uk-UA" w:bidi="uk-UA"/>
        </w:rPr>
        <w:t xml:space="preserve">. </w:t>
      </w:r>
    </w:p>
    <w:p w14:paraId="0593D9C5" w14:textId="5BD04A27" w:rsidR="00500A3B" w:rsidRPr="00A14751" w:rsidRDefault="001D74BE" w:rsidP="002F5F12">
      <w:pPr>
        <w:pStyle w:val="aa"/>
        <w:ind w:firstLine="567"/>
        <w:jc w:val="both"/>
        <w:rPr>
          <w:color w:val="000000"/>
          <w:szCs w:val="28"/>
          <w:lang w:eastAsia="uk-UA" w:bidi="uk-UA"/>
        </w:rPr>
      </w:pPr>
      <w:r w:rsidRPr="00A14751">
        <w:rPr>
          <w:szCs w:val="28"/>
        </w:rPr>
        <w:t xml:space="preserve">Суддя </w:t>
      </w:r>
      <w:r w:rsidRPr="00A14751">
        <w:rPr>
          <w:bCs/>
          <w:szCs w:val="28"/>
        </w:rPr>
        <w:t xml:space="preserve">Барвенко В.К. </w:t>
      </w:r>
      <w:r w:rsidR="00EB4B96" w:rsidRPr="00A14751">
        <w:rPr>
          <w:bCs/>
          <w:szCs w:val="28"/>
        </w:rPr>
        <w:t xml:space="preserve">звертає увагу, що відсутність у нього </w:t>
      </w:r>
      <w:r w:rsidR="002D2848" w:rsidRPr="00A14751">
        <w:rPr>
          <w:bCs/>
          <w:szCs w:val="28"/>
        </w:rPr>
        <w:t xml:space="preserve">офіційної </w:t>
      </w:r>
      <w:r w:rsidR="00EB4B96" w:rsidRPr="00A14751">
        <w:rPr>
          <w:bCs/>
          <w:szCs w:val="28"/>
        </w:rPr>
        <w:t xml:space="preserve">інформації про </w:t>
      </w:r>
      <w:r w:rsidR="00973474" w:rsidRPr="00A14751">
        <w:rPr>
          <w:bCs/>
          <w:szCs w:val="28"/>
        </w:rPr>
        <w:t xml:space="preserve">реєстрацію місця проживання позивача </w:t>
      </w:r>
      <w:r w:rsidR="00500A3B" w:rsidRPr="00A14751">
        <w:rPr>
          <w:color w:val="000000"/>
          <w:szCs w:val="28"/>
          <w:lang w:eastAsia="uk-UA" w:bidi="uk-UA"/>
        </w:rPr>
        <w:t>на території Одеського району Одеської області</w:t>
      </w:r>
      <w:r w:rsidR="00973474" w:rsidRPr="00A14751">
        <w:rPr>
          <w:color w:val="000000"/>
          <w:szCs w:val="28"/>
          <w:lang w:eastAsia="uk-UA" w:bidi="uk-UA"/>
        </w:rPr>
        <w:t xml:space="preserve"> позбавляла його можливості </w:t>
      </w:r>
      <w:r w:rsidR="008E6A57" w:rsidRPr="00A14751">
        <w:rPr>
          <w:color w:val="000000"/>
          <w:szCs w:val="28"/>
          <w:lang w:eastAsia="uk-UA" w:bidi="uk-UA"/>
        </w:rPr>
        <w:t xml:space="preserve">у встановлені процесуальним законодавством строки </w:t>
      </w:r>
      <w:r w:rsidR="00E243AE" w:rsidRPr="00A14751">
        <w:rPr>
          <w:color w:val="000000"/>
          <w:szCs w:val="28"/>
          <w:lang w:eastAsia="uk-UA" w:bidi="uk-UA"/>
        </w:rPr>
        <w:t>перевірити дотримання позивачем правил підсудності під час звернення до суду.</w:t>
      </w:r>
    </w:p>
    <w:p w14:paraId="56F84E4C" w14:textId="695DB0CB" w:rsidR="006674EF" w:rsidRPr="00A14751" w:rsidRDefault="002D2848" w:rsidP="002F5F12">
      <w:pPr>
        <w:pStyle w:val="aa"/>
        <w:ind w:firstLine="567"/>
        <w:jc w:val="both"/>
        <w:rPr>
          <w:color w:val="000000"/>
          <w:szCs w:val="28"/>
          <w:lang w:eastAsia="uk-UA" w:bidi="uk-UA"/>
        </w:rPr>
      </w:pPr>
      <w:r w:rsidRPr="00A14751">
        <w:rPr>
          <w:color w:val="000000"/>
          <w:szCs w:val="28"/>
          <w:lang w:eastAsia="uk-UA" w:bidi="uk-UA"/>
        </w:rPr>
        <w:t xml:space="preserve">Суддя зазначає, що після </w:t>
      </w:r>
      <w:r w:rsidR="00A16796" w:rsidRPr="00A14751">
        <w:rPr>
          <w:color w:val="000000"/>
          <w:szCs w:val="28"/>
          <w:lang w:eastAsia="uk-UA" w:bidi="uk-UA"/>
        </w:rPr>
        <w:t xml:space="preserve">надіслання </w:t>
      </w:r>
      <w:r w:rsidR="00ED7A41">
        <w:rPr>
          <w:lang w:eastAsia="uk-UA" w:bidi="uk-UA"/>
        </w:rPr>
        <w:t>ОСОБА1</w:t>
      </w:r>
      <w:r w:rsidR="00500A3B" w:rsidRPr="00A14751">
        <w:rPr>
          <w:color w:val="000000"/>
          <w:szCs w:val="28"/>
          <w:lang w:eastAsia="uk-UA" w:bidi="uk-UA"/>
        </w:rPr>
        <w:t xml:space="preserve"> до суду заяв</w:t>
      </w:r>
      <w:r w:rsidR="00A16796" w:rsidRPr="00A14751">
        <w:rPr>
          <w:color w:val="000000"/>
          <w:szCs w:val="28"/>
          <w:lang w:eastAsia="uk-UA" w:bidi="uk-UA"/>
        </w:rPr>
        <w:t>и</w:t>
      </w:r>
      <w:r w:rsidR="00500A3B" w:rsidRPr="00A14751">
        <w:rPr>
          <w:color w:val="000000"/>
          <w:szCs w:val="28"/>
          <w:lang w:eastAsia="uk-UA" w:bidi="uk-UA"/>
        </w:rPr>
        <w:t xml:space="preserve"> про виправлення недоліків </w:t>
      </w:r>
      <w:r w:rsidR="00A16796" w:rsidRPr="00A14751">
        <w:rPr>
          <w:color w:val="000000"/>
          <w:szCs w:val="28"/>
          <w:lang w:eastAsia="uk-UA" w:bidi="uk-UA"/>
        </w:rPr>
        <w:t xml:space="preserve">позовної заяви </w:t>
      </w:r>
      <w:r w:rsidR="00BC5C82" w:rsidRPr="00A14751">
        <w:rPr>
          <w:color w:val="000000"/>
          <w:szCs w:val="28"/>
          <w:lang w:eastAsia="uk-UA" w:bidi="uk-UA"/>
        </w:rPr>
        <w:t>суддя</w:t>
      </w:r>
      <w:r w:rsidR="006000E4" w:rsidRPr="00A14751">
        <w:rPr>
          <w:color w:val="000000"/>
          <w:szCs w:val="28"/>
          <w:lang w:eastAsia="uk-UA" w:bidi="uk-UA"/>
        </w:rPr>
        <w:t xml:space="preserve"> </w:t>
      </w:r>
      <w:r w:rsidR="00500A3B" w:rsidRPr="00A14751">
        <w:rPr>
          <w:color w:val="000000"/>
          <w:szCs w:val="28"/>
          <w:lang w:eastAsia="uk-UA" w:bidi="uk-UA"/>
        </w:rPr>
        <w:t>відкри</w:t>
      </w:r>
      <w:r w:rsidR="00BC5C82" w:rsidRPr="00A14751">
        <w:rPr>
          <w:color w:val="000000"/>
          <w:szCs w:val="28"/>
          <w:lang w:eastAsia="uk-UA" w:bidi="uk-UA"/>
        </w:rPr>
        <w:t>в</w:t>
      </w:r>
      <w:r w:rsidR="00500A3B" w:rsidRPr="00A14751">
        <w:rPr>
          <w:color w:val="000000"/>
          <w:szCs w:val="28"/>
          <w:lang w:eastAsia="uk-UA" w:bidi="uk-UA"/>
        </w:rPr>
        <w:t xml:space="preserve"> провадження у справі</w:t>
      </w:r>
      <w:r w:rsidR="006674EF" w:rsidRPr="00A14751">
        <w:rPr>
          <w:color w:val="000000"/>
          <w:szCs w:val="28"/>
          <w:lang w:eastAsia="uk-UA" w:bidi="uk-UA"/>
        </w:rPr>
        <w:t xml:space="preserve"> та</w:t>
      </w:r>
      <w:r w:rsidR="00500A3B" w:rsidRPr="00A14751">
        <w:rPr>
          <w:color w:val="000000"/>
          <w:szCs w:val="28"/>
          <w:lang w:eastAsia="uk-UA" w:bidi="uk-UA"/>
        </w:rPr>
        <w:t xml:space="preserve"> признач</w:t>
      </w:r>
      <w:r w:rsidR="00BC5C82" w:rsidRPr="00A14751">
        <w:rPr>
          <w:color w:val="000000"/>
          <w:szCs w:val="28"/>
          <w:lang w:eastAsia="uk-UA" w:bidi="uk-UA"/>
        </w:rPr>
        <w:t>ив</w:t>
      </w:r>
      <w:r w:rsidR="00500A3B" w:rsidRPr="00A14751">
        <w:rPr>
          <w:color w:val="000000"/>
          <w:szCs w:val="28"/>
          <w:lang w:eastAsia="uk-UA" w:bidi="uk-UA"/>
        </w:rPr>
        <w:t xml:space="preserve"> справу до розгляду.</w:t>
      </w:r>
    </w:p>
    <w:p w14:paraId="40898DD9" w14:textId="271D3D6F" w:rsidR="00500A3B" w:rsidRPr="00A14751" w:rsidRDefault="006674EF" w:rsidP="002F5F12">
      <w:pPr>
        <w:pStyle w:val="aa"/>
        <w:ind w:firstLine="567"/>
        <w:jc w:val="both"/>
        <w:rPr>
          <w:color w:val="000000"/>
          <w:szCs w:val="28"/>
          <w:lang w:eastAsia="uk-UA" w:bidi="uk-UA"/>
        </w:rPr>
      </w:pPr>
      <w:r w:rsidRPr="00A14751">
        <w:rPr>
          <w:color w:val="000000"/>
          <w:szCs w:val="28"/>
          <w:lang w:eastAsia="uk-UA" w:bidi="uk-UA"/>
        </w:rPr>
        <w:t xml:space="preserve">Суддя </w:t>
      </w:r>
      <w:r w:rsidR="00BC5C82" w:rsidRPr="00A14751">
        <w:rPr>
          <w:bCs/>
          <w:szCs w:val="28"/>
        </w:rPr>
        <w:t xml:space="preserve">Барвенко В.К. </w:t>
      </w:r>
      <w:r w:rsidRPr="00A14751">
        <w:rPr>
          <w:color w:val="000000"/>
          <w:szCs w:val="28"/>
          <w:lang w:eastAsia="uk-UA" w:bidi="uk-UA"/>
        </w:rPr>
        <w:t>пояснює, що ч</w:t>
      </w:r>
      <w:r w:rsidR="00500A3B" w:rsidRPr="00A14751">
        <w:rPr>
          <w:color w:val="000000"/>
          <w:szCs w:val="28"/>
          <w:lang w:eastAsia="uk-UA" w:bidi="uk-UA"/>
        </w:rPr>
        <w:t>ерез надмірне навантаження та перебування у лавах сил ТрО</w:t>
      </w:r>
      <w:r w:rsidRPr="00A14751">
        <w:rPr>
          <w:color w:val="000000"/>
          <w:szCs w:val="28"/>
          <w:lang w:eastAsia="uk-UA" w:bidi="uk-UA"/>
        </w:rPr>
        <w:t xml:space="preserve"> </w:t>
      </w:r>
      <w:r w:rsidR="00500A3B" w:rsidRPr="00A14751">
        <w:rPr>
          <w:color w:val="000000"/>
          <w:szCs w:val="28"/>
          <w:lang w:eastAsia="uk-UA" w:bidi="uk-UA"/>
        </w:rPr>
        <w:t xml:space="preserve">розгляд справи </w:t>
      </w:r>
      <w:r w:rsidR="00613710" w:rsidRPr="00A14751">
        <w:rPr>
          <w:color w:val="000000"/>
          <w:szCs w:val="28"/>
          <w:lang w:eastAsia="uk-UA" w:bidi="uk-UA"/>
        </w:rPr>
        <w:t xml:space="preserve">призначено </w:t>
      </w:r>
      <w:r w:rsidR="00500A3B" w:rsidRPr="00A14751">
        <w:rPr>
          <w:color w:val="000000"/>
          <w:szCs w:val="28"/>
          <w:lang w:eastAsia="uk-UA" w:bidi="uk-UA"/>
        </w:rPr>
        <w:t>на 19 лютого 2024</w:t>
      </w:r>
      <w:r w:rsidR="00553BA8" w:rsidRPr="00A14751">
        <w:rPr>
          <w:color w:val="000000"/>
          <w:szCs w:val="28"/>
          <w:lang w:eastAsia="uk-UA" w:bidi="uk-UA"/>
        </w:rPr>
        <w:t> </w:t>
      </w:r>
      <w:r w:rsidR="00500A3B" w:rsidRPr="00A14751">
        <w:rPr>
          <w:color w:val="000000"/>
          <w:szCs w:val="28"/>
          <w:lang w:eastAsia="uk-UA" w:bidi="uk-UA"/>
        </w:rPr>
        <w:t>року о 11:00</w:t>
      </w:r>
      <w:r w:rsidR="00500A3B" w:rsidRPr="00A14751">
        <w:rPr>
          <w:color w:val="000000"/>
          <w:szCs w:val="28"/>
          <w:lang w:eastAsia="ru-RU" w:bidi="ru-RU"/>
        </w:rPr>
        <w:t>.</w:t>
      </w:r>
      <w:r w:rsidR="00613710" w:rsidRPr="00A14751">
        <w:rPr>
          <w:color w:val="000000"/>
          <w:szCs w:val="28"/>
          <w:lang w:eastAsia="ru-RU" w:bidi="ru-RU"/>
        </w:rPr>
        <w:t xml:space="preserve"> Повідомляє, що </w:t>
      </w:r>
      <w:r w:rsidR="00613710" w:rsidRPr="00A14751">
        <w:rPr>
          <w:color w:val="000000"/>
          <w:szCs w:val="28"/>
          <w:lang w:eastAsia="uk-UA" w:bidi="uk-UA"/>
        </w:rPr>
        <w:t xml:space="preserve">з </w:t>
      </w:r>
      <w:r w:rsidR="00500A3B" w:rsidRPr="00A14751">
        <w:rPr>
          <w:color w:val="000000"/>
          <w:szCs w:val="28"/>
          <w:lang w:eastAsia="uk-UA" w:bidi="uk-UA"/>
        </w:rPr>
        <w:t xml:space="preserve">початку повномасштабного вторгнення рф </w:t>
      </w:r>
      <w:r w:rsidR="00613710" w:rsidRPr="00A14751">
        <w:rPr>
          <w:color w:val="000000"/>
          <w:szCs w:val="28"/>
          <w:lang w:eastAsia="uk-UA" w:bidi="uk-UA"/>
        </w:rPr>
        <w:t>він</w:t>
      </w:r>
      <w:r w:rsidR="00500A3B" w:rsidRPr="00A14751">
        <w:rPr>
          <w:color w:val="000000"/>
          <w:szCs w:val="28"/>
          <w:lang w:eastAsia="uk-UA" w:bidi="uk-UA"/>
        </w:rPr>
        <w:t xml:space="preserve"> є добровольцем </w:t>
      </w:r>
      <w:r w:rsidR="00B30574">
        <w:rPr>
          <w:color w:val="000000"/>
          <w:szCs w:val="28"/>
          <w:lang w:eastAsia="uk-UA" w:bidi="uk-UA"/>
        </w:rPr>
        <w:t>ІНФОРМАЦІЯ1</w:t>
      </w:r>
      <w:bookmarkStart w:id="0" w:name="_GoBack"/>
      <w:bookmarkEnd w:id="0"/>
      <w:r w:rsidR="00500A3B" w:rsidRPr="00A14751">
        <w:rPr>
          <w:color w:val="000000"/>
          <w:szCs w:val="28"/>
          <w:lang w:eastAsia="uk-UA" w:bidi="uk-UA"/>
        </w:rPr>
        <w:t>, займа</w:t>
      </w:r>
      <w:r w:rsidR="003246C7" w:rsidRPr="00A14751">
        <w:rPr>
          <w:color w:val="000000"/>
          <w:szCs w:val="28"/>
          <w:lang w:eastAsia="uk-UA" w:bidi="uk-UA"/>
        </w:rPr>
        <w:t>є</w:t>
      </w:r>
      <w:r w:rsidR="00500A3B" w:rsidRPr="00A14751">
        <w:rPr>
          <w:color w:val="000000"/>
          <w:szCs w:val="28"/>
          <w:lang w:eastAsia="uk-UA" w:bidi="uk-UA"/>
        </w:rPr>
        <w:t xml:space="preserve"> посаду начальника </w:t>
      </w:r>
      <w:r w:rsidR="0029280C" w:rsidRPr="00A14751">
        <w:rPr>
          <w:color w:val="000000"/>
          <w:szCs w:val="28"/>
          <w:lang w:eastAsia="uk-UA" w:bidi="uk-UA"/>
        </w:rPr>
        <w:t xml:space="preserve">одного із </w:t>
      </w:r>
      <w:r w:rsidR="00500A3B" w:rsidRPr="00A14751">
        <w:rPr>
          <w:color w:val="000000"/>
          <w:szCs w:val="28"/>
          <w:lang w:eastAsia="uk-UA" w:bidi="uk-UA"/>
        </w:rPr>
        <w:t>сектор</w:t>
      </w:r>
      <w:r w:rsidR="0029280C" w:rsidRPr="00A14751">
        <w:rPr>
          <w:color w:val="000000"/>
          <w:szCs w:val="28"/>
          <w:lang w:eastAsia="uk-UA" w:bidi="uk-UA"/>
        </w:rPr>
        <w:t>ів</w:t>
      </w:r>
      <w:r w:rsidR="00500A3B" w:rsidRPr="00A14751">
        <w:rPr>
          <w:color w:val="000000"/>
          <w:szCs w:val="28"/>
          <w:lang w:eastAsia="uk-UA" w:bidi="uk-UA"/>
        </w:rPr>
        <w:t xml:space="preserve"> ТрО ЗСУ оперативного відділу ДФ м</w:t>
      </w:r>
      <w:r w:rsidR="002F7FCE" w:rsidRPr="00A14751">
        <w:rPr>
          <w:color w:val="000000"/>
          <w:szCs w:val="28"/>
          <w:lang w:eastAsia="uk-UA" w:bidi="uk-UA"/>
        </w:rPr>
        <w:t>іста</w:t>
      </w:r>
      <w:r w:rsidR="00500A3B" w:rsidRPr="00A14751">
        <w:rPr>
          <w:color w:val="000000"/>
          <w:szCs w:val="28"/>
          <w:lang w:eastAsia="uk-UA" w:bidi="uk-UA"/>
        </w:rPr>
        <w:t xml:space="preserve"> Одеси, ма</w:t>
      </w:r>
      <w:r w:rsidR="0029280C" w:rsidRPr="00A14751">
        <w:rPr>
          <w:color w:val="000000"/>
          <w:szCs w:val="28"/>
          <w:lang w:eastAsia="uk-UA" w:bidi="uk-UA"/>
        </w:rPr>
        <w:t>є</w:t>
      </w:r>
      <w:r w:rsidR="00500A3B" w:rsidRPr="00A14751">
        <w:rPr>
          <w:color w:val="000000"/>
          <w:szCs w:val="28"/>
          <w:lang w:eastAsia="uk-UA" w:bidi="uk-UA"/>
        </w:rPr>
        <w:t xml:space="preserve"> військове звання, нагородження, здійсню</w:t>
      </w:r>
      <w:r w:rsidR="00795BFF" w:rsidRPr="00A14751">
        <w:rPr>
          <w:color w:val="000000"/>
          <w:szCs w:val="28"/>
          <w:lang w:eastAsia="uk-UA" w:bidi="uk-UA"/>
        </w:rPr>
        <w:t>є</w:t>
      </w:r>
      <w:r w:rsidR="00500A3B" w:rsidRPr="00A14751">
        <w:rPr>
          <w:color w:val="000000"/>
          <w:szCs w:val="28"/>
          <w:lang w:eastAsia="uk-UA" w:bidi="uk-UA"/>
        </w:rPr>
        <w:t xml:space="preserve"> сумісництво суддівської роботи та участі у збройному опорі агресору</w:t>
      </w:r>
      <w:r w:rsidR="00D033DC" w:rsidRPr="00A14751">
        <w:rPr>
          <w:color w:val="000000"/>
          <w:szCs w:val="28"/>
          <w:lang w:eastAsia="uk-UA" w:bidi="uk-UA"/>
        </w:rPr>
        <w:t xml:space="preserve">, виконує </w:t>
      </w:r>
      <w:r w:rsidR="00500A3B" w:rsidRPr="00A14751">
        <w:rPr>
          <w:color w:val="000000"/>
          <w:szCs w:val="28"/>
          <w:lang w:eastAsia="uk-UA" w:bidi="uk-UA"/>
        </w:rPr>
        <w:t xml:space="preserve">бойові розпорядження командира </w:t>
      </w:r>
      <w:r w:rsidR="00B30574">
        <w:rPr>
          <w:color w:val="000000"/>
          <w:szCs w:val="28"/>
          <w:lang w:eastAsia="uk-UA" w:bidi="uk-UA"/>
        </w:rPr>
        <w:t>ІНФОРМАЦІЯ2</w:t>
      </w:r>
      <w:r w:rsidR="00500A3B" w:rsidRPr="00A14751">
        <w:rPr>
          <w:color w:val="000000"/>
          <w:szCs w:val="28"/>
          <w:lang w:eastAsia="uk-UA" w:bidi="uk-UA"/>
        </w:rPr>
        <w:t>.</w:t>
      </w:r>
      <w:r w:rsidR="000E28F9" w:rsidRPr="00A14751">
        <w:rPr>
          <w:color w:val="000000"/>
          <w:szCs w:val="28"/>
          <w:lang w:eastAsia="uk-UA" w:bidi="uk-UA"/>
        </w:rPr>
        <w:t xml:space="preserve"> </w:t>
      </w:r>
      <w:r w:rsidR="0035017C" w:rsidRPr="00A14751">
        <w:rPr>
          <w:color w:val="000000"/>
          <w:szCs w:val="28"/>
          <w:lang w:eastAsia="uk-UA" w:bidi="uk-UA"/>
        </w:rPr>
        <w:t>Зазначає</w:t>
      </w:r>
      <w:r w:rsidR="00500A3B" w:rsidRPr="00A14751">
        <w:rPr>
          <w:color w:val="000000"/>
          <w:szCs w:val="28"/>
          <w:lang w:eastAsia="uk-UA" w:bidi="uk-UA"/>
        </w:rPr>
        <w:t xml:space="preserve">, що </w:t>
      </w:r>
      <w:r w:rsidR="0035017C" w:rsidRPr="00A14751">
        <w:rPr>
          <w:color w:val="000000"/>
          <w:szCs w:val="28"/>
          <w:lang w:eastAsia="uk-UA" w:bidi="uk-UA"/>
        </w:rPr>
        <w:t xml:space="preserve">його суддівське </w:t>
      </w:r>
      <w:r w:rsidR="00500A3B" w:rsidRPr="00A14751">
        <w:rPr>
          <w:color w:val="000000"/>
          <w:szCs w:val="28"/>
          <w:lang w:eastAsia="uk-UA" w:bidi="uk-UA"/>
        </w:rPr>
        <w:t xml:space="preserve">навантаження є </w:t>
      </w:r>
      <w:r w:rsidR="0035017C" w:rsidRPr="00A14751">
        <w:rPr>
          <w:color w:val="000000"/>
          <w:szCs w:val="28"/>
          <w:lang w:eastAsia="uk-UA" w:bidi="uk-UA"/>
        </w:rPr>
        <w:t xml:space="preserve">одним із </w:t>
      </w:r>
      <w:r w:rsidR="00500A3B" w:rsidRPr="00A14751">
        <w:rPr>
          <w:color w:val="000000"/>
          <w:szCs w:val="28"/>
          <w:lang w:eastAsia="uk-UA" w:bidi="uk-UA"/>
        </w:rPr>
        <w:t xml:space="preserve">найбільшим у Комінтернівському районному суді Одеської області та майже у половину більше за середнє навантаження </w:t>
      </w:r>
      <w:r w:rsidR="009D4A24" w:rsidRPr="00A14751">
        <w:rPr>
          <w:color w:val="000000"/>
          <w:szCs w:val="28"/>
          <w:lang w:eastAsia="uk-UA" w:bidi="uk-UA"/>
        </w:rPr>
        <w:t>в</w:t>
      </w:r>
      <w:r w:rsidR="00500A3B" w:rsidRPr="00A14751">
        <w:rPr>
          <w:color w:val="000000"/>
          <w:szCs w:val="28"/>
          <w:lang w:eastAsia="uk-UA" w:bidi="uk-UA"/>
        </w:rPr>
        <w:t xml:space="preserve"> Одеській області.</w:t>
      </w:r>
      <w:r w:rsidR="005B6B3E" w:rsidRPr="00A14751">
        <w:rPr>
          <w:color w:val="000000"/>
          <w:szCs w:val="28"/>
          <w:lang w:eastAsia="uk-UA" w:bidi="uk-UA"/>
        </w:rPr>
        <w:t xml:space="preserve"> </w:t>
      </w:r>
      <w:r w:rsidR="00500A3B" w:rsidRPr="00A14751">
        <w:rPr>
          <w:color w:val="000000"/>
          <w:szCs w:val="28"/>
          <w:lang w:eastAsia="uk-UA" w:bidi="uk-UA"/>
        </w:rPr>
        <w:t xml:space="preserve">За 2023 рік </w:t>
      </w:r>
      <w:r w:rsidR="005B6B3E" w:rsidRPr="00A14751">
        <w:rPr>
          <w:color w:val="000000"/>
          <w:szCs w:val="28"/>
          <w:lang w:eastAsia="uk-UA" w:bidi="uk-UA"/>
        </w:rPr>
        <w:t>ним</w:t>
      </w:r>
      <w:r w:rsidR="00500A3B" w:rsidRPr="00A14751">
        <w:rPr>
          <w:color w:val="000000"/>
          <w:szCs w:val="28"/>
          <w:lang w:eastAsia="uk-UA" w:bidi="uk-UA"/>
        </w:rPr>
        <w:t xml:space="preserve"> винесено 454 рішення у цивільних та адміністративних справах.</w:t>
      </w:r>
      <w:r w:rsidR="006131CF" w:rsidRPr="00A14751">
        <w:rPr>
          <w:color w:val="000000"/>
          <w:szCs w:val="28"/>
          <w:lang w:eastAsia="uk-UA" w:bidi="uk-UA"/>
        </w:rPr>
        <w:t xml:space="preserve"> </w:t>
      </w:r>
      <w:r w:rsidR="00500A3B" w:rsidRPr="00A14751">
        <w:rPr>
          <w:color w:val="000000"/>
          <w:szCs w:val="28"/>
          <w:lang w:eastAsia="uk-UA" w:bidi="uk-UA"/>
        </w:rPr>
        <w:t xml:space="preserve">Всього </w:t>
      </w:r>
      <w:r w:rsidR="006131CF" w:rsidRPr="00A14751">
        <w:rPr>
          <w:color w:val="000000"/>
          <w:szCs w:val="28"/>
          <w:lang w:eastAsia="uk-UA" w:bidi="uk-UA"/>
        </w:rPr>
        <w:t>ним</w:t>
      </w:r>
      <w:r w:rsidR="00500A3B" w:rsidRPr="00A14751">
        <w:rPr>
          <w:color w:val="000000"/>
          <w:szCs w:val="28"/>
          <w:lang w:eastAsia="uk-UA" w:bidi="uk-UA"/>
        </w:rPr>
        <w:t xml:space="preserve"> за 2023 рік виготовлено та внесено до реєстру 1952 документа (судових рішень).</w:t>
      </w:r>
      <w:r w:rsidR="00D23228" w:rsidRPr="00A14751">
        <w:rPr>
          <w:color w:val="000000"/>
          <w:szCs w:val="28"/>
          <w:lang w:eastAsia="uk-UA" w:bidi="uk-UA"/>
        </w:rPr>
        <w:t xml:space="preserve"> </w:t>
      </w:r>
      <w:r w:rsidR="00500A3B" w:rsidRPr="00A14751">
        <w:rPr>
          <w:color w:val="000000"/>
          <w:szCs w:val="28"/>
          <w:lang w:eastAsia="uk-UA" w:bidi="uk-UA"/>
        </w:rPr>
        <w:t>З початку 2022 року по кінець 2023</w:t>
      </w:r>
      <w:r w:rsidR="00534908" w:rsidRPr="00A14751">
        <w:rPr>
          <w:color w:val="000000"/>
          <w:szCs w:val="28"/>
          <w:lang w:eastAsia="uk-UA" w:bidi="uk-UA"/>
        </w:rPr>
        <w:t> </w:t>
      </w:r>
      <w:r w:rsidR="00500A3B" w:rsidRPr="00A14751">
        <w:rPr>
          <w:color w:val="000000"/>
          <w:szCs w:val="28"/>
          <w:lang w:eastAsia="uk-UA" w:bidi="uk-UA"/>
        </w:rPr>
        <w:t xml:space="preserve">року </w:t>
      </w:r>
      <w:r w:rsidR="00FE049E" w:rsidRPr="00A14751">
        <w:rPr>
          <w:color w:val="000000"/>
          <w:szCs w:val="28"/>
          <w:lang w:eastAsia="uk-UA" w:bidi="uk-UA"/>
        </w:rPr>
        <w:t>суддею</w:t>
      </w:r>
      <w:r w:rsidR="00D23228" w:rsidRPr="00A14751">
        <w:rPr>
          <w:color w:val="000000"/>
          <w:szCs w:val="28"/>
          <w:lang w:eastAsia="uk-UA" w:bidi="uk-UA"/>
        </w:rPr>
        <w:t xml:space="preserve"> </w:t>
      </w:r>
      <w:r w:rsidR="00500A3B" w:rsidRPr="00A14751">
        <w:rPr>
          <w:color w:val="000000"/>
          <w:szCs w:val="28"/>
          <w:lang w:eastAsia="uk-UA" w:bidi="uk-UA"/>
        </w:rPr>
        <w:t xml:space="preserve">виготовлено та внесено до </w:t>
      </w:r>
      <w:r w:rsidR="007D27F0" w:rsidRPr="00A14751">
        <w:rPr>
          <w:color w:val="000000"/>
          <w:szCs w:val="28"/>
          <w:lang w:eastAsia="uk-UA" w:bidi="uk-UA"/>
        </w:rPr>
        <w:t>Єдиного державного реєстру судових рішень</w:t>
      </w:r>
      <w:r w:rsidR="00500A3B" w:rsidRPr="00A14751">
        <w:rPr>
          <w:color w:val="000000"/>
          <w:szCs w:val="28"/>
          <w:lang w:eastAsia="uk-UA" w:bidi="uk-UA"/>
        </w:rPr>
        <w:t xml:space="preserve"> 3190 документа (судових рішень), з них 889</w:t>
      </w:r>
      <w:r w:rsidR="000B62A5" w:rsidRPr="00A14751">
        <w:rPr>
          <w:color w:val="000000"/>
          <w:szCs w:val="28"/>
          <w:lang w:eastAsia="uk-UA" w:bidi="uk-UA"/>
        </w:rPr>
        <w:t xml:space="preserve"> остаточних</w:t>
      </w:r>
      <w:r w:rsidR="00500A3B" w:rsidRPr="00A14751">
        <w:rPr>
          <w:color w:val="000000"/>
          <w:szCs w:val="28"/>
          <w:lang w:eastAsia="uk-UA" w:bidi="uk-UA"/>
        </w:rPr>
        <w:t>.</w:t>
      </w:r>
    </w:p>
    <w:p w14:paraId="0CD45F1F" w14:textId="569DA648" w:rsidR="005371A2" w:rsidRPr="00A14751" w:rsidRDefault="00337B4A" w:rsidP="002F5F12">
      <w:pPr>
        <w:pStyle w:val="aa"/>
        <w:ind w:firstLine="567"/>
        <w:jc w:val="both"/>
        <w:rPr>
          <w:szCs w:val="28"/>
        </w:rPr>
      </w:pPr>
      <w:r w:rsidRPr="00A14751">
        <w:rPr>
          <w:color w:val="000000"/>
          <w:szCs w:val="28"/>
          <w:lang w:eastAsia="uk-UA" w:bidi="uk-UA"/>
        </w:rPr>
        <w:t xml:space="preserve">12 лютого 2024 року </w:t>
      </w:r>
      <w:r w:rsidR="00806335" w:rsidRPr="00A14751">
        <w:rPr>
          <w:color w:val="000000"/>
          <w:szCs w:val="28"/>
          <w:lang w:eastAsia="uk-UA" w:bidi="uk-UA"/>
        </w:rPr>
        <w:t xml:space="preserve">за вих. </w:t>
      </w:r>
      <w:r w:rsidRPr="00A14751">
        <w:rPr>
          <w:color w:val="000000"/>
          <w:szCs w:val="28"/>
          <w:lang w:eastAsia="uk-UA" w:bidi="uk-UA"/>
        </w:rPr>
        <w:t>№ 337/0/19-24</w:t>
      </w:r>
      <w:r w:rsidR="00806335" w:rsidRPr="00A14751">
        <w:rPr>
          <w:color w:val="000000"/>
          <w:szCs w:val="28"/>
          <w:lang w:eastAsia="uk-UA" w:bidi="uk-UA"/>
        </w:rPr>
        <w:t xml:space="preserve"> </w:t>
      </w:r>
      <w:r w:rsidR="00CC4B30" w:rsidRPr="00A14751">
        <w:rPr>
          <w:color w:val="000000"/>
          <w:szCs w:val="28"/>
          <w:lang w:eastAsia="uk-UA" w:bidi="uk-UA"/>
        </w:rPr>
        <w:t xml:space="preserve">судді </w:t>
      </w:r>
      <w:r w:rsidR="00CC4B30" w:rsidRPr="00A14751">
        <w:rPr>
          <w:bCs/>
          <w:szCs w:val="28"/>
        </w:rPr>
        <w:t>Барвенку В.К.</w:t>
      </w:r>
      <w:r w:rsidR="00AD004F" w:rsidRPr="00A14751">
        <w:rPr>
          <w:bCs/>
          <w:szCs w:val="28"/>
        </w:rPr>
        <w:t xml:space="preserve"> членом Вищої ради правосуддя Маселком Р.А. </w:t>
      </w:r>
      <w:r w:rsidR="00DB7CBD" w:rsidRPr="00A14751">
        <w:rPr>
          <w:bCs/>
          <w:szCs w:val="28"/>
        </w:rPr>
        <w:t>скеровано запит з</w:t>
      </w:r>
      <w:r w:rsidR="00602C05" w:rsidRPr="00A14751">
        <w:rPr>
          <w:bCs/>
          <w:szCs w:val="28"/>
        </w:rPr>
        <w:t xml:space="preserve"> проханням </w:t>
      </w:r>
      <w:r w:rsidR="005371A2" w:rsidRPr="00A14751">
        <w:rPr>
          <w:szCs w:val="28"/>
        </w:rPr>
        <w:t>повідомити: 1)</w:t>
      </w:r>
      <w:r w:rsidR="00602C05" w:rsidRPr="00A14751">
        <w:rPr>
          <w:szCs w:val="28"/>
        </w:rPr>
        <w:t> </w:t>
      </w:r>
      <w:r w:rsidR="005371A2" w:rsidRPr="00A14751">
        <w:rPr>
          <w:szCs w:val="28"/>
        </w:rPr>
        <w:t>чому ухвала про відкриття провадження в справі від 16 жовтня 2023 року була надіслана до Єдиного державного реєстру судових рішень лише 31 грудня 2023 року; 2)</w:t>
      </w:r>
      <w:r w:rsidR="00602C05" w:rsidRPr="00A14751">
        <w:rPr>
          <w:szCs w:val="28"/>
        </w:rPr>
        <w:t> </w:t>
      </w:r>
      <w:r w:rsidR="005371A2" w:rsidRPr="00A14751">
        <w:rPr>
          <w:szCs w:val="28"/>
        </w:rPr>
        <w:t>чим викликані проблеми з ненаданням матеріалів судової справи для ознайомлення в електронному вигляді.</w:t>
      </w:r>
    </w:p>
    <w:p w14:paraId="0404F245" w14:textId="709BCCB5" w:rsidR="00760017" w:rsidRPr="00A14751" w:rsidRDefault="000701D2" w:rsidP="002F5F12">
      <w:pPr>
        <w:pStyle w:val="aa"/>
        <w:ind w:firstLine="567"/>
        <w:jc w:val="both"/>
        <w:rPr>
          <w:bCs/>
          <w:szCs w:val="28"/>
        </w:rPr>
      </w:pPr>
      <w:r w:rsidRPr="00A14751">
        <w:rPr>
          <w:szCs w:val="28"/>
        </w:rPr>
        <w:t xml:space="preserve">28 лютого </w:t>
      </w:r>
      <w:r w:rsidRPr="00A14751">
        <w:rPr>
          <w:color w:val="000000"/>
          <w:szCs w:val="28"/>
          <w:lang w:eastAsia="uk-UA" w:bidi="uk-UA"/>
        </w:rPr>
        <w:t xml:space="preserve">2024 року </w:t>
      </w:r>
      <w:r w:rsidR="0050787C" w:rsidRPr="00A14751">
        <w:rPr>
          <w:color w:val="000000"/>
          <w:szCs w:val="28"/>
          <w:lang w:eastAsia="uk-UA" w:bidi="uk-UA"/>
        </w:rPr>
        <w:t>до Вищої ради правосуддя надійш</w:t>
      </w:r>
      <w:r w:rsidR="00B8127D" w:rsidRPr="00A14751">
        <w:rPr>
          <w:color w:val="000000"/>
          <w:szCs w:val="28"/>
          <w:lang w:eastAsia="uk-UA" w:bidi="uk-UA"/>
        </w:rPr>
        <w:t xml:space="preserve">ла відповідь на вищезазначений запит. Несвоєчасне внесення </w:t>
      </w:r>
      <w:r w:rsidR="00765F8A" w:rsidRPr="00A14751">
        <w:rPr>
          <w:color w:val="000000"/>
          <w:szCs w:val="28"/>
          <w:lang w:eastAsia="uk-UA" w:bidi="uk-UA"/>
        </w:rPr>
        <w:t xml:space="preserve">до АСДС ухвали </w:t>
      </w:r>
      <w:r w:rsidR="00765F8A" w:rsidRPr="00A14751">
        <w:rPr>
          <w:szCs w:val="28"/>
        </w:rPr>
        <w:t xml:space="preserve">про відкриття провадження в справі суддя </w:t>
      </w:r>
      <w:r w:rsidR="00765F8A" w:rsidRPr="00A14751">
        <w:rPr>
          <w:bCs/>
          <w:szCs w:val="28"/>
        </w:rPr>
        <w:t xml:space="preserve">Барвенко В.К. пояснив </w:t>
      </w:r>
      <w:r w:rsidR="00384D4A" w:rsidRPr="00A14751">
        <w:rPr>
          <w:bCs/>
          <w:szCs w:val="28"/>
        </w:rPr>
        <w:t>надмірним судовим навантаженням</w:t>
      </w:r>
      <w:r w:rsidR="00F905BE" w:rsidRPr="00A14751">
        <w:rPr>
          <w:bCs/>
          <w:szCs w:val="28"/>
        </w:rPr>
        <w:t>.</w:t>
      </w:r>
      <w:r w:rsidR="00B3030A" w:rsidRPr="00A14751">
        <w:rPr>
          <w:bCs/>
          <w:szCs w:val="28"/>
        </w:rPr>
        <w:t xml:space="preserve"> </w:t>
      </w:r>
      <w:r w:rsidR="00F905BE" w:rsidRPr="00A14751">
        <w:rPr>
          <w:bCs/>
          <w:szCs w:val="28"/>
        </w:rPr>
        <w:t>Н</w:t>
      </w:r>
      <w:r w:rsidR="00B3030A" w:rsidRPr="00A14751">
        <w:rPr>
          <w:bCs/>
          <w:szCs w:val="28"/>
        </w:rPr>
        <w:t xml:space="preserve">авівши статистичні дані </w:t>
      </w:r>
      <w:r w:rsidR="003B3DA2" w:rsidRPr="00A14751">
        <w:rPr>
          <w:bCs/>
          <w:szCs w:val="28"/>
        </w:rPr>
        <w:t>розглянутих ним справ</w:t>
      </w:r>
      <w:r w:rsidR="00F905BE" w:rsidRPr="00A14751">
        <w:rPr>
          <w:bCs/>
          <w:szCs w:val="28"/>
        </w:rPr>
        <w:t xml:space="preserve">, суддя також звернув увагу на те, що </w:t>
      </w:r>
      <w:r w:rsidR="006B333D" w:rsidRPr="00A14751">
        <w:rPr>
          <w:bCs/>
          <w:szCs w:val="28"/>
        </w:rPr>
        <w:t>суддю Комінтернівського районного суду Одеської області Доброва П.В. було тимчасово відсторонено від здійснення правосуддя у зв’язку з притягненням до кримінальної відповідальності</w:t>
      </w:r>
      <w:r w:rsidR="00424DA6" w:rsidRPr="00A14751">
        <w:rPr>
          <w:bCs/>
          <w:szCs w:val="28"/>
        </w:rPr>
        <w:t xml:space="preserve">, що призвело до </w:t>
      </w:r>
      <w:r w:rsidR="00684FCD" w:rsidRPr="00A14751">
        <w:rPr>
          <w:bCs/>
          <w:szCs w:val="28"/>
        </w:rPr>
        <w:t xml:space="preserve">розподілу </w:t>
      </w:r>
      <w:r w:rsidR="007C4AD3" w:rsidRPr="00A14751">
        <w:rPr>
          <w:bCs/>
          <w:szCs w:val="28"/>
        </w:rPr>
        <w:t>справ лише на двох суддів</w:t>
      </w:r>
      <w:r w:rsidR="00A04D9A" w:rsidRPr="00A14751">
        <w:rPr>
          <w:bCs/>
          <w:szCs w:val="28"/>
        </w:rPr>
        <w:t xml:space="preserve"> – нього та суддю Вінську Н.В</w:t>
      </w:r>
      <w:r w:rsidR="00A00D1C" w:rsidRPr="00A14751">
        <w:rPr>
          <w:bCs/>
          <w:szCs w:val="28"/>
        </w:rPr>
        <w:t>.</w:t>
      </w:r>
      <w:r w:rsidR="00291EA5" w:rsidRPr="00A14751">
        <w:rPr>
          <w:bCs/>
          <w:szCs w:val="28"/>
        </w:rPr>
        <w:t xml:space="preserve"> С</w:t>
      </w:r>
      <w:r w:rsidR="008F1F0A" w:rsidRPr="00A14751">
        <w:rPr>
          <w:bCs/>
          <w:szCs w:val="28"/>
        </w:rPr>
        <w:t xml:space="preserve">уддя Барвенко В.К. </w:t>
      </w:r>
      <w:r w:rsidR="00291EA5" w:rsidRPr="00A14751">
        <w:rPr>
          <w:bCs/>
          <w:szCs w:val="28"/>
        </w:rPr>
        <w:t>звернув увагу на те</w:t>
      </w:r>
      <w:r w:rsidR="008F1F0A" w:rsidRPr="00A14751">
        <w:rPr>
          <w:bCs/>
          <w:szCs w:val="28"/>
        </w:rPr>
        <w:t>, що</w:t>
      </w:r>
      <w:r w:rsidR="00291EA5" w:rsidRPr="00A14751">
        <w:rPr>
          <w:bCs/>
          <w:szCs w:val="28"/>
        </w:rPr>
        <w:t xml:space="preserve"> він</w:t>
      </w:r>
      <w:r w:rsidR="00760017" w:rsidRPr="00A14751">
        <w:rPr>
          <w:bCs/>
          <w:szCs w:val="28"/>
        </w:rPr>
        <w:t xml:space="preserve"> викону</w:t>
      </w:r>
      <w:r w:rsidR="00291EA5" w:rsidRPr="00A14751">
        <w:rPr>
          <w:bCs/>
          <w:szCs w:val="28"/>
        </w:rPr>
        <w:t>є</w:t>
      </w:r>
      <w:r w:rsidR="00760017" w:rsidRPr="00A14751">
        <w:rPr>
          <w:bCs/>
          <w:szCs w:val="28"/>
        </w:rPr>
        <w:t xml:space="preserve"> бойові завдання з організації протиповітряної оборони міста Одеса силами територіальної оборони Збройних Сил України</w:t>
      </w:r>
      <w:r w:rsidR="00291EA5" w:rsidRPr="00A14751">
        <w:rPr>
          <w:bCs/>
          <w:szCs w:val="28"/>
        </w:rPr>
        <w:t>.</w:t>
      </w:r>
      <w:r w:rsidR="00760017" w:rsidRPr="00A14751">
        <w:rPr>
          <w:bCs/>
          <w:szCs w:val="28"/>
        </w:rPr>
        <w:t xml:space="preserve"> </w:t>
      </w:r>
      <w:r w:rsidR="00CD4F9F" w:rsidRPr="00A14751">
        <w:rPr>
          <w:bCs/>
          <w:szCs w:val="28"/>
        </w:rPr>
        <w:t xml:space="preserve">Зауважив, що всі </w:t>
      </w:r>
      <w:r w:rsidR="00760017" w:rsidRPr="00A14751">
        <w:rPr>
          <w:bCs/>
          <w:szCs w:val="28"/>
        </w:rPr>
        <w:t xml:space="preserve">ці </w:t>
      </w:r>
      <w:r w:rsidR="00CD4F9F" w:rsidRPr="00A14751">
        <w:rPr>
          <w:bCs/>
          <w:szCs w:val="28"/>
        </w:rPr>
        <w:t xml:space="preserve">об’єктивні та поважні </w:t>
      </w:r>
      <w:r w:rsidR="00760017" w:rsidRPr="00A14751">
        <w:rPr>
          <w:bCs/>
          <w:szCs w:val="28"/>
        </w:rPr>
        <w:t>обставини спричинили несвоєчасне внесення ухвали до АСДС.</w:t>
      </w:r>
    </w:p>
    <w:p w14:paraId="37904C87" w14:textId="3B5F1594" w:rsidR="00760017" w:rsidRPr="00A14751" w:rsidRDefault="00F05330" w:rsidP="002F5F12">
      <w:pPr>
        <w:pStyle w:val="aa"/>
        <w:ind w:firstLine="567"/>
        <w:jc w:val="both"/>
        <w:rPr>
          <w:bCs/>
          <w:szCs w:val="28"/>
        </w:rPr>
      </w:pPr>
      <w:r w:rsidRPr="00A14751">
        <w:rPr>
          <w:szCs w:val="28"/>
        </w:rPr>
        <w:t xml:space="preserve">Щодо ненаданням </w:t>
      </w:r>
      <w:r w:rsidR="00ED7A41">
        <w:rPr>
          <w:lang w:eastAsia="uk-UA" w:bidi="uk-UA"/>
        </w:rPr>
        <w:t>ОСОБА1</w:t>
      </w:r>
      <w:r w:rsidRPr="00A14751">
        <w:rPr>
          <w:szCs w:val="28"/>
          <w:lang w:eastAsia="uk-UA" w:bidi="uk-UA"/>
        </w:rPr>
        <w:t xml:space="preserve"> </w:t>
      </w:r>
      <w:r w:rsidRPr="00A14751">
        <w:rPr>
          <w:szCs w:val="28"/>
        </w:rPr>
        <w:t xml:space="preserve">матеріалів судової справи для ознайомлення суддя зазначив, що </w:t>
      </w:r>
      <w:r w:rsidR="002B7B3B" w:rsidRPr="00A14751">
        <w:rPr>
          <w:szCs w:val="28"/>
        </w:rPr>
        <w:t xml:space="preserve">скаржник </w:t>
      </w:r>
      <w:r w:rsidR="002B7B3B" w:rsidRPr="00A14751">
        <w:rPr>
          <w:bCs/>
          <w:szCs w:val="28"/>
        </w:rPr>
        <w:t>має доступ до справи</w:t>
      </w:r>
      <w:r w:rsidR="00603803" w:rsidRPr="00A14751">
        <w:rPr>
          <w:bCs/>
          <w:szCs w:val="28"/>
        </w:rPr>
        <w:t>.</w:t>
      </w:r>
      <w:r w:rsidR="002B7B3B" w:rsidRPr="00A14751">
        <w:rPr>
          <w:bCs/>
          <w:szCs w:val="28"/>
        </w:rPr>
        <w:t xml:space="preserve"> </w:t>
      </w:r>
      <w:r w:rsidR="00603803" w:rsidRPr="00A14751">
        <w:rPr>
          <w:bCs/>
          <w:szCs w:val="28"/>
        </w:rPr>
        <w:t>З</w:t>
      </w:r>
      <w:r w:rsidR="002B7B3B" w:rsidRPr="00A14751">
        <w:rPr>
          <w:bCs/>
          <w:szCs w:val="28"/>
        </w:rPr>
        <w:t>аявку на отримання доступу до справ</w:t>
      </w:r>
      <w:r w:rsidR="00603803" w:rsidRPr="00A14751">
        <w:rPr>
          <w:bCs/>
          <w:szCs w:val="28"/>
        </w:rPr>
        <w:t>и в</w:t>
      </w:r>
      <w:r w:rsidR="002B7B3B" w:rsidRPr="00A14751">
        <w:rPr>
          <w:bCs/>
          <w:szCs w:val="28"/>
        </w:rPr>
        <w:t xml:space="preserve"> електронному вигляді </w:t>
      </w:r>
      <w:r w:rsidR="00ED7A41">
        <w:rPr>
          <w:lang w:eastAsia="uk-UA" w:bidi="uk-UA"/>
        </w:rPr>
        <w:t>ОСОБА1</w:t>
      </w:r>
      <w:r w:rsidR="00F21F61" w:rsidRPr="00A14751">
        <w:rPr>
          <w:szCs w:val="28"/>
          <w:lang w:eastAsia="uk-UA" w:bidi="uk-UA"/>
        </w:rPr>
        <w:t xml:space="preserve"> </w:t>
      </w:r>
      <w:r w:rsidR="002B7B3B" w:rsidRPr="00A14751">
        <w:rPr>
          <w:bCs/>
          <w:szCs w:val="28"/>
        </w:rPr>
        <w:t>подав 17</w:t>
      </w:r>
      <w:r w:rsidR="00603803" w:rsidRPr="00A14751">
        <w:rPr>
          <w:bCs/>
          <w:szCs w:val="28"/>
        </w:rPr>
        <w:t xml:space="preserve"> листопада </w:t>
      </w:r>
      <w:r w:rsidR="002B7B3B" w:rsidRPr="00A14751">
        <w:rPr>
          <w:bCs/>
          <w:szCs w:val="28"/>
        </w:rPr>
        <w:t>2023</w:t>
      </w:r>
      <w:r w:rsidR="00603803" w:rsidRPr="00A14751">
        <w:rPr>
          <w:bCs/>
          <w:szCs w:val="28"/>
        </w:rPr>
        <w:t> </w:t>
      </w:r>
      <w:r w:rsidR="002B7B3B" w:rsidRPr="00A14751">
        <w:rPr>
          <w:bCs/>
          <w:szCs w:val="28"/>
        </w:rPr>
        <w:t>року</w:t>
      </w:r>
      <w:r w:rsidR="00F21F61" w:rsidRPr="00A14751">
        <w:rPr>
          <w:bCs/>
          <w:szCs w:val="28"/>
        </w:rPr>
        <w:t>. Д</w:t>
      </w:r>
      <w:r w:rsidR="002B7B3B" w:rsidRPr="00A14751">
        <w:rPr>
          <w:bCs/>
          <w:szCs w:val="28"/>
        </w:rPr>
        <w:t>оступ йому відкрити у повному обсязі 23</w:t>
      </w:r>
      <w:r w:rsidR="00F21F61" w:rsidRPr="00A14751">
        <w:rPr>
          <w:bCs/>
          <w:szCs w:val="28"/>
        </w:rPr>
        <w:t> листопада 2023 року, про що проставлена в</w:t>
      </w:r>
      <w:r w:rsidR="002B7B3B" w:rsidRPr="00A14751">
        <w:rPr>
          <w:bCs/>
          <w:szCs w:val="28"/>
        </w:rPr>
        <w:t>ідмітка у АСДС.</w:t>
      </w:r>
    </w:p>
    <w:p w14:paraId="1F834BFD" w14:textId="77777777" w:rsidR="00EF24B9" w:rsidRPr="00195B48" w:rsidRDefault="00EF24B9" w:rsidP="002F5F12">
      <w:pPr>
        <w:tabs>
          <w:tab w:val="left" w:pos="284"/>
        </w:tabs>
        <w:suppressAutoHyphens/>
        <w:autoSpaceDE w:val="0"/>
        <w:spacing w:after="0" w:line="240" w:lineRule="auto"/>
        <w:ind w:firstLine="567"/>
        <w:jc w:val="both"/>
        <w:textAlignment w:val="baseline"/>
        <w:rPr>
          <w:rFonts w:ascii="Times New Roman" w:eastAsia="Sylfaen" w:hAnsi="Times New Roman" w:cs="Times New Roman"/>
          <w:b/>
          <w:sz w:val="28"/>
          <w:szCs w:val="28"/>
          <w:lang w:eastAsia="uk-UA" w:bidi="uk-UA"/>
        </w:rPr>
      </w:pPr>
      <w:r w:rsidRPr="00195B48">
        <w:rPr>
          <w:rFonts w:ascii="Times New Roman" w:eastAsia="Sylfaen" w:hAnsi="Times New Roman" w:cs="Times New Roman"/>
          <w:b/>
          <w:sz w:val="28"/>
          <w:szCs w:val="28"/>
          <w:lang w:eastAsia="uk-UA" w:bidi="uk-UA"/>
        </w:rPr>
        <w:t>Висновки Другої Дисциплінарної палати Вищої ради правосуддя</w:t>
      </w:r>
    </w:p>
    <w:p w14:paraId="1F7ED0D3" w14:textId="42E386EF" w:rsidR="00A14751" w:rsidRPr="007510DD" w:rsidRDefault="007510DD" w:rsidP="002F5F12">
      <w:pPr>
        <w:tabs>
          <w:tab w:val="left" w:pos="284"/>
        </w:tabs>
        <w:suppressAutoHyphens/>
        <w:autoSpaceDE w:val="0"/>
        <w:spacing w:after="0" w:line="240" w:lineRule="auto"/>
        <w:ind w:firstLine="567"/>
        <w:jc w:val="both"/>
        <w:textAlignment w:val="baseline"/>
        <w:rPr>
          <w:rFonts w:ascii="Times New Roman" w:eastAsia="Sylfaen" w:hAnsi="Times New Roman" w:cs="Times New Roman"/>
          <w:b/>
          <w:sz w:val="28"/>
          <w:szCs w:val="28"/>
          <w:lang w:eastAsia="uk-UA" w:bidi="uk-UA"/>
        </w:rPr>
      </w:pPr>
      <w:r w:rsidRPr="00195B48">
        <w:rPr>
          <w:rFonts w:ascii="Times New Roman" w:eastAsia="Sylfaen" w:hAnsi="Times New Roman" w:cs="Times New Roman"/>
          <w:bCs/>
          <w:sz w:val="28"/>
          <w:szCs w:val="28"/>
          <w:lang w:eastAsia="uk-UA" w:bidi="uk-UA"/>
        </w:rPr>
        <w:t>Другою Дисциплінарною палатою Вищої ради правосуддя встановлено</w:t>
      </w:r>
      <w:r w:rsidR="00A4798D" w:rsidRPr="00A14751">
        <w:rPr>
          <w:rFonts w:ascii="Times New Roman" w:eastAsia="Sylfaen" w:hAnsi="Times New Roman" w:cs="Times New Roman"/>
          <w:bCs/>
          <w:sz w:val="28"/>
          <w:szCs w:val="28"/>
          <w:lang w:eastAsia="uk-UA" w:bidi="uk-UA"/>
        </w:rPr>
        <w:t>, що</w:t>
      </w:r>
      <w:r w:rsidR="006E3C5F" w:rsidRPr="00A14751">
        <w:rPr>
          <w:rFonts w:ascii="Times New Roman" w:eastAsia="Sylfaen" w:hAnsi="Times New Roman" w:cs="Times New Roman"/>
          <w:bCs/>
          <w:sz w:val="28"/>
          <w:szCs w:val="28"/>
          <w:lang w:eastAsia="uk-UA" w:bidi="uk-UA"/>
        </w:rPr>
        <w:t xml:space="preserve"> </w:t>
      </w:r>
      <w:r w:rsidR="00221593" w:rsidRPr="00A14751">
        <w:rPr>
          <w:rFonts w:ascii="Times New Roman" w:eastAsia="Sylfaen" w:hAnsi="Times New Roman" w:cs="Times New Roman"/>
          <w:bCs/>
          <w:sz w:val="28"/>
          <w:szCs w:val="28"/>
          <w:lang w:eastAsia="uk-UA" w:bidi="uk-UA"/>
        </w:rPr>
        <w:t xml:space="preserve">18 вересня 2023 року позивач звернувся адміністративним позовом до відповідача. </w:t>
      </w:r>
    </w:p>
    <w:p w14:paraId="57D898B1" w14:textId="77777777" w:rsidR="00A14751" w:rsidRDefault="00221593" w:rsidP="002F5F12">
      <w:pPr>
        <w:spacing w:after="0" w:line="240" w:lineRule="auto"/>
        <w:ind w:firstLine="567"/>
        <w:jc w:val="both"/>
        <w:rPr>
          <w:rFonts w:ascii="Times New Roman" w:eastAsia="Sylfaen" w:hAnsi="Times New Roman" w:cs="Times New Roman"/>
          <w:bCs/>
          <w:sz w:val="28"/>
          <w:szCs w:val="28"/>
          <w:lang w:eastAsia="uk-UA" w:bidi="uk-UA"/>
        </w:rPr>
      </w:pPr>
      <w:r w:rsidRPr="00A14751">
        <w:rPr>
          <w:rFonts w:ascii="Times New Roman" w:eastAsia="Sylfaen" w:hAnsi="Times New Roman" w:cs="Times New Roman"/>
          <w:bCs/>
          <w:sz w:val="28"/>
          <w:szCs w:val="28"/>
          <w:lang w:eastAsia="uk-UA" w:bidi="uk-UA"/>
        </w:rPr>
        <w:t>Ухвалою судді Комінтернівського районного суду Одеської області від</w:t>
      </w:r>
      <w:r w:rsidR="00A14751">
        <w:rPr>
          <w:rFonts w:ascii="Times New Roman" w:eastAsia="Sylfaen" w:hAnsi="Times New Roman" w:cs="Times New Roman"/>
          <w:bCs/>
          <w:sz w:val="28"/>
          <w:szCs w:val="28"/>
          <w:lang w:eastAsia="uk-UA" w:bidi="uk-UA"/>
        </w:rPr>
        <w:t> </w:t>
      </w:r>
      <w:r w:rsidRPr="00A14751">
        <w:rPr>
          <w:rFonts w:ascii="Times New Roman" w:eastAsia="Sylfaen" w:hAnsi="Times New Roman" w:cs="Times New Roman"/>
          <w:bCs/>
          <w:sz w:val="28"/>
          <w:szCs w:val="28"/>
          <w:lang w:eastAsia="uk-UA" w:bidi="uk-UA"/>
        </w:rPr>
        <w:t>20</w:t>
      </w:r>
      <w:r w:rsidR="00A14751">
        <w:rPr>
          <w:rFonts w:ascii="Times New Roman" w:eastAsia="Sylfaen" w:hAnsi="Times New Roman" w:cs="Times New Roman"/>
          <w:bCs/>
          <w:sz w:val="28"/>
          <w:szCs w:val="28"/>
          <w:lang w:eastAsia="uk-UA" w:bidi="uk-UA"/>
        </w:rPr>
        <w:t xml:space="preserve"> вересня </w:t>
      </w:r>
      <w:r w:rsidRPr="00A14751">
        <w:rPr>
          <w:rFonts w:ascii="Times New Roman" w:eastAsia="Sylfaen" w:hAnsi="Times New Roman" w:cs="Times New Roman"/>
          <w:bCs/>
          <w:sz w:val="28"/>
          <w:szCs w:val="28"/>
          <w:lang w:eastAsia="uk-UA" w:bidi="uk-UA"/>
        </w:rPr>
        <w:t>2023 року позовну заяву залишено без руху.</w:t>
      </w:r>
    </w:p>
    <w:p w14:paraId="5D283788" w14:textId="77777777" w:rsidR="00A14751" w:rsidRDefault="00221593" w:rsidP="002F5F12">
      <w:pPr>
        <w:spacing w:after="0" w:line="240" w:lineRule="auto"/>
        <w:ind w:firstLine="567"/>
        <w:jc w:val="both"/>
        <w:rPr>
          <w:rFonts w:ascii="Times New Roman" w:eastAsia="Sylfaen" w:hAnsi="Times New Roman" w:cs="Times New Roman"/>
          <w:bCs/>
          <w:sz w:val="28"/>
          <w:szCs w:val="28"/>
          <w:lang w:eastAsia="uk-UA" w:bidi="uk-UA"/>
        </w:rPr>
      </w:pPr>
      <w:r w:rsidRPr="00A14751">
        <w:rPr>
          <w:rFonts w:ascii="Times New Roman" w:eastAsia="Sylfaen" w:hAnsi="Times New Roman" w:cs="Times New Roman"/>
          <w:bCs/>
          <w:sz w:val="28"/>
          <w:szCs w:val="28"/>
          <w:lang w:eastAsia="uk-UA" w:bidi="uk-UA"/>
        </w:rPr>
        <w:t>Ухвалою судді Комінтернівського районного суду Одеської області від</w:t>
      </w:r>
      <w:r w:rsidR="00A14751">
        <w:rPr>
          <w:rFonts w:ascii="Times New Roman" w:eastAsia="Sylfaen" w:hAnsi="Times New Roman" w:cs="Times New Roman"/>
          <w:bCs/>
          <w:sz w:val="28"/>
          <w:szCs w:val="28"/>
          <w:lang w:eastAsia="uk-UA" w:bidi="uk-UA"/>
        </w:rPr>
        <w:t> </w:t>
      </w:r>
      <w:r w:rsidRPr="00A14751">
        <w:rPr>
          <w:rFonts w:ascii="Times New Roman" w:eastAsia="Sylfaen" w:hAnsi="Times New Roman" w:cs="Times New Roman"/>
          <w:bCs/>
          <w:sz w:val="28"/>
          <w:szCs w:val="28"/>
          <w:lang w:eastAsia="uk-UA" w:bidi="uk-UA"/>
        </w:rPr>
        <w:t>16</w:t>
      </w:r>
      <w:r w:rsidR="00A14751">
        <w:rPr>
          <w:rFonts w:ascii="Times New Roman" w:eastAsia="Sylfaen" w:hAnsi="Times New Roman" w:cs="Times New Roman"/>
          <w:bCs/>
          <w:sz w:val="28"/>
          <w:szCs w:val="28"/>
          <w:lang w:eastAsia="uk-UA" w:bidi="uk-UA"/>
        </w:rPr>
        <w:t xml:space="preserve"> жовтня </w:t>
      </w:r>
      <w:r w:rsidRPr="00A14751">
        <w:rPr>
          <w:rFonts w:ascii="Times New Roman" w:eastAsia="Sylfaen" w:hAnsi="Times New Roman" w:cs="Times New Roman"/>
          <w:bCs/>
          <w:sz w:val="28"/>
          <w:szCs w:val="28"/>
          <w:lang w:eastAsia="uk-UA" w:bidi="uk-UA"/>
        </w:rPr>
        <w:t>2023 року відкрито спрощене провадження у справі.</w:t>
      </w:r>
    </w:p>
    <w:p w14:paraId="36FB3184" w14:textId="19F74009" w:rsidR="00901D07" w:rsidRPr="00A14751" w:rsidRDefault="00221593" w:rsidP="002F5F12">
      <w:pPr>
        <w:spacing w:after="0" w:line="240" w:lineRule="auto"/>
        <w:ind w:firstLine="567"/>
        <w:jc w:val="both"/>
        <w:rPr>
          <w:rFonts w:ascii="Times New Roman" w:eastAsia="Sylfaen" w:hAnsi="Times New Roman" w:cs="Times New Roman"/>
          <w:bCs/>
          <w:sz w:val="28"/>
          <w:szCs w:val="28"/>
          <w:lang w:eastAsia="uk-UA" w:bidi="uk-UA"/>
        </w:rPr>
      </w:pPr>
      <w:r w:rsidRPr="00A14751">
        <w:rPr>
          <w:rFonts w:ascii="Times New Roman" w:eastAsia="Sylfaen" w:hAnsi="Times New Roman" w:cs="Times New Roman"/>
          <w:bCs/>
          <w:sz w:val="28"/>
          <w:szCs w:val="28"/>
          <w:lang w:eastAsia="uk-UA" w:bidi="uk-UA"/>
        </w:rPr>
        <w:t>18</w:t>
      </w:r>
      <w:r w:rsidR="00A14751">
        <w:rPr>
          <w:rFonts w:ascii="Times New Roman" w:eastAsia="Sylfaen" w:hAnsi="Times New Roman" w:cs="Times New Roman"/>
          <w:bCs/>
          <w:sz w:val="28"/>
          <w:szCs w:val="28"/>
          <w:lang w:eastAsia="uk-UA" w:bidi="uk-UA"/>
        </w:rPr>
        <w:t xml:space="preserve"> січня </w:t>
      </w:r>
      <w:r w:rsidRPr="00A14751">
        <w:rPr>
          <w:rFonts w:ascii="Times New Roman" w:eastAsia="Sylfaen" w:hAnsi="Times New Roman" w:cs="Times New Roman"/>
          <w:bCs/>
          <w:sz w:val="28"/>
          <w:szCs w:val="28"/>
          <w:lang w:eastAsia="uk-UA" w:bidi="uk-UA"/>
        </w:rPr>
        <w:t>2024 року до суду надійшов письмовий відзив відповідача на адміністративний позов.</w:t>
      </w:r>
    </w:p>
    <w:p w14:paraId="78DFE94E" w14:textId="77777777" w:rsidR="00ED6249" w:rsidRDefault="00B703BC" w:rsidP="002F5F12">
      <w:pPr>
        <w:spacing w:after="0" w:line="240" w:lineRule="auto"/>
        <w:ind w:firstLine="567"/>
        <w:jc w:val="both"/>
        <w:rPr>
          <w:rFonts w:ascii="Times New Roman" w:eastAsia="Sylfaen" w:hAnsi="Times New Roman" w:cs="Times New Roman"/>
          <w:bCs/>
          <w:sz w:val="28"/>
          <w:szCs w:val="28"/>
          <w:lang w:eastAsia="uk-UA" w:bidi="uk-UA"/>
        </w:rPr>
      </w:pPr>
      <w:r w:rsidRPr="00B703BC">
        <w:rPr>
          <w:rFonts w:ascii="Times New Roman" w:eastAsia="Sylfaen" w:hAnsi="Times New Roman" w:cs="Times New Roman"/>
          <w:bCs/>
          <w:sz w:val="28"/>
          <w:szCs w:val="28"/>
          <w:lang w:eastAsia="uk-UA" w:bidi="uk-UA"/>
        </w:rPr>
        <w:t>19</w:t>
      </w:r>
      <w:r>
        <w:rPr>
          <w:rFonts w:ascii="Times New Roman" w:eastAsia="Sylfaen" w:hAnsi="Times New Roman" w:cs="Times New Roman"/>
          <w:bCs/>
          <w:sz w:val="28"/>
          <w:szCs w:val="28"/>
          <w:lang w:eastAsia="uk-UA" w:bidi="uk-UA"/>
        </w:rPr>
        <w:t xml:space="preserve"> лютого </w:t>
      </w:r>
      <w:r w:rsidRPr="00B703BC">
        <w:rPr>
          <w:rFonts w:ascii="Times New Roman" w:eastAsia="Sylfaen" w:hAnsi="Times New Roman" w:cs="Times New Roman"/>
          <w:bCs/>
          <w:sz w:val="28"/>
          <w:szCs w:val="28"/>
          <w:lang w:eastAsia="uk-UA" w:bidi="uk-UA"/>
        </w:rPr>
        <w:t xml:space="preserve">2024 року через систему «Електронний суд» судом отримано заяву </w:t>
      </w:r>
      <w:r>
        <w:rPr>
          <w:rFonts w:ascii="Times New Roman" w:eastAsia="Sylfaen" w:hAnsi="Times New Roman" w:cs="Times New Roman"/>
          <w:bCs/>
          <w:sz w:val="28"/>
          <w:szCs w:val="28"/>
          <w:lang w:eastAsia="uk-UA" w:bidi="uk-UA"/>
        </w:rPr>
        <w:t>позивача</w:t>
      </w:r>
      <w:r w:rsidRPr="00B703BC">
        <w:rPr>
          <w:rFonts w:ascii="Times New Roman" w:eastAsia="Sylfaen" w:hAnsi="Times New Roman" w:cs="Times New Roman"/>
          <w:bCs/>
          <w:sz w:val="28"/>
          <w:szCs w:val="28"/>
          <w:lang w:eastAsia="uk-UA" w:bidi="uk-UA"/>
        </w:rPr>
        <w:t xml:space="preserve"> про зміну предмету позову, збільшення позовних вимог, визначення співвідповідача Доброславського відділу Державної виконавчої служби в Одеському районі Одеської області Південного міжрегіонального управління Міністерства юстиції (м. Одеса), а також залучення третьої особи Головного управління Державної казначейської служби України у місті Києві.</w:t>
      </w:r>
    </w:p>
    <w:p w14:paraId="68599064" w14:textId="1215238D" w:rsidR="00B703BC" w:rsidRDefault="00B703BC" w:rsidP="002F5F12">
      <w:pPr>
        <w:spacing w:after="0" w:line="240" w:lineRule="auto"/>
        <w:ind w:firstLine="567"/>
        <w:jc w:val="both"/>
        <w:rPr>
          <w:rFonts w:ascii="Times New Roman" w:eastAsia="Sylfaen" w:hAnsi="Times New Roman" w:cs="Times New Roman"/>
          <w:bCs/>
          <w:sz w:val="28"/>
          <w:szCs w:val="28"/>
          <w:lang w:eastAsia="uk-UA" w:bidi="uk-UA"/>
        </w:rPr>
      </w:pPr>
      <w:r w:rsidRPr="00B703BC">
        <w:rPr>
          <w:rFonts w:ascii="Times New Roman" w:eastAsia="Sylfaen" w:hAnsi="Times New Roman" w:cs="Times New Roman"/>
          <w:bCs/>
          <w:sz w:val="28"/>
          <w:szCs w:val="28"/>
          <w:lang w:eastAsia="uk-UA" w:bidi="uk-UA"/>
        </w:rPr>
        <w:t>Ухвалою Комінтернівського</w:t>
      </w:r>
      <w:r w:rsidR="00ED6249">
        <w:rPr>
          <w:rFonts w:ascii="Times New Roman" w:eastAsia="Sylfaen" w:hAnsi="Times New Roman" w:cs="Times New Roman"/>
          <w:bCs/>
          <w:sz w:val="28"/>
          <w:szCs w:val="28"/>
          <w:lang w:eastAsia="uk-UA" w:bidi="uk-UA"/>
        </w:rPr>
        <w:t xml:space="preserve"> </w:t>
      </w:r>
      <w:r w:rsidRPr="00B703BC">
        <w:rPr>
          <w:rFonts w:ascii="Times New Roman" w:eastAsia="Sylfaen" w:hAnsi="Times New Roman" w:cs="Times New Roman"/>
          <w:bCs/>
          <w:sz w:val="28"/>
          <w:szCs w:val="28"/>
          <w:lang w:eastAsia="uk-UA" w:bidi="uk-UA"/>
        </w:rPr>
        <w:t>районного суду</w:t>
      </w:r>
      <w:r w:rsidR="00ED6249">
        <w:rPr>
          <w:rFonts w:ascii="Times New Roman" w:eastAsia="Sylfaen" w:hAnsi="Times New Roman" w:cs="Times New Roman"/>
          <w:bCs/>
          <w:sz w:val="28"/>
          <w:szCs w:val="28"/>
          <w:lang w:eastAsia="uk-UA" w:bidi="uk-UA"/>
        </w:rPr>
        <w:t xml:space="preserve"> </w:t>
      </w:r>
      <w:r w:rsidRPr="00B703BC">
        <w:rPr>
          <w:rFonts w:ascii="Times New Roman" w:eastAsia="Sylfaen" w:hAnsi="Times New Roman" w:cs="Times New Roman"/>
          <w:bCs/>
          <w:sz w:val="28"/>
          <w:szCs w:val="28"/>
          <w:lang w:eastAsia="uk-UA" w:bidi="uk-UA"/>
        </w:rPr>
        <w:t>Одеської області</w:t>
      </w:r>
      <w:r w:rsidR="00ED6249">
        <w:rPr>
          <w:rFonts w:ascii="Times New Roman" w:eastAsia="Sylfaen" w:hAnsi="Times New Roman" w:cs="Times New Roman"/>
          <w:bCs/>
          <w:sz w:val="28"/>
          <w:szCs w:val="28"/>
          <w:lang w:eastAsia="uk-UA" w:bidi="uk-UA"/>
        </w:rPr>
        <w:t xml:space="preserve"> </w:t>
      </w:r>
      <w:r w:rsidRPr="00B703BC">
        <w:rPr>
          <w:rFonts w:ascii="Times New Roman" w:eastAsia="Sylfaen" w:hAnsi="Times New Roman" w:cs="Times New Roman"/>
          <w:bCs/>
          <w:sz w:val="28"/>
          <w:szCs w:val="28"/>
          <w:lang w:eastAsia="uk-UA" w:bidi="uk-UA"/>
        </w:rPr>
        <w:t>від</w:t>
      </w:r>
      <w:r w:rsidR="00ED6249">
        <w:rPr>
          <w:rFonts w:ascii="Times New Roman" w:eastAsia="Sylfaen" w:hAnsi="Times New Roman" w:cs="Times New Roman"/>
          <w:bCs/>
          <w:sz w:val="28"/>
          <w:szCs w:val="28"/>
          <w:lang w:eastAsia="uk-UA" w:bidi="uk-UA"/>
        </w:rPr>
        <w:t> </w:t>
      </w:r>
      <w:r w:rsidRPr="00B703BC">
        <w:rPr>
          <w:rFonts w:ascii="Times New Roman" w:eastAsia="Sylfaen" w:hAnsi="Times New Roman" w:cs="Times New Roman"/>
          <w:bCs/>
          <w:sz w:val="28"/>
          <w:szCs w:val="28"/>
          <w:lang w:eastAsia="uk-UA" w:bidi="uk-UA"/>
        </w:rPr>
        <w:t>19</w:t>
      </w:r>
      <w:r w:rsidR="00ED6249">
        <w:rPr>
          <w:rFonts w:ascii="Times New Roman" w:eastAsia="Sylfaen" w:hAnsi="Times New Roman" w:cs="Times New Roman"/>
          <w:bCs/>
          <w:sz w:val="28"/>
          <w:szCs w:val="28"/>
          <w:lang w:eastAsia="uk-UA" w:bidi="uk-UA"/>
        </w:rPr>
        <w:t xml:space="preserve"> лютого </w:t>
      </w:r>
      <w:r w:rsidRPr="00B703BC">
        <w:rPr>
          <w:rFonts w:ascii="Times New Roman" w:eastAsia="Sylfaen" w:hAnsi="Times New Roman" w:cs="Times New Roman"/>
          <w:bCs/>
          <w:sz w:val="28"/>
          <w:szCs w:val="28"/>
          <w:lang w:eastAsia="uk-UA" w:bidi="uk-UA"/>
        </w:rPr>
        <w:t>2024</w:t>
      </w:r>
      <w:r w:rsidR="00ED6249">
        <w:rPr>
          <w:rFonts w:ascii="Times New Roman" w:eastAsia="Sylfaen" w:hAnsi="Times New Roman" w:cs="Times New Roman"/>
          <w:bCs/>
          <w:sz w:val="28"/>
          <w:szCs w:val="28"/>
          <w:lang w:eastAsia="uk-UA" w:bidi="uk-UA"/>
        </w:rPr>
        <w:t> </w:t>
      </w:r>
      <w:r w:rsidRPr="00B703BC">
        <w:rPr>
          <w:rFonts w:ascii="Times New Roman" w:eastAsia="Sylfaen" w:hAnsi="Times New Roman" w:cs="Times New Roman"/>
          <w:bCs/>
          <w:sz w:val="28"/>
          <w:szCs w:val="28"/>
          <w:lang w:eastAsia="uk-UA" w:bidi="uk-UA"/>
        </w:rPr>
        <w:t xml:space="preserve">року </w:t>
      </w:r>
      <w:r w:rsidR="00606075">
        <w:rPr>
          <w:rFonts w:ascii="Times New Roman" w:eastAsia="Sylfaen" w:hAnsi="Times New Roman" w:cs="Times New Roman"/>
          <w:bCs/>
          <w:sz w:val="28"/>
          <w:szCs w:val="28"/>
          <w:lang w:eastAsia="uk-UA" w:bidi="uk-UA"/>
        </w:rPr>
        <w:t>для забезпечення прав</w:t>
      </w:r>
      <w:r w:rsidRPr="00B703BC">
        <w:rPr>
          <w:rFonts w:ascii="Times New Roman" w:eastAsia="Sylfaen" w:hAnsi="Times New Roman" w:cs="Times New Roman"/>
          <w:bCs/>
          <w:sz w:val="28"/>
          <w:szCs w:val="28"/>
          <w:lang w:eastAsia="uk-UA" w:bidi="uk-UA"/>
        </w:rPr>
        <w:t xml:space="preserve"> відповідачів надати вмотивований відзив на збільшені позовні вимоги</w:t>
      </w:r>
      <w:r w:rsidR="00606075">
        <w:rPr>
          <w:rFonts w:ascii="Times New Roman" w:eastAsia="Sylfaen" w:hAnsi="Times New Roman" w:cs="Times New Roman"/>
          <w:bCs/>
          <w:sz w:val="28"/>
          <w:szCs w:val="28"/>
          <w:lang w:eastAsia="uk-UA" w:bidi="uk-UA"/>
        </w:rPr>
        <w:t xml:space="preserve"> та </w:t>
      </w:r>
      <w:r w:rsidR="00AD3E65">
        <w:rPr>
          <w:rFonts w:ascii="Times New Roman" w:eastAsia="Sylfaen" w:hAnsi="Times New Roman" w:cs="Times New Roman"/>
          <w:bCs/>
          <w:sz w:val="28"/>
          <w:szCs w:val="28"/>
          <w:lang w:eastAsia="uk-UA" w:bidi="uk-UA"/>
        </w:rPr>
        <w:t xml:space="preserve">для </w:t>
      </w:r>
      <w:r w:rsidRPr="00B703BC">
        <w:rPr>
          <w:rFonts w:ascii="Times New Roman" w:eastAsia="Sylfaen" w:hAnsi="Times New Roman" w:cs="Times New Roman"/>
          <w:bCs/>
          <w:sz w:val="28"/>
          <w:szCs w:val="28"/>
          <w:lang w:eastAsia="uk-UA" w:bidi="uk-UA"/>
        </w:rPr>
        <w:t>залучення третьої особи до участі у справі</w:t>
      </w:r>
      <w:r w:rsidR="00606075">
        <w:rPr>
          <w:rFonts w:ascii="Times New Roman" w:eastAsia="Sylfaen" w:hAnsi="Times New Roman" w:cs="Times New Roman"/>
          <w:bCs/>
          <w:sz w:val="28"/>
          <w:szCs w:val="28"/>
          <w:lang w:eastAsia="uk-UA" w:bidi="uk-UA"/>
        </w:rPr>
        <w:t xml:space="preserve"> </w:t>
      </w:r>
      <w:r w:rsidR="00AD3E65">
        <w:rPr>
          <w:rFonts w:ascii="Times New Roman" w:eastAsia="Sylfaen" w:hAnsi="Times New Roman" w:cs="Times New Roman"/>
          <w:bCs/>
          <w:sz w:val="28"/>
          <w:szCs w:val="28"/>
          <w:lang w:eastAsia="uk-UA" w:bidi="uk-UA"/>
        </w:rPr>
        <w:t xml:space="preserve">її </w:t>
      </w:r>
      <w:r w:rsidRPr="00B703BC">
        <w:rPr>
          <w:rFonts w:ascii="Times New Roman" w:eastAsia="Sylfaen" w:hAnsi="Times New Roman" w:cs="Times New Roman"/>
          <w:bCs/>
          <w:sz w:val="28"/>
          <w:szCs w:val="28"/>
          <w:lang w:eastAsia="uk-UA" w:bidi="uk-UA"/>
        </w:rPr>
        <w:t xml:space="preserve">розгляд </w:t>
      </w:r>
      <w:r w:rsidR="00606075">
        <w:rPr>
          <w:rFonts w:ascii="Times New Roman" w:eastAsia="Sylfaen" w:hAnsi="Times New Roman" w:cs="Times New Roman"/>
          <w:bCs/>
          <w:sz w:val="28"/>
          <w:szCs w:val="28"/>
          <w:lang w:eastAsia="uk-UA" w:bidi="uk-UA"/>
        </w:rPr>
        <w:t>відкладено</w:t>
      </w:r>
      <w:r w:rsidR="00060841">
        <w:rPr>
          <w:rFonts w:ascii="Times New Roman" w:eastAsia="Sylfaen" w:hAnsi="Times New Roman" w:cs="Times New Roman"/>
          <w:bCs/>
          <w:sz w:val="28"/>
          <w:szCs w:val="28"/>
          <w:lang w:eastAsia="uk-UA" w:bidi="uk-UA"/>
        </w:rPr>
        <w:t>.</w:t>
      </w:r>
      <w:r w:rsidRPr="00B703BC">
        <w:rPr>
          <w:rFonts w:ascii="Times New Roman" w:eastAsia="Sylfaen" w:hAnsi="Times New Roman" w:cs="Times New Roman"/>
          <w:bCs/>
          <w:sz w:val="28"/>
          <w:szCs w:val="28"/>
          <w:lang w:eastAsia="uk-UA" w:bidi="uk-UA"/>
        </w:rPr>
        <w:t xml:space="preserve"> </w:t>
      </w:r>
      <w:r w:rsidR="00060841">
        <w:rPr>
          <w:rFonts w:ascii="Times New Roman" w:eastAsia="Sylfaen" w:hAnsi="Times New Roman" w:cs="Times New Roman"/>
          <w:bCs/>
          <w:sz w:val="28"/>
          <w:szCs w:val="28"/>
          <w:lang w:eastAsia="uk-UA" w:bidi="uk-UA"/>
        </w:rPr>
        <w:t>С</w:t>
      </w:r>
      <w:r w:rsidRPr="00B703BC">
        <w:rPr>
          <w:rFonts w:ascii="Times New Roman" w:eastAsia="Sylfaen" w:hAnsi="Times New Roman" w:cs="Times New Roman"/>
          <w:bCs/>
          <w:sz w:val="28"/>
          <w:szCs w:val="28"/>
          <w:lang w:eastAsia="uk-UA" w:bidi="uk-UA"/>
        </w:rPr>
        <w:t>удове засідання призначено на 12</w:t>
      </w:r>
      <w:r w:rsidR="00606075">
        <w:rPr>
          <w:rFonts w:ascii="Times New Roman" w:eastAsia="Sylfaen" w:hAnsi="Times New Roman" w:cs="Times New Roman"/>
          <w:bCs/>
          <w:sz w:val="28"/>
          <w:szCs w:val="28"/>
          <w:lang w:eastAsia="uk-UA" w:bidi="uk-UA"/>
        </w:rPr>
        <w:t> </w:t>
      </w:r>
      <w:r w:rsidRPr="00B703BC">
        <w:rPr>
          <w:rFonts w:ascii="Times New Roman" w:eastAsia="Sylfaen" w:hAnsi="Times New Roman" w:cs="Times New Roman"/>
          <w:bCs/>
          <w:sz w:val="28"/>
          <w:szCs w:val="28"/>
          <w:lang w:eastAsia="uk-UA" w:bidi="uk-UA"/>
        </w:rPr>
        <w:t>березня 2024 року.</w:t>
      </w:r>
    </w:p>
    <w:p w14:paraId="1375B2A3" w14:textId="77777777" w:rsidR="00C4062A" w:rsidRDefault="00E95336" w:rsidP="002F5F12">
      <w:pPr>
        <w:spacing w:after="0" w:line="240" w:lineRule="auto"/>
        <w:ind w:firstLine="567"/>
        <w:jc w:val="both"/>
        <w:rPr>
          <w:rFonts w:ascii="Times New Roman" w:eastAsia="Sylfaen" w:hAnsi="Times New Roman" w:cs="Times New Roman"/>
          <w:bCs/>
          <w:sz w:val="28"/>
          <w:szCs w:val="28"/>
          <w:lang w:eastAsia="uk-UA" w:bidi="uk-UA"/>
        </w:rPr>
      </w:pPr>
      <w:r w:rsidRPr="00E95336">
        <w:rPr>
          <w:rFonts w:ascii="Times New Roman" w:eastAsia="Sylfaen" w:hAnsi="Times New Roman" w:cs="Times New Roman"/>
          <w:bCs/>
          <w:sz w:val="28"/>
          <w:szCs w:val="28"/>
          <w:lang w:eastAsia="uk-UA" w:bidi="uk-UA"/>
        </w:rPr>
        <w:t>6</w:t>
      </w:r>
      <w:r>
        <w:rPr>
          <w:rFonts w:ascii="Times New Roman" w:eastAsia="Sylfaen" w:hAnsi="Times New Roman" w:cs="Times New Roman"/>
          <w:bCs/>
          <w:sz w:val="28"/>
          <w:szCs w:val="28"/>
          <w:lang w:eastAsia="uk-UA" w:bidi="uk-UA"/>
        </w:rPr>
        <w:t xml:space="preserve"> березня </w:t>
      </w:r>
      <w:r w:rsidRPr="00E95336">
        <w:rPr>
          <w:rFonts w:ascii="Times New Roman" w:eastAsia="Sylfaen" w:hAnsi="Times New Roman" w:cs="Times New Roman"/>
          <w:bCs/>
          <w:sz w:val="28"/>
          <w:szCs w:val="28"/>
          <w:lang w:eastAsia="uk-UA" w:bidi="uk-UA"/>
        </w:rPr>
        <w:t xml:space="preserve">2024 року представник </w:t>
      </w:r>
      <w:r>
        <w:rPr>
          <w:rFonts w:ascii="Times New Roman" w:eastAsia="Sylfaen" w:hAnsi="Times New Roman" w:cs="Times New Roman"/>
          <w:bCs/>
          <w:sz w:val="28"/>
          <w:szCs w:val="28"/>
          <w:lang w:eastAsia="uk-UA" w:bidi="uk-UA"/>
        </w:rPr>
        <w:t>позивача</w:t>
      </w:r>
      <w:r w:rsidRPr="00E95336">
        <w:rPr>
          <w:rFonts w:ascii="Times New Roman" w:eastAsia="Sylfaen" w:hAnsi="Times New Roman" w:cs="Times New Roman"/>
          <w:bCs/>
          <w:sz w:val="28"/>
          <w:szCs w:val="28"/>
          <w:lang w:eastAsia="uk-UA" w:bidi="uk-UA"/>
        </w:rPr>
        <w:t xml:space="preserve"> пода</w:t>
      </w:r>
      <w:r w:rsidR="00C4062A">
        <w:rPr>
          <w:rFonts w:ascii="Times New Roman" w:eastAsia="Sylfaen" w:hAnsi="Times New Roman" w:cs="Times New Roman"/>
          <w:bCs/>
          <w:sz w:val="28"/>
          <w:szCs w:val="28"/>
          <w:lang w:eastAsia="uk-UA" w:bidi="uk-UA"/>
        </w:rPr>
        <w:t>в</w:t>
      </w:r>
      <w:r w:rsidRPr="00E95336">
        <w:rPr>
          <w:rFonts w:ascii="Times New Roman" w:eastAsia="Sylfaen" w:hAnsi="Times New Roman" w:cs="Times New Roman"/>
          <w:bCs/>
          <w:sz w:val="28"/>
          <w:szCs w:val="28"/>
          <w:lang w:eastAsia="uk-UA" w:bidi="uk-UA"/>
        </w:rPr>
        <w:t xml:space="preserve"> заяву про проведення судового засідання в режимі відеоконференції, оскільки вона з довірителем перебувають за межами України.</w:t>
      </w:r>
      <w:r w:rsidR="00864710">
        <w:rPr>
          <w:rFonts w:ascii="Times New Roman" w:eastAsia="Sylfaen" w:hAnsi="Times New Roman" w:cs="Times New Roman"/>
          <w:bCs/>
          <w:sz w:val="28"/>
          <w:szCs w:val="28"/>
          <w:lang w:eastAsia="uk-UA" w:bidi="uk-UA"/>
        </w:rPr>
        <w:t xml:space="preserve"> </w:t>
      </w:r>
      <w:r w:rsidR="00C4062A">
        <w:rPr>
          <w:rFonts w:ascii="Times New Roman" w:eastAsia="Sylfaen" w:hAnsi="Times New Roman" w:cs="Times New Roman"/>
          <w:bCs/>
          <w:sz w:val="28"/>
          <w:szCs w:val="28"/>
          <w:lang w:eastAsia="uk-UA" w:bidi="uk-UA"/>
        </w:rPr>
        <w:t xml:space="preserve">Клопотання </w:t>
      </w:r>
      <w:r w:rsidRPr="00E95336">
        <w:rPr>
          <w:rFonts w:ascii="Times New Roman" w:eastAsia="Sylfaen" w:hAnsi="Times New Roman" w:cs="Times New Roman"/>
          <w:bCs/>
          <w:sz w:val="28"/>
          <w:szCs w:val="28"/>
          <w:lang w:eastAsia="uk-UA" w:bidi="uk-UA"/>
        </w:rPr>
        <w:t>задоволено.</w:t>
      </w:r>
    </w:p>
    <w:p w14:paraId="7B2DB8FF" w14:textId="7888EAB3" w:rsidR="00C4062A" w:rsidRDefault="00E95336" w:rsidP="002F5F12">
      <w:pPr>
        <w:spacing w:after="0" w:line="240" w:lineRule="auto"/>
        <w:ind w:firstLine="567"/>
        <w:jc w:val="both"/>
        <w:rPr>
          <w:rFonts w:ascii="Times New Roman" w:eastAsia="Sylfaen" w:hAnsi="Times New Roman" w:cs="Times New Roman"/>
          <w:bCs/>
          <w:sz w:val="28"/>
          <w:szCs w:val="28"/>
          <w:lang w:eastAsia="uk-UA" w:bidi="uk-UA"/>
        </w:rPr>
      </w:pPr>
      <w:r w:rsidRPr="00E95336">
        <w:rPr>
          <w:rFonts w:ascii="Times New Roman" w:eastAsia="Sylfaen" w:hAnsi="Times New Roman" w:cs="Times New Roman"/>
          <w:bCs/>
          <w:sz w:val="28"/>
          <w:szCs w:val="28"/>
          <w:lang w:eastAsia="uk-UA" w:bidi="uk-UA"/>
        </w:rPr>
        <w:t>В судове засідання сторони не з</w:t>
      </w:r>
      <w:r w:rsidR="00F62670">
        <w:rPr>
          <w:rFonts w:ascii="Times New Roman" w:eastAsia="Sylfaen" w:hAnsi="Times New Roman" w:cs="Times New Roman"/>
          <w:bCs/>
          <w:sz w:val="28"/>
          <w:szCs w:val="28"/>
          <w:lang w:eastAsia="uk-UA" w:bidi="uk-UA"/>
        </w:rPr>
        <w:t>’</w:t>
      </w:r>
      <w:r w:rsidRPr="00E95336">
        <w:rPr>
          <w:rFonts w:ascii="Times New Roman" w:eastAsia="Sylfaen" w:hAnsi="Times New Roman" w:cs="Times New Roman"/>
          <w:bCs/>
          <w:sz w:val="28"/>
          <w:szCs w:val="28"/>
          <w:lang w:eastAsia="uk-UA" w:bidi="uk-UA"/>
        </w:rPr>
        <w:t>явилис</w:t>
      </w:r>
      <w:r w:rsidR="00F62670">
        <w:rPr>
          <w:rFonts w:ascii="Times New Roman" w:eastAsia="Sylfaen" w:hAnsi="Times New Roman" w:cs="Times New Roman"/>
          <w:bCs/>
          <w:sz w:val="28"/>
          <w:szCs w:val="28"/>
          <w:lang w:eastAsia="uk-UA" w:bidi="uk-UA"/>
        </w:rPr>
        <w:t>я</w:t>
      </w:r>
      <w:r w:rsidRPr="00E95336">
        <w:rPr>
          <w:rFonts w:ascii="Times New Roman" w:eastAsia="Sylfaen" w:hAnsi="Times New Roman" w:cs="Times New Roman"/>
          <w:bCs/>
          <w:sz w:val="28"/>
          <w:szCs w:val="28"/>
          <w:lang w:eastAsia="uk-UA" w:bidi="uk-UA"/>
        </w:rPr>
        <w:t xml:space="preserve">, повідомлені електронною поштою про дату, час та місце його проведення. На </w:t>
      </w:r>
      <w:r w:rsidR="00C4062A" w:rsidRPr="00E95336">
        <w:rPr>
          <w:rFonts w:ascii="Times New Roman" w:eastAsia="Sylfaen" w:hAnsi="Times New Roman" w:cs="Times New Roman"/>
          <w:bCs/>
          <w:sz w:val="28"/>
          <w:szCs w:val="28"/>
          <w:lang w:eastAsia="uk-UA" w:bidi="uk-UA"/>
        </w:rPr>
        <w:t>відеозв’язок</w:t>
      </w:r>
      <w:r w:rsidRPr="00E95336">
        <w:rPr>
          <w:rFonts w:ascii="Times New Roman" w:eastAsia="Sylfaen" w:hAnsi="Times New Roman" w:cs="Times New Roman"/>
          <w:bCs/>
          <w:sz w:val="28"/>
          <w:szCs w:val="28"/>
          <w:lang w:eastAsia="uk-UA" w:bidi="uk-UA"/>
        </w:rPr>
        <w:t xml:space="preserve"> позивач </w:t>
      </w:r>
      <w:r w:rsidR="00C4062A">
        <w:rPr>
          <w:rFonts w:ascii="Times New Roman" w:eastAsia="Sylfaen" w:hAnsi="Times New Roman" w:cs="Times New Roman"/>
          <w:bCs/>
          <w:sz w:val="28"/>
          <w:szCs w:val="28"/>
          <w:lang w:eastAsia="uk-UA" w:bidi="uk-UA"/>
        </w:rPr>
        <w:t>та</w:t>
      </w:r>
      <w:r w:rsidRPr="00E95336">
        <w:rPr>
          <w:rFonts w:ascii="Times New Roman" w:eastAsia="Sylfaen" w:hAnsi="Times New Roman" w:cs="Times New Roman"/>
          <w:bCs/>
          <w:sz w:val="28"/>
          <w:szCs w:val="28"/>
          <w:lang w:eastAsia="uk-UA" w:bidi="uk-UA"/>
        </w:rPr>
        <w:t xml:space="preserve"> </w:t>
      </w:r>
      <w:r w:rsidR="00C4062A">
        <w:rPr>
          <w:rFonts w:ascii="Times New Roman" w:eastAsia="Sylfaen" w:hAnsi="Times New Roman" w:cs="Times New Roman"/>
          <w:bCs/>
          <w:sz w:val="28"/>
          <w:szCs w:val="28"/>
          <w:lang w:eastAsia="uk-UA" w:bidi="uk-UA"/>
        </w:rPr>
        <w:t>й</w:t>
      </w:r>
      <w:r w:rsidRPr="00E95336">
        <w:rPr>
          <w:rFonts w:ascii="Times New Roman" w:eastAsia="Sylfaen" w:hAnsi="Times New Roman" w:cs="Times New Roman"/>
          <w:bCs/>
          <w:sz w:val="28"/>
          <w:szCs w:val="28"/>
          <w:lang w:eastAsia="uk-UA" w:bidi="uk-UA"/>
        </w:rPr>
        <w:t>ого представник не вийшли</w:t>
      </w:r>
      <w:r w:rsidR="00C4062A">
        <w:rPr>
          <w:rFonts w:ascii="Times New Roman" w:eastAsia="Sylfaen" w:hAnsi="Times New Roman" w:cs="Times New Roman"/>
          <w:bCs/>
          <w:sz w:val="28"/>
          <w:szCs w:val="28"/>
          <w:lang w:eastAsia="uk-UA" w:bidi="uk-UA"/>
        </w:rPr>
        <w:t>.</w:t>
      </w:r>
      <w:r w:rsidR="009A1993" w:rsidRPr="009A1993">
        <w:t xml:space="preserve"> </w:t>
      </w:r>
      <w:r w:rsidR="009A1993" w:rsidRPr="009A1993">
        <w:rPr>
          <w:rFonts w:ascii="Times New Roman" w:eastAsia="Sylfaen" w:hAnsi="Times New Roman" w:cs="Times New Roman"/>
          <w:bCs/>
          <w:sz w:val="28"/>
          <w:szCs w:val="28"/>
          <w:lang w:eastAsia="uk-UA" w:bidi="uk-UA"/>
        </w:rPr>
        <w:t>Суд розглянув питання юрисдикції Комінтернівського районного суду Одеської області на розгляд даної адміністративної справи.</w:t>
      </w:r>
      <w:r w:rsidR="008302F7" w:rsidRPr="00A14751">
        <w:rPr>
          <w:rFonts w:ascii="Times New Roman" w:hAnsi="Times New Roman"/>
          <w:sz w:val="28"/>
          <w:lang w:eastAsia="uk-UA" w:bidi="uk-UA"/>
        </w:rPr>
        <w:t xml:space="preserve"> 12 березня 2024 року постанов</w:t>
      </w:r>
      <w:r w:rsidR="008302F7">
        <w:rPr>
          <w:rFonts w:ascii="Times New Roman" w:hAnsi="Times New Roman"/>
          <w:sz w:val="28"/>
          <w:lang w:eastAsia="uk-UA" w:bidi="uk-UA"/>
        </w:rPr>
        <w:t>лено</w:t>
      </w:r>
      <w:r w:rsidR="008302F7" w:rsidRPr="00A14751">
        <w:rPr>
          <w:rFonts w:ascii="Times New Roman" w:hAnsi="Times New Roman"/>
          <w:sz w:val="28"/>
          <w:lang w:eastAsia="uk-UA" w:bidi="uk-UA"/>
        </w:rPr>
        <w:t xml:space="preserve"> ухвалу про передачу справи </w:t>
      </w:r>
      <w:r w:rsidR="008302F7" w:rsidRPr="00A14751">
        <w:rPr>
          <w:rFonts w:ascii="Times New Roman" w:hAnsi="Times New Roman" w:cs="Times New Roman"/>
          <w:sz w:val="28"/>
          <w:szCs w:val="28"/>
          <w:lang w:eastAsia="uk-UA" w:bidi="uk-UA"/>
        </w:rPr>
        <w:t>№ 504/3962/23</w:t>
      </w:r>
      <w:r w:rsidR="008302F7" w:rsidRPr="00A14751">
        <w:rPr>
          <w:rFonts w:ascii="Times New Roman" w:hAnsi="Times New Roman"/>
          <w:sz w:val="28"/>
          <w:lang w:eastAsia="uk-UA" w:bidi="uk-UA"/>
        </w:rPr>
        <w:t xml:space="preserve"> до Одеського окружного адміністративного суду</w:t>
      </w:r>
      <w:r w:rsidR="008302F7">
        <w:rPr>
          <w:rFonts w:ascii="Times New Roman" w:hAnsi="Times New Roman"/>
          <w:sz w:val="28"/>
          <w:lang w:eastAsia="uk-UA" w:bidi="uk-UA"/>
        </w:rPr>
        <w:t xml:space="preserve">. </w:t>
      </w:r>
      <w:r w:rsidR="001A179B">
        <w:rPr>
          <w:rFonts w:ascii="Times New Roman" w:hAnsi="Times New Roman"/>
          <w:sz w:val="28"/>
          <w:lang w:eastAsia="uk-UA" w:bidi="uk-UA"/>
        </w:rPr>
        <w:t>27 березня 2024 року у</w:t>
      </w:r>
      <w:r w:rsidR="008302F7">
        <w:rPr>
          <w:rFonts w:ascii="Times New Roman" w:hAnsi="Times New Roman"/>
          <w:sz w:val="28"/>
          <w:lang w:eastAsia="uk-UA" w:bidi="uk-UA"/>
        </w:rPr>
        <w:t>хвала набрала законної сили</w:t>
      </w:r>
      <w:r w:rsidR="00FD678B">
        <w:rPr>
          <w:rFonts w:ascii="Times New Roman" w:hAnsi="Times New Roman"/>
          <w:sz w:val="28"/>
          <w:lang w:eastAsia="uk-UA" w:bidi="uk-UA"/>
        </w:rPr>
        <w:t>.</w:t>
      </w:r>
      <w:r w:rsidR="00D65694">
        <w:rPr>
          <w:rFonts w:ascii="Times New Roman" w:hAnsi="Times New Roman"/>
          <w:sz w:val="28"/>
          <w:lang w:eastAsia="uk-UA" w:bidi="uk-UA"/>
        </w:rPr>
        <w:t xml:space="preserve"> </w:t>
      </w:r>
      <w:r w:rsidR="00FD678B">
        <w:rPr>
          <w:rFonts w:ascii="Times New Roman" w:hAnsi="Times New Roman"/>
          <w:sz w:val="28"/>
          <w:lang w:eastAsia="uk-UA" w:bidi="uk-UA"/>
        </w:rPr>
        <w:t>В</w:t>
      </w:r>
      <w:r w:rsidR="008302F7">
        <w:rPr>
          <w:rFonts w:ascii="Times New Roman" w:hAnsi="Times New Roman"/>
          <w:sz w:val="28"/>
          <w:lang w:eastAsia="uk-UA" w:bidi="uk-UA"/>
        </w:rPr>
        <w:t xml:space="preserve"> апеляційному порядку </w:t>
      </w:r>
      <w:r w:rsidR="00FD678B">
        <w:rPr>
          <w:rFonts w:ascii="Times New Roman" w:hAnsi="Times New Roman"/>
          <w:sz w:val="28"/>
          <w:lang w:eastAsia="uk-UA" w:bidi="uk-UA"/>
        </w:rPr>
        <w:t xml:space="preserve">сторонами </w:t>
      </w:r>
      <w:r w:rsidR="008302F7">
        <w:rPr>
          <w:rFonts w:ascii="Times New Roman" w:hAnsi="Times New Roman"/>
          <w:sz w:val="28"/>
          <w:lang w:eastAsia="uk-UA" w:bidi="uk-UA"/>
        </w:rPr>
        <w:t>не оскаржувалася.</w:t>
      </w:r>
    </w:p>
    <w:p w14:paraId="1AF7F78D" w14:textId="3C330B6E" w:rsidR="006E3C5F" w:rsidRPr="00A14751" w:rsidRDefault="00901D07" w:rsidP="002F5F12">
      <w:pPr>
        <w:spacing w:after="0" w:line="240" w:lineRule="auto"/>
        <w:ind w:firstLine="567"/>
        <w:jc w:val="both"/>
        <w:rPr>
          <w:rFonts w:ascii="Times New Roman" w:hAnsi="Times New Roman" w:cs="Times New Roman"/>
          <w:sz w:val="28"/>
          <w:szCs w:val="28"/>
        </w:rPr>
      </w:pPr>
      <w:r w:rsidRPr="00A14751">
        <w:rPr>
          <w:rFonts w:ascii="Times New Roman" w:eastAsia="Sylfaen" w:hAnsi="Times New Roman" w:cs="Times New Roman"/>
          <w:bCs/>
          <w:sz w:val="28"/>
          <w:szCs w:val="28"/>
          <w:lang w:eastAsia="uk-UA" w:bidi="uk-UA"/>
        </w:rPr>
        <w:t xml:space="preserve">Отже, </w:t>
      </w:r>
      <w:r w:rsidR="00C87DAD" w:rsidRPr="00A14751">
        <w:rPr>
          <w:rFonts w:ascii="Times New Roman" w:hAnsi="Times New Roman" w:cs="Times New Roman"/>
          <w:sz w:val="28"/>
          <w:szCs w:val="28"/>
          <w:lang w:eastAsia="uk-UA" w:bidi="uk-UA"/>
        </w:rPr>
        <w:t>п</w:t>
      </w:r>
      <w:r w:rsidRPr="00A14751">
        <w:rPr>
          <w:rFonts w:ascii="Times New Roman" w:hAnsi="Times New Roman" w:cs="Times New Roman"/>
          <w:sz w:val="28"/>
          <w:szCs w:val="28"/>
          <w:lang w:eastAsia="uk-UA" w:bidi="uk-UA"/>
        </w:rPr>
        <w:t>еревищення</w:t>
      </w:r>
      <w:r w:rsidR="00C87DAD" w:rsidRPr="00A14751">
        <w:rPr>
          <w:rFonts w:ascii="Times New Roman" w:hAnsi="Times New Roman" w:cs="Times New Roman"/>
          <w:sz w:val="28"/>
          <w:szCs w:val="28"/>
          <w:lang w:eastAsia="uk-UA" w:bidi="uk-UA"/>
        </w:rPr>
        <w:t xml:space="preserve"> процесуальних строків</w:t>
      </w:r>
      <w:r w:rsidR="00A4798D" w:rsidRPr="00A14751">
        <w:rPr>
          <w:rFonts w:ascii="Times New Roman" w:hAnsi="Times New Roman" w:cs="Times New Roman"/>
          <w:sz w:val="28"/>
          <w:szCs w:val="28"/>
          <w:lang w:eastAsia="uk-UA" w:bidi="uk-UA"/>
        </w:rPr>
        <w:t xml:space="preserve"> </w:t>
      </w:r>
      <w:r w:rsidR="003619D8" w:rsidRPr="00A14751">
        <w:rPr>
          <w:rFonts w:ascii="Times New Roman" w:hAnsi="Times New Roman" w:cs="Times New Roman"/>
          <w:sz w:val="28"/>
          <w:szCs w:val="28"/>
          <w:lang w:eastAsia="uk-UA" w:bidi="uk-UA"/>
        </w:rPr>
        <w:t>розгляд</w:t>
      </w:r>
      <w:r w:rsidRPr="00A14751">
        <w:rPr>
          <w:rFonts w:ascii="Times New Roman" w:hAnsi="Times New Roman" w:cs="Times New Roman"/>
          <w:sz w:val="28"/>
          <w:szCs w:val="28"/>
          <w:lang w:eastAsia="uk-UA" w:bidi="uk-UA"/>
        </w:rPr>
        <w:t>у</w:t>
      </w:r>
      <w:r w:rsidR="003619D8" w:rsidRPr="00A14751">
        <w:rPr>
          <w:rFonts w:ascii="Times New Roman" w:hAnsi="Times New Roman" w:cs="Times New Roman"/>
          <w:sz w:val="28"/>
          <w:szCs w:val="28"/>
          <w:lang w:eastAsia="uk-UA" w:bidi="uk-UA"/>
        </w:rPr>
        <w:t xml:space="preserve"> </w:t>
      </w:r>
      <w:r w:rsidR="009073FE" w:rsidRPr="00A14751">
        <w:rPr>
          <w:rFonts w:ascii="Times New Roman" w:hAnsi="Times New Roman" w:cs="Times New Roman"/>
          <w:sz w:val="28"/>
          <w:szCs w:val="28"/>
          <w:lang w:eastAsia="uk-UA" w:bidi="uk-UA"/>
        </w:rPr>
        <w:t xml:space="preserve">справи № 504/3962/23 </w:t>
      </w:r>
      <w:r w:rsidR="00A4798D" w:rsidRPr="00A14751">
        <w:rPr>
          <w:rFonts w:ascii="Times New Roman" w:hAnsi="Times New Roman" w:cs="Times New Roman"/>
          <w:sz w:val="28"/>
          <w:szCs w:val="28"/>
          <w:lang w:eastAsia="uk-UA" w:bidi="uk-UA"/>
        </w:rPr>
        <w:t>бу</w:t>
      </w:r>
      <w:r w:rsidR="00C87DAD" w:rsidRPr="00A14751">
        <w:rPr>
          <w:rFonts w:ascii="Times New Roman" w:hAnsi="Times New Roman" w:cs="Times New Roman"/>
          <w:sz w:val="28"/>
          <w:szCs w:val="28"/>
          <w:lang w:eastAsia="uk-UA" w:bidi="uk-UA"/>
        </w:rPr>
        <w:t>ло</w:t>
      </w:r>
      <w:r w:rsidR="00A4798D" w:rsidRPr="00A14751">
        <w:rPr>
          <w:rFonts w:ascii="Times New Roman" w:hAnsi="Times New Roman" w:cs="Times New Roman"/>
          <w:sz w:val="28"/>
          <w:szCs w:val="28"/>
          <w:lang w:eastAsia="uk-UA" w:bidi="uk-UA"/>
        </w:rPr>
        <w:t xml:space="preserve"> зумовлен</w:t>
      </w:r>
      <w:r w:rsidR="00C87DAD" w:rsidRPr="00A14751">
        <w:rPr>
          <w:rFonts w:ascii="Times New Roman" w:hAnsi="Times New Roman" w:cs="Times New Roman"/>
          <w:sz w:val="28"/>
          <w:szCs w:val="28"/>
          <w:lang w:eastAsia="uk-UA" w:bidi="uk-UA"/>
        </w:rPr>
        <w:t>о</w:t>
      </w:r>
      <w:r w:rsidR="00A4798D" w:rsidRPr="00A14751">
        <w:rPr>
          <w:rFonts w:ascii="Times New Roman" w:hAnsi="Times New Roman" w:cs="Times New Roman"/>
          <w:sz w:val="28"/>
          <w:szCs w:val="28"/>
          <w:lang w:eastAsia="uk-UA" w:bidi="uk-UA"/>
        </w:rPr>
        <w:t xml:space="preserve"> </w:t>
      </w:r>
      <w:r w:rsidR="006C47E9" w:rsidRPr="00A14751">
        <w:rPr>
          <w:rFonts w:ascii="Times New Roman" w:hAnsi="Times New Roman" w:cs="Times New Roman"/>
          <w:sz w:val="28"/>
          <w:szCs w:val="28"/>
          <w:lang w:eastAsia="uk-UA" w:bidi="uk-UA"/>
        </w:rPr>
        <w:t>великим</w:t>
      </w:r>
      <w:r w:rsidR="003619D8" w:rsidRPr="00A14751">
        <w:rPr>
          <w:rFonts w:ascii="Times New Roman" w:hAnsi="Times New Roman" w:cs="Times New Roman"/>
          <w:sz w:val="28"/>
          <w:szCs w:val="28"/>
          <w:lang w:eastAsia="uk-UA" w:bidi="uk-UA"/>
        </w:rPr>
        <w:t xml:space="preserve"> навантаженням </w:t>
      </w:r>
      <w:r w:rsidR="006B448A" w:rsidRPr="00A14751">
        <w:rPr>
          <w:rFonts w:ascii="Times New Roman" w:hAnsi="Times New Roman" w:cs="Times New Roman"/>
          <w:sz w:val="28"/>
          <w:szCs w:val="28"/>
          <w:lang w:eastAsia="uk-UA" w:bidi="uk-UA"/>
        </w:rPr>
        <w:t>на суддю</w:t>
      </w:r>
      <w:r w:rsidR="00BC6EBC" w:rsidRPr="00A14751">
        <w:rPr>
          <w:rFonts w:ascii="Times New Roman" w:hAnsi="Times New Roman" w:cs="Times New Roman"/>
          <w:bCs/>
          <w:sz w:val="28"/>
          <w:szCs w:val="28"/>
        </w:rPr>
        <w:t xml:space="preserve"> Барвенка В.К.</w:t>
      </w:r>
      <w:r w:rsidR="00403AE2" w:rsidRPr="00A14751">
        <w:rPr>
          <w:rFonts w:ascii="Times New Roman" w:hAnsi="Times New Roman" w:cs="Times New Roman"/>
          <w:sz w:val="28"/>
          <w:szCs w:val="28"/>
        </w:rPr>
        <w:t>,</w:t>
      </w:r>
      <w:r w:rsidR="005863B1" w:rsidRPr="00A14751">
        <w:rPr>
          <w:rFonts w:ascii="Times New Roman" w:hAnsi="Times New Roman" w:cs="Times New Roman"/>
          <w:sz w:val="28"/>
          <w:szCs w:val="28"/>
        </w:rPr>
        <w:t xml:space="preserve"> </w:t>
      </w:r>
      <w:r w:rsidR="002A6A0E" w:rsidRPr="00A14751">
        <w:rPr>
          <w:rFonts w:ascii="Times New Roman" w:hAnsi="Times New Roman" w:cs="Times New Roman"/>
          <w:color w:val="000000"/>
          <w:sz w:val="28"/>
          <w:szCs w:val="28"/>
          <w:lang w:eastAsia="uk-UA" w:bidi="uk-UA"/>
        </w:rPr>
        <w:t>суміщенням суддею роботи та участі у збройному опорі агресору</w:t>
      </w:r>
      <w:r w:rsidR="00AD5A80" w:rsidRPr="00A14751">
        <w:rPr>
          <w:rFonts w:ascii="Times New Roman" w:hAnsi="Times New Roman" w:cs="Times New Roman"/>
          <w:sz w:val="28"/>
          <w:szCs w:val="28"/>
        </w:rPr>
        <w:t>,</w:t>
      </w:r>
      <w:r w:rsidR="002A6A0E" w:rsidRPr="00A14751">
        <w:rPr>
          <w:rFonts w:ascii="Times New Roman" w:hAnsi="Times New Roman" w:cs="Times New Roman"/>
          <w:sz w:val="28"/>
          <w:szCs w:val="28"/>
        </w:rPr>
        <w:t xml:space="preserve"> </w:t>
      </w:r>
      <w:r w:rsidRPr="00A14751">
        <w:rPr>
          <w:rFonts w:ascii="Times New Roman" w:hAnsi="Times New Roman" w:cs="Times New Roman"/>
          <w:sz w:val="28"/>
          <w:szCs w:val="28"/>
        </w:rPr>
        <w:t xml:space="preserve">процесуальними діями </w:t>
      </w:r>
      <w:r w:rsidR="002A6A0E" w:rsidRPr="00A14751">
        <w:rPr>
          <w:rFonts w:ascii="Times New Roman" w:hAnsi="Times New Roman" w:cs="Times New Roman"/>
          <w:sz w:val="28"/>
          <w:szCs w:val="28"/>
        </w:rPr>
        <w:t xml:space="preserve">самого </w:t>
      </w:r>
      <w:r w:rsidRPr="00A14751">
        <w:rPr>
          <w:rFonts w:ascii="Times New Roman" w:hAnsi="Times New Roman" w:cs="Times New Roman"/>
          <w:sz w:val="28"/>
          <w:szCs w:val="28"/>
        </w:rPr>
        <w:t>позивача</w:t>
      </w:r>
      <w:r w:rsidR="00E82568" w:rsidRPr="00A14751">
        <w:rPr>
          <w:rFonts w:ascii="Times New Roman" w:hAnsi="Times New Roman" w:cs="Times New Roman"/>
          <w:color w:val="000000"/>
          <w:sz w:val="28"/>
          <w:szCs w:val="28"/>
          <w:lang w:eastAsia="uk-UA" w:bidi="uk-UA"/>
        </w:rPr>
        <w:t>.</w:t>
      </w:r>
      <w:r w:rsidR="009B3D20" w:rsidRPr="00A14751">
        <w:rPr>
          <w:rFonts w:ascii="Times New Roman" w:hAnsi="Times New Roman" w:cs="Times New Roman"/>
          <w:sz w:val="28"/>
          <w:szCs w:val="28"/>
        </w:rPr>
        <w:t xml:space="preserve"> </w:t>
      </w:r>
      <w:r w:rsidR="002A6A0E" w:rsidRPr="00A14751">
        <w:rPr>
          <w:rFonts w:ascii="Times New Roman" w:hAnsi="Times New Roman" w:cs="Times New Roman"/>
          <w:sz w:val="28"/>
          <w:szCs w:val="28"/>
        </w:rPr>
        <w:t>Час</w:t>
      </w:r>
      <w:r w:rsidR="006F4DF2" w:rsidRPr="00A14751">
        <w:rPr>
          <w:rFonts w:ascii="Times New Roman" w:hAnsi="Times New Roman" w:cs="Times New Roman"/>
          <w:sz w:val="28"/>
          <w:szCs w:val="28"/>
        </w:rPr>
        <w:t xml:space="preserve"> розгляд</w:t>
      </w:r>
      <w:r w:rsidR="002A6A0E" w:rsidRPr="00A14751">
        <w:rPr>
          <w:rFonts w:ascii="Times New Roman" w:hAnsi="Times New Roman" w:cs="Times New Roman"/>
          <w:sz w:val="28"/>
          <w:szCs w:val="28"/>
        </w:rPr>
        <w:t>у</w:t>
      </w:r>
      <w:r w:rsidR="006F4DF2" w:rsidRPr="00A14751">
        <w:rPr>
          <w:rFonts w:ascii="Times New Roman" w:hAnsi="Times New Roman" w:cs="Times New Roman"/>
          <w:sz w:val="28"/>
          <w:szCs w:val="28"/>
        </w:rPr>
        <w:t xml:space="preserve"> справи </w:t>
      </w:r>
      <w:r w:rsidR="002A6A0E" w:rsidRPr="00A14751">
        <w:rPr>
          <w:rFonts w:ascii="Times New Roman" w:hAnsi="Times New Roman" w:cs="Times New Roman"/>
          <w:sz w:val="28"/>
          <w:szCs w:val="28"/>
        </w:rPr>
        <w:t xml:space="preserve">був </w:t>
      </w:r>
      <w:r w:rsidR="006E3C5F" w:rsidRPr="00A14751">
        <w:rPr>
          <w:rFonts w:ascii="Times New Roman" w:hAnsi="Times New Roman" w:cs="Times New Roman"/>
          <w:sz w:val="28"/>
          <w:szCs w:val="28"/>
          <w:lang w:eastAsia="uk-UA" w:bidi="uk-UA"/>
        </w:rPr>
        <w:t>обумовл</w:t>
      </w:r>
      <w:r w:rsidR="002A6A0E" w:rsidRPr="00A14751">
        <w:rPr>
          <w:rFonts w:ascii="Times New Roman" w:hAnsi="Times New Roman" w:cs="Times New Roman"/>
          <w:sz w:val="28"/>
          <w:szCs w:val="28"/>
          <w:lang w:eastAsia="uk-UA" w:bidi="uk-UA"/>
        </w:rPr>
        <w:t>ений</w:t>
      </w:r>
      <w:r w:rsidR="006E3C5F" w:rsidRPr="00A14751">
        <w:rPr>
          <w:rFonts w:ascii="Times New Roman" w:hAnsi="Times New Roman" w:cs="Times New Roman"/>
          <w:sz w:val="28"/>
          <w:szCs w:val="28"/>
          <w:lang w:eastAsia="uk-UA" w:bidi="uk-UA"/>
        </w:rPr>
        <w:t xml:space="preserve"> зовнішніми, незалежними від волі судді обставинами.</w:t>
      </w:r>
    </w:p>
    <w:p w14:paraId="0EC04199" w14:textId="53AB04C3" w:rsidR="003619D8" w:rsidRPr="00A14751" w:rsidRDefault="003619D8" w:rsidP="002F5F12">
      <w:pPr>
        <w:pStyle w:val="StyleZakonu"/>
        <w:spacing w:after="0" w:line="240" w:lineRule="auto"/>
        <w:ind w:firstLine="567"/>
        <w:rPr>
          <w:sz w:val="28"/>
          <w:szCs w:val="28"/>
        </w:rPr>
      </w:pPr>
      <w:r w:rsidRPr="00A14751">
        <w:rPr>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зв’язку із безпідставним затягуванням або невжиттям суддею заходів щодо розгляду справи протягом строку, встановленого законом.</w:t>
      </w:r>
    </w:p>
    <w:p w14:paraId="0EC0419A" w14:textId="0857216C" w:rsidR="003619D8" w:rsidRPr="00A14751" w:rsidRDefault="00B733B6" w:rsidP="002F5F12">
      <w:pPr>
        <w:pStyle w:val="StyleZakonu"/>
        <w:spacing w:after="0" w:line="240" w:lineRule="auto"/>
        <w:ind w:firstLine="567"/>
        <w:rPr>
          <w:sz w:val="28"/>
          <w:szCs w:val="28"/>
        </w:rPr>
      </w:pPr>
      <w:r w:rsidRPr="00A14751">
        <w:rPr>
          <w:rFonts w:eastAsia="Calibri"/>
          <w:sz w:val="28"/>
          <w:szCs w:val="28"/>
        </w:rPr>
        <w:t>В</w:t>
      </w:r>
      <w:r w:rsidR="003619D8" w:rsidRPr="00A14751">
        <w:rPr>
          <w:rFonts w:eastAsia="Calibri"/>
          <w:sz w:val="28"/>
          <w:szCs w:val="28"/>
        </w:rPr>
        <w:t xml:space="preserve">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w:t>
      </w:r>
      <w:r w:rsidR="00970D32" w:rsidRPr="00A14751">
        <w:rPr>
          <w:rFonts w:eastAsia="Calibri"/>
          <w:sz w:val="28"/>
          <w:szCs w:val="28"/>
        </w:rPr>
        <w:t>справи</w:t>
      </w:r>
      <w:r w:rsidR="003619D8" w:rsidRPr="00A14751">
        <w:rPr>
          <w:rFonts w:eastAsia="Calibri"/>
          <w:sz w:val="28"/>
          <w:szCs w:val="28"/>
        </w:rPr>
        <w:t>. Сам лише факт недотримання строку, встановленого законом для розгляду заяви, не може автоматично вказувати на наявність підстави для дисциплінарної відповідальності судді.</w:t>
      </w:r>
    </w:p>
    <w:p w14:paraId="0EC0419B" w14:textId="77777777" w:rsidR="003619D8" w:rsidRPr="00A14751" w:rsidRDefault="003619D8" w:rsidP="002F5F12">
      <w:pPr>
        <w:pStyle w:val="StyleZakonu"/>
        <w:spacing w:after="0" w:line="240" w:lineRule="auto"/>
        <w:ind w:firstLine="567"/>
        <w:rPr>
          <w:sz w:val="28"/>
          <w:szCs w:val="28"/>
        </w:rPr>
      </w:pPr>
      <w:r w:rsidRPr="00A14751">
        <w:rPr>
          <w:rFonts w:eastAsia="Calibri"/>
          <w:sz w:val="28"/>
          <w:szCs w:val="28"/>
        </w:rPr>
        <w:t xml:space="preserve">Відповідно до постанови </w:t>
      </w:r>
      <w:r w:rsidRPr="00A14751">
        <w:rPr>
          <w:sz w:val="28"/>
          <w:szCs w:val="28"/>
        </w:rPr>
        <w:t xml:space="preserve">Великої Палати Верховного Суду від 19 квітня 2018 року у справі № П/9901/137/18 (800/426/17) протиправну бездіяльність суб’єкта владних повноважень слід розуміти як зовнішню форму поведінки (діяння) цього органу, що полягає (проявляється) у неприйнятті рішення чи у нездійсненні юридично значимих й обов’язкових дій на користь заінтересованих осіб, які на підставі </w:t>
      </w:r>
      <w:hyperlink r:id="rId9" w:tgtFrame="_blank" w:tooltip="Про Вищу раду правосуддя; нормативно-правовий акт № 1798-VIII від 21.12.2016" w:history="1">
        <w:r w:rsidRPr="00A14751">
          <w:rPr>
            <w:rStyle w:val="af"/>
            <w:rFonts w:eastAsia="Calibri"/>
            <w:color w:val="auto"/>
            <w:sz w:val="28"/>
            <w:szCs w:val="28"/>
            <w:u w:val="none"/>
          </w:rPr>
          <w:t>закону</w:t>
        </w:r>
      </w:hyperlink>
      <w:r w:rsidRPr="00A14751">
        <w:rPr>
          <w:sz w:val="28"/>
          <w:szCs w:val="28"/>
        </w:rPr>
        <w:t xml:space="preserve"> та/або іншого нормативно-правового регулювання віднесені до компетенції суб’єкта владних повноважень, були об’єктивно необхідними і реально можливими для реалізації, але фактично не були здійснені.</w:t>
      </w:r>
    </w:p>
    <w:p w14:paraId="0EC0419C" w14:textId="77777777" w:rsidR="003619D8" w:rsidRPr="00A14751" w:rsidRDefault="003619D8" w:rsidP="002F5F12">
      <w:pPr>
        <w:pStyle w:val="StyleZakonu"/>
        <w:spacing w:after="0" w:line="240" w:lineRule="auto"/>
        <w:ind w:firstLine="567"/>
        <w:rPr>
          <w:sz w:val="28"/>
          <w:szCs w:val="28"/>
        </w:rPr>
      </w:pPr>
      <w:r w:rsidRPr="00A14751">
        <w:rPr>
          <w:sz w:val="28"/>
          <w:szCs w:val="28"/>
        </w:rPr>
        <w:t xml:space="preserve">Для визнання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w:t>
      </w:r>
      <w:hyperlink r:id="rId10" w:tgtFrame="_blank" w:tooltip="Про Вищу раду правосуддя; нормативно-правовий акт № 1798-VIII від 21.12.2016" w:history="1">
        <w:r w:rsidRPr="00A14751">
          <w:rPr>
            <w:rStyle w:val="af"/>
            <w:rFonts w:eastAsia="Calibri"/>
            <w:color w:val="auto"/>
            <w:sz w:val="28"/>
            <w:szCs w:val="28"/>
            <w:u w:val="none"/>
          </w:rPr>
          <w:t>закону</w:t>
        </w:r>
      </w:hyperlink>
      <w:r w:rsidRPr="00A14751">
        <w:rPr>
          <w:sz w:val="28"/>
          <w:szCs w:val="28"/>
        </w:rPr>
        <w:t>,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14:paraId="0EC0419D" w14:textId="77777777" w:rsidR="003619D8" w:rsidRPr="00A14751" w:rsidRDefault="003619D8" w:rsidP="002F5F12">
      <w:pPr>
        <w:pStyle w:val="StyleZakonu"/>
        <w:spacing w:after="0" w:line="240" w:lineRule="auto"/>
        <w:ind w:firstLine="567"/>
        <w:rPr>
          <w:sz w:val="28"/>
          <w:szCs w:val="28"/>
        </w:rPr>
      </w:pPr>
      <w:r w:rsidRPr="00A14751">
        <w:rPr>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0EC0419E" w14:textId="77777777" w:rsidR="003619D8" w:rsidRPr="00A14751" w:rsidRDefault="003619D8" w:rsidP="002F5F12">
      <w:pPr>
        <w:pStyle w:val="StyleZakonu"/>
        <w:spacing w:after="0" w:line="240" w:lineRule="auto"/>
        <w:ind w:firstLine="567"/>
        <w:rPr>
          <w:sz w:val="28"/>
          <w:szCs w:val="28"/>
        </w:rPr>
      </w:pPr>
      <w:r w:rsidRPr="00A14751">
        <w:rPr>
          <w:sz w:val="28"/>
          <w:szCs w:val="28"/>
        </w:rPr>
        <w:t>Така правова позиція була викладена у постанові Верховного Суду України від 13 червня 2017 року у справі № 12-1393а17.</w:t>
      </w:r>
    </w:p>
    <w:p w14:paraId="0EC0419F" w14:textId="77777777" w:rsidR="003619D8" w:rsidRPr="00A14751" w:rsidRDefault="003619D8" w:rsidP="002F5F12">
      <w:pPr>
        <w:pStyle w:val="Default"/>
        <w:ind w:firstLine="567"/>
        <w:rPr>
          <w:color w:val="auto"/>
          <w:sz w:val="28"/>
          <w:szCs w:val="28"/>
        </w:rPr>
      </w:pPr>
      <w:r w:rsidRPr="00A14751">
        <w:rPr>
          <w:bCs/>
          <w:color w:val="auto"/>
          <w:sz w:val="28"/>
          <w:szCs w:val="28"/>
        </w:rPr>
        <w:t>Отже, обов’язковою умовою для встановлення у діях судді ознак вказаного дисциплінарного проступку є встановлення обставин, які свідчать, що таке мало місце у зв’язку із безпідставним невчиненням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w:t>
      </w:r>
    </w:p>
    <w:p w14:paraId="0EC041A0" w14:textId="5548A08E" w:rsidR="003619D8" w:rsidRPr="00A14751" w:rsidRDefault="003619D8" w:rsidP="002F5F12">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hAnsi="Times New Roman" w:cs="Times New Roman"/>
          <w:sz w:val="28"/>
          <w:szCs w:val="28"/>
        </w:rPr>
      </w:pPr>
      <w:r w:rsidRPr="00A14751">
        <w:rPr>
          <w:rFonts w:ascii="Times New Roman" w:hAnsi="Times New Roman" w:cs="Times New Roman"/>
          <w:kern w:val="2"/>
          <w:sz w:val="28"/>
          <w:szCs w:val="28"/>
          <w:lang w:eastAsia="zh-CN"/>
        </w:rPr>
        <w:t>Європейський суд з прав людини у своїй практиці виходить із того, що розумність тривалості судового провадження необхідно оцінювати у світлі обставин конкретної справи та враховуючи критерії, вироблені судом. Такими критеріями є: 1)</w:t>
      </w:r>
      <w:r w:rsidR="00346E8E" w:rsidRPr="00A14751">
        <w:rPr>
          <w:rFonts w:ascii="Times New Roman" w:hAnsi="Times New Roman" w:cs="Times New Roman"/>
          <w:kern w:val="2"/>
          <w:sz w:val="28"/>
          <w:szCs w:val="28"/>
          <w:lang w:eastAsia="zh-CN"/>
        </w:rPr>
        <w:t> </w:t>
      </w:r>
      <w:r w:rsidRPr="00A14751">
        <w:rPr>
          <w:rFonts w:ascii="Times New Roman" w:hAnsi="Times New Roman" w:cs="Times New Roman"/>
          <w:kern w:val="2"/>
          <w:sz w:val="28"/>
          <w:szCs w:val="28"/>
          <w:lang w:eastAsia="zh-CN"/>
        </w:rPr>
        <w:t>складність справи, тобто, обставини і факти, що ґрунтуються на праві (законі) і тягнуть певні юридичні наслідки; 2)</w:t>
      </w:r>
      <w:r w:rsidR="00346E8E" w:rsidRPr="00A14751">
        <w:rPr>
          <w:rFonts w:ascii="Times New Roman" w:hAnsi="Times New Roman" w:cs="Times New Roman"/>
          <w:kern w:val="2"/>
          <w:sz w:val="28"/>
          <w:szCs w:val="28"/>
          <w:lang w:eastAsia="zh-CN"/>
        </w:rPr>
        <w:t> </w:t>
      </w:r>
      <w:r w:rsidRPr="00A14751">
        <w:rPr>
          <w:rFonts w:ascii="Times New Roman" w:hAnsi="Times New Roman" w:cs="Times New Roman"/>
          <w:kern w:val="2"/>
          <w:sz w:val="28"/>
          <w:szCs w:val="28"/>
          <w:lang w:eastAsia="zh-CN"/>
        </w:rPr>
        <w:t>поведінка заявника; 3)</w:t>
      </w:r>
      <w:r w:rsidR="00346E8E" w:rsidRPr="00A14751">
        <w:rPr>
          <w:rFonts w:ascii="Times New Roman" w:hAnsi="Times New Roman" w:cs="Times New Roman"/>
          <w:kern w:val="2"/>
          <w:sz w:val="28"/>
          <w:szCs w:val="28"/>
          <w:lang w:eastAsia="zh-CN"/>
        </w:rPr>
        <w:t> </w:t>
      </w:r>
      <w:r w:rsidRPr="00A14751">
        <w:rPr>
          <w:rFonts w:ascii="Times New Roman" w:hAnsi="Times New Roman" w:cs="Times New Roman"/>
          <w:kern w:val="2"/>
          <w:sz w:val="28"/>
          <w:szCs w:val="28"/>
          <w:lang w:eastAsia="zh-CN"/>
        </w:rPr>
        <w:t>поведінка державних органів; 4)</w:t>
      </w:r>
      <w:r w:rsidR="00346E8E" w:rsidRPr="00A14751">
        <w:rPr>
          <w:rFonts w:ascii="Times New Roman" w:hAnsi="Times New Roman" w:cs="Times New Roman"/>
          <w:kern w:val="2"/>
          <w:sz w:val="28"/>
          <w:szCs w:val="28"/>
          <w:lang w:eastAsia="zh-CN"/>
        </w:rPr>
        <w:t> </w:t>
      </w:r>
      <w:r w:rsidRPr="00A14751">
        <w:rPr>
          <w:rFonts w:ascii="Times New Roman" w:hAnsi="Times New Roman" w:cs="Times New Roman"/>
          <w:kern w:val="2"/>
          <w:sz w:val="28"/>
          <w:szCs w:val="28"/>
          <w:lang w:eastAsia="zh-CN"/>
        </w:rPr>
        <w:t>перевантаження судової системи; 5)</w:t>
      </w:r>
      <w:r w:rsidR="00346E8E" w:rsidRPr="00A14751">
        <w:rPr>
          <w:rFonts w:ascii="Times New Roman" w:hAnsi="Times New Roman" w:cs="Times New Roman"/>
          <w:kern w:val="2"/>
          <w:sz w:val="28"/>
          <w:szCs w:val="28"/>
          <w:lang w:eastAsia="zh-CN"/>
        </w:rPr>
        <w:t> </w:t>
      </w:r>
      <w:r w:rsidRPr="00A14751">
        <w:rPr>
          <w:rFonts w:ascii="Times New Roman" w:hAnsi="Times New Roman" w:cs="Times New Roman"/>
          <w:kern w:val="2"/>
          <w:sz w:val="28"/>
          <w:szCs w:val="28"/>
          <w:lang w:eastAsia="zh-CN"/>
        </w:rPr>
        <w:t>значущість для заявника питання, яке знаходиться на розгляді суду, або особливе становище сторони у процесі (Рішення «Бараона проти Португалії», 1987 рік, «Хосце проти Нідерландів», 1998 рік; «Бухкольц проти Німеччини», 1981 рік; «Бочан проти України», 2007 рік).</w:t>
      </w:r>
    </w:p>
    <w:p w14:paraId="0EC041A1" w14:textId="77777777" w:rsidR="003619D8" w:rsidRPr="00A14751" w:rsidRDefault="003619D8" w:rsidP="002F5F12">
      <w:pPr>
        <w:pStyle w:val="23"/>
        <w:shd w:val="clear" w:color="auto" w:fill="auto"/>
        <w:spacing w:before="0" w:after="0" w:line="240" w:lineRule="auto"/>
        <w:ind w:firstLine="567"/>
        <w:jc w:val="both"/>
        <w:rPr>
          <w:rFonts w:ascii="Times New Roman" w:hAnsi="Times New Roman"/>
          <w:sz w:val="28"/>
        </w:rPr>
      </w:pPr>
      <w:r w:rsidRPr="00A14751">
        <w:rPr>
          <w:rFonts w:ascii="Times New Roman" w:hAnsi="Times New Roman"/>
          <w:sz w:val="28"/>
          <w:lang w:eastAsia="uk-UA" w:bidi="uk-UA"/>
        </w:rPr>
        <w:t>Велика Палата Верховного Суду у постанові від 3 жовтня 2019 року в справі № 11-638сап19 наголосила, що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він об’єктивно не мав можливості дотриматися цих строків.</w:t>
      </w:r>
    </w:p>
    <w:p w14:paraId="0EC041A3" w14:textId="77777777" w:rsidR="003619D8" w:rsidRPr="00A14751" w:rsidRDefault="003619D8" w:rsidP="002F5F12">
      <w:pPr>
        <w:pStyle w:val="aa"/>
        <w:ind w:firstLine="567"/>
        <w:jc w:val="both"/>
        <w:rPr>
          <w:szCs w:val="28"/>
        </w:rPr>
      </w:pPr>
      <w:r w:rsidRPr="00A14751">
        <w:rPr>
          <w:szCs w:val="28"/>
        </w:rPr>
        <w:t>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для того, щоб виправдати дисциплінарне провадження, порушення має бути серйозним та кричущим.</w:t>
      </w:r>
    </w:p>
    <w:p w14:paraId="0EC041A4" w14:textId="77777777" w:rsidR="003619D8" w:rsidRPr="00A14751" w:rsidRDefault="003619D8" w:rsidP="002F5F12">
      <w:pPr>
        <w:pStyle w:val="aa"/>
        <w:ind w:firstLine="567"/>
        <w:jc w:val="both"/>
        <w:rPr>
          <w:szCs w:val="28"/>
        </w:rPr>
      </w:pPr>
      <w:r w:rsidRPr="00A14751">
        <w:rPr>
          <w:szCs w:val="28"/>
        </w:rPr>
        <w:t>Крім наведеного, у пункті 5 Резолюції Європейської асоціації суддів стосовно ситуації в Україні в сфері дисциплінарної відповідальності суддів (Тронхейм, 27 вересня 2007 року) вказано, що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14:paraId="0EC041A5" w14:textId="77777777" w:rsidR="003619D8" w:rsidRPr="00A14751" w:rsidRDefault="003619D8" w:rsidP="002F5F12">
      <w:pPr>
        <w:pStyle w:val="StyleZakonu"/>
        <w:spacing w:after="0" w:line="240" w:lineRule="auto"/>
        <w:ind w:firstLine="567"/>
        <w:rPr>
          <w:sz w:val="28"/>
          <w:szCs w:val="28"/>
          <w:lang w:bidi="uk-UA"/>
        </w:rPr>
      </w:pPr>
      <w:r w:rsidRPr="00A14751">
        <w:rPr>
          <w:sz w:val="28"/>
          <w:szCs w:val="28"/>
          <w:lang w:bidi="uk-UA"/>
        </w:rPr>
        <w:t>Відповідно до Київських рекомендацій Організації з безпеки і співробітництва в Європі щодо незалежності судочинства у Східній Європі, на Південному Кавказі та у Середній Азії (Київ, 23–25 червня 2010 року),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у юридичному тлумаченні між судами, наслідком прикладів суддівських помилок чи критики суддів.</w:t>
      </w:r>
    </w:p>
    <w:p w14:paraId="1CF183F8" w14:textId="57220D8D" w:rsidR="0077706A" w:rsidRPr="00A14751" w:rsidRDefault="003619D8" w:rsidP="002F5F12">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hAnsi="Times New Roman" w:cs="Times New Roman"/>
          <w:kern w:val="2"/>
          <w:sz w:val="28"/>
          <w:szCs w:val="28"/>
          <w:lang w:eastAsia="zh-CN"/>
        </w:rPr>
      </w:pPr>
      <w:r w:rsidRPr="00A14751">
        <w:rPr>
          <w:rFonts w:ascii="Times New Roman" w:hAnsi="Times New Roman" w:cs="Times New Roman"/>
          <w:sz w:val="28"/>
          <w:szCs w:val="28"/>
        </w:rPr>
        <w:t>З огляду на викладене</w:t>
      </w:r>
      <w:r w:rsidRPr="00A14751">
        <w:rPr>
          <w:rFonts w:ascii="Times New Roman" w:hAnsi="Times New Roman" w:cs="Times New Roman"/>
          <w:kern w:val="2"/>
          <w:sz w:val="28"/>
          <w:szCs w:val="28"/>
          <w:lang w:eastAsia="zh-CN"/>
        </w:rPr>
        <w:t xml:space="preserve"> з матеріалів попередньої перевірки не встановлено обставин, які б свідчили про </w:t>
      </w:r>
      <w:r w:rsidR="005669BB" w:rsidRPr="00A14751">
        <w:rPr>
          <w:rFonts w:ascii="Times New Roman" w:hAnsi="Times New Roman" w:cs="Times New Roman"/>
          <w:kern w:val="2"/>
          <w:sz w:val="28"/>
          <w:szCs w:val="28"/>
          <w:lang w:eastAsia="zh-CN"/>
        </w:rPr>
        <w:t xml:space="preserve">умисне </w:t>
      </w:r>
      <w:r w:rsidRPr="00A14751">
        <w:rPr>
          <w:rFonts w:ascii="Times New Roman" w:hAnsi="Times New Roman" w:cs="Times New Roman"/>
          <w:kern w:val="2"/>
          <w:sz w:val="28"/>
          <w:szCs w:val="28"/>
          <w:lang w:eastAsia="zh-CN"/>
        </w:rPr>
        <w:t>допущення суддею</w:t>
      </w:r>
      <w:r w:rsidR="00B11F39" w:rsidRPr="00A14751">
        <w:rPr>
          <w:rFonts w:ascii="Times New Roman" w:hAnsi="Times New Roman" w:cs="Times New Roman"/>
          <w:sz w:val="28"/>
          <w:szCs w:val="28"/>
        </w:rPr>
        <w:t xml:space="preserve"> </w:t>
      </w:r>
      <w:r w:rsidR="005F41E6" w:rsidRPr="00A14751">
        <w:rPr>
          <w:rFonts w:ascii="Times New Roman" w:hAnsi="Times New Roman" w:cs="Times New Roman"/>
          <w:bCs/>
          <w:sz w:val="28"/>
          <w:szCs w:val="28"/>
        </w:rPr>
        <w:t xml:space="preserve">Комінтернівського районного суду Одеської області Барвенком В.К. </w:t>
      </w:r>
      <w:r w:rsidRPr="00A14751">
        <w:rPr>
          <w:rFonts w:ascii="Times New Roman" w:hAnsi="Times New Roman" w:cs="Times New Roman"/>
          <w:kern w:val="2"/>
          <w:sz w:val="28"/>
          <w:szCs w:val="28"/>
          <w:lang w:eastAsia="zh-CN"/>
        </w:rPr>
        <w:t xml:space="preserve">дій, що можуть свідчити про безпідставне затягування строків розгляду справи </w:t>
      </w:r>
      <w:r w:rsidR="00F85D7C" w:rsidRPr="00A14751">
        <w:rPr>
          <w:rFonts w:ascii="Times New Roman" w:hAnsi="Times New Roman" w:cs="Times New Roman"/>
          <w:bCs/>
          <w:sz w:val="28"/>
          <w:szCs w:val="28"/>
        </w:rPr>
        <w:t>№ 504/3962/23</w:t>
      </w:r>
      <w:r w:rsidR="00F85D7C" w:rsidRPr="00A14751">
        <w:rPr>
          <w:rFonts w:ascii="Times New Roman" w:hAnsi="Times New Roman" w:cs="Times New Roman"/>
          <w:kern w:val="2"/>
          <w:sz w:val="28"/>
          <w:szCs w:val="28"/>
          <w:lang w:eastAsia="zh-CN"/>
        </w:rPr>
        <w:t xml:space="preserve"> </w:t>
      </w:r>
      <w:r w:rsidRPr="00A14751">
        <w:rPr>
          <w:rFonts w:ascii="Times New Roman" w:hAnsi="Times New Roman" w:cs="Times New Roman"/>
          <w:kern w:val="2"/>
          <w:sz w:val="28"/>
          <w:szCs w:val="28"/>
          <w:lang w:eastAsia="zh-CN"/>
        </w:rPr>
        <w:t>чи невжиття заходів щодо її розгляду.</w:t>
      </w:r>
    </w:p>
    <w:p w14:paraId="2A95B610" w14:textId="77777777" w:rsidR="002F5F12" w:rsidRPr="00195B48" w:rsidRDefault="002F5F12" w:rsidP="002F5F12">
      <w:pPr>
        <w:spacing w:after="0" w:line="240" w:lineRule="auto"/>
        <w:ind w:firstLine="567"/>
        <w:jc w:val="both"/>
        <w:rPr>
          <w:rFonts w:ascii="Times New Roman" w:hAnsi="Times New Roman" w:cs="Times New Roman"/>
          <w:sz w:val="28"/>
          <w:szCs w:val="28"/>
        </w:rPr>
      </w:pPr>
      <w:r w:rsidRPr="00195B48">
        <w:rPr>
          <w:rFonts w:ascii="Times New Roman" w:hAnsi="Times New Roman" w:cs="Times New Roman"/>
          <w:sz w:val="28"/>
          <w:szCs w:val="28"/>
        </w:rPr>
        <w:t>Відповідно до пунктів 2, 3 частини першої статті 44 Закону України «Про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14:paraId="4C763D35" w14:textId="77777777" w:rsidR="002F5F12" w:rsidRPr="00195B48" w:rsidRDefault="002F5F12" w:rsidP="002F5F12">
      <w:pPr>
        <w:pStyle w:val="20"/>
        <w:shd w:val="clear" w:color="auto" w:fill="auto"/>
        <w:spacing w:before="0" w:line="240" w:lineRule="auto"/>
        <w:ind w:firstLine="567"/>
        <w:rPr>
          <w:shd w:val="clear" w:color="auto" w:fill="FFFFFF"/>
        </w:rPr>
      </w:pPr>
      <w:r w:rsidRPr="00195B48">
        <w:rPr>
          <w:shd w:val="clear" w:color="auto" w:fill="FFFFFF"/>
        </w:rPr>
        <w:t>Враховуючи наведене, керуючись статтею 108 Закону України «Про судоустрій і статус суддів», статтями 43, 44, пункту 23</w:t>
      </w:r>
      <w:r w:rsidRPr="00195B48">
        <w:rPr>
          <w:shd w:val="clear" w:color="auto" w:fill="FFFFFF"/>
          <w:vertAlign w:val="superscript"/>
        </w:rPr>
        <w:t>7 </w:t>
      </w:r>
      <w:r w:rsidRPr="00195B48">
        <w:rPr>
          <w:shd w:val="clear" w:color="auto" w:fill="FFFFFF"/>
        </w:rPr>
        <w:t>розділу ІІІ «Прикінцеві та перехідні положення» Закону України «Про Вищу раду правосуддя», Друга Дисциплінарна палата Вищої ради правосуддя</w:t>
      </w:r>
    </w:p>
    <w:p w14:paraId="6F16F956" w14:textId="77777777" w:rsidR="002F5F12" w:rsidRPr="00195B48" w:rsidRDefault="002F5F12" w:rsidP="002F5F12">
      <w:pPr>
        <w:pStyle w:val="20"/>
        <w:shd w:val="clear" w:color="auto" w:fill="auto"/>
        <w:spacing w:before="120" w:after="120" w:line="240" w:lineRule="auto"/>
        <w:ind w:firstLine="567"/>
        <w:jc w:val="center"/>
        <w:rPr>
          <w:b/>
        </w:rPr>
      </w:pPr>
      <w:r w:rsidRPr="00195B48">
        <w:rPr>
          <w:b/>
        </w:rPr>
        <w:t>ухвалила:</w:t>
      </w:r>
    </w:p>
    <w:p w14:paraId="5F684556" w14:textId="77777777" w:rsidR="002F5F12" w:rsidRPr="00195B48" w:rsidRDefault="002F5F12" w:rsidP="002F5F12">
      <w:pPr>
        <w:pStyle w:val="20"/>
        <w:tabs>
          <w:tab w:val="left" w:pos="284"/>
        </w:tabs>
        <w:spacing w:before="0" w:line="240" w:lineRule="auto"/>
        <w:ind w:firstLine="0"/>
      </w:pPr>
      <w:r w:rsidRPr="00195B48">
        <w:rPr>
          <w:lang w:eastAsia="uk-UA" w:bidi="uk-UA"/>
        </w:rPr>
        <w:t xml:space="preserve">дисциплінарну </w:t>
      </w:r>
      <w:r w:rsidRPr="00195B48">
        <w:rPr>
          <w:rStyle w:val="af0"/>
        </w:rPr>
        <w:t xml:space="preserve">скаргу </w:t>
      </w:r>
      <w:r w:rsidRPr="00195B48">
        <w:t xml:space="preserve">Огнєва Аркадія Сергійовича стосовно судді </w:t>
      </w:r>
      <w:r w:rsidRPr="00195B48">
        <w:rPr>
          <w:bCs/>
        </w:rPr>
        <w:t>Комінтернівського районного суду Одеської області Барвенка Віталія Костянтиновича</w:t>
      </w:r>
      <w:r w:rsidRPr="00195B48">
        <w:t xml:space="preserve"> </w:t>
      </w:r>
      <w:r w:rsidRPr="00195B48">
        <w:rPr>
          <w:rStyle w:val="FontStyle14"/>
          <w:sz w:val="28"/>
          <w:szCs w:val="28"/>
        </w:rPr>
        <w:t>залишити без розгляду та повернути скаржнику.</w:t>
      </w:r>
      <w:r w:rsidRPr="00195B48">
        <w:rPr>
          <w:lang w:eastAsia="uk-UA" w:bidi="uk-UA"/>
        </w:rPr>
        <w:t xml:space="preserve"> </w:t>
      </w:r>
    </w:p>
    <w:p w14:paraId="26F8AE44" w14:textId="77777777" w:rsidR="002F5F12" w:rsidRDefault="002F5F12" w:rsidP="002F5F12">
      <w:pPr>
        <w:pStyle w:val="20"/>
        <w:shd w:val="clear" w:color="auto" w:fill="auto"/>
        <w:spacing w:before="0" w:line="240" w:lineRule="auto"/>
        <w:ind w:left="567" w:firstLine="0"/>
        <w:rPr>
          <w:lang w:eastAsia="uk-UA" w:bidi="uk-UA"/>
        </w:rPr>
      </w:pPr>
      <w:r w:rsidRPr="00195B48">
        <w:rPr>
          <w:lang w:eastAsia="uk-UA" w:bidi="uk-UA"/>
        </w:rPr>
        <w:t>Ухвала оскарженню не підлягає.</w:t>
      </w:r>
    </w:p>
    <w:p w14:paraId="0492FC1E" w14:textId="77777777" w:rsidR="006D6EFF" w:rsidRPr="00195B48" w:rsidRDefault="006D6EFF" w:rsidP="002F5F12">
      <w:pPr>
        <w:pStyle w:val="20"/>
        <w:shd w:val="clear" w:color="auto" w:fill="auto"/>
        <w:spacing w:before="0" w:line="240" w:lineRule="auto"/>
        <w:ind w:left="567"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5"/>
        <w:gridCol w:w="3021"/>
      </w:tblGrid>
      <w:tr w:rsidR="002F5F12" w:rsidRPr="00195B48" w14:paraId="050D66FC" w14:textId="77777777" w:rsidTr="00212646">
        <w:trPr>
          <w:trHeight w:val="903"/>
        </w:trPr>
        <w:tc>
          <w:tcPr>
            <w:tcW w:w="6775" w:type="dxa"/>
          </w:tcPr>
          <w:p w14:paraId="2D42221F" w14:textId="77777777" w:rsidR="002F5F12" w:rsidRPr="00195B48" w:rsidRDefault="002F5F12" w:rsidP="002F5F12">
            <w:pPr>
              <w:autoSpaceDN w:val="0"/>
              <w:ind w:firstLine="567"/>
              <w:rPr>
                <w:rFonts w:ascii="Times New Roman" w:eastAsia="Calibri" w:hAnsi="Times New Roman" w:cs="Times New Roman"/>
                <w:b/>
                <w:sz w:val="28"/>
                <w:szCs w:val="28"/>
              </w:rPr>
            </w:pPr>
            <w:r w:rsidRPr="00195B48">
              <w:rPr>
                <w:rFonts w:ascii="Times New Roman" w:eastAsia="Calibri" w:hAnsi="Times New Roman" w:cs="Times New Roman"/>
                <w:b/>
                <w:sz w:val="28"/>
                <w:szCs w:val="28"/>
              </w:rPr>
              <w:t>Головуючий на засіданні</w:t>
            </w:r>
          </w:p>
          <w:p w14:paraId="5D23DAAC" w14:textId="77777777" w:rsidR="002F5F12" w:rsidRPr="00195B48" w:rsidRDefault="002F5F12" w:rsidP="002F5F12">
            <w:pPr>
              <w:autoSpaceDN w:val="0"/>
              <w:ind w:firstLine="567"/>
              <w:rPr>
                <w:rFonts w:ascii="Times New Roman" w:eastAsia="Calibri" w:hAnsi="Times New Roman" w:cs="Times New Roman"/>
                <w:b/>
                <w:sz w:val="28"/>
                <w:szCs w:val="28"/>
              </w:rPr>
            </w:pPr>
            <w:r w:rsidRPr="00195B48">
              <w:rPr>
                <w:rFonts w:ascii="Times New Roman" w:eastAsia="Calibri" w:hAnsi="Times New Roman" w:cs="Times New Roman"/>
                <w:b/>
                <w:sz w:val="28"/>
                <w:szCs w:val="28"/>
              </w:rPr>
              <w:t>Другої Дисциплінарної палати</w:t>
            </w:r>
          </w:p>
          <w:p w14:paraId="4388E967" w14:textId="77777777" w:rsidR="002F5F12" w:rsidRPr="00195B48" w:rsidRDefault="002F5F12" w:rsidP="002F5F12">
            <w:pPr>
              <w:autoSpaceDN w:val="0"/>
              <w:ind w:firstLine="567"/>
              <w:rPr>
                <w:rFonts w:ascii="Times New Roman" w:eastAsia="Calibri" w:hAnsi="Times New Roman" w:cs="Times New Roman"/>
                <w:b/>
                <w:sz w:val="28"/>
                <w:szCs w:val="28"/>
              </w:rPr>
            </w:pPr>
            <w:r w:rsidRPr="00195B48">
              <w:rPr>
                <w:rFonts w:ascii="Times New Roman" w:eastAsia="Calibri" w:hAnsi="Times New Roman" w:cs="Times New Roman"/>
                <w:b/>
                <w:sz w:val="28"/>
                <w:szCs w:val="28"/>
              </w:rPr>
              <w:t>В</w:t>
            </w:r>
            <w:r w:rsidRPr="00195B48">
              <w:rPr>
                <w:rFonts w:ascii="Times New Roman" w:eastAsia="Times New Roman" w:hAnsi="Times New Roman" w:cs="Times New Roman"/>
                <w:b/>
                <w:sz w:val="28"/>
                <w:szCs w:val="28"/>
                <w:lang w:eastAsia="uk-UA"/>
              </w:rPr>
              <w:t>ищої ради правосуддя</w:t>
            </w:r>
          </w:p>
        </w:tc>
        <w:tc>
          <w:tcPr>
            <w:tcW w:w="3021" w:type="dxa"/>
          </w:tcPr>
          <w:p w14:paraId="766EE3FD" w14:textId="77777777" w:rsidR="002F5F12" w:rsidRPr="00195B48" w:rsidRDefault="002F5F12" w:rsidP="002F5F12">
            <w:pPr>
              <w:autoSpaceDN w:val="0"/>
              <w:ind w:right="-114"/>
              <w:jc w:val="right"/>
              <w:rPr>
                <w:rFonts w:ascii="Times New Roman" w:eastAsia="Times New Roman" w:hAnsi="Times New Roman" w:cs="Times New Roman"/>
                <w:b/>
                <w:sz w:val="28"/>
                <w:szCs w:val="28"/>
                <w:lang w:eastAsia="uk-UA"/>
              </w:rPr>
            </w:pPr>
          </w:p>
          <w:p w14:paraId="172D5D5E" w14:textId="77777777" w:rsidR="002F5F12" w:rsidRPr="00195B48" w:rsidRDefault="002F5F12" w:rsidP="002F5F12">
            <w:pPr>
              <w:shd w:val="clear" w:color="auto" w:fill="FFFFFF"/>
              <w:rPr>
                <w:rFonts w:ascii="Times New Roman" w:eastAsia="Times New Roman" w:hAnsi="Times New Roman" w:cs="Times New Roman"/>
                <w:b/>
                <w:bCs/>
                <w:color w:val="1D1D1B"/>
                <w:sz w:val="28"/>
                <w:szCs w:val="28"/>
                <w:lang w:eastAsia="uk-UA"/>
              </w:rPr>
            </w:pPr>
          </w:p>
          <w:p w14:paraId="4263ADC0" w14:textId="77777777" w:rsidR="002F5F12" w:rsidRPr="00195B48" w:rsidRDefault="002F5F12" w:rsidP="002F5F12">
            <w:pPr>
              <w:shd w:val="clear" w:color="auto" w:fill="FFFFFF"/>
              <w:rPr>
                <w:rFonts w:ascii="Times New Roman" w:eastAsia="Times New Roman" w:hAnsi="Times New Roman" w:cs="Times New Roman"/>
                <w:color w:val="1D1D1B"/>
                <w:sz w:val="28"/>
                <w:szCs w:val="28"/>
                <w:lang w:eastAsia="uk-UA"/>
              </w:rPr>
            </w:pPr>
            <w:r w:rsidRPr="00195B48">
              <w:rPr>
                <w:rFonts w:ascii="Times New Roman" w:eastAsia="Times New Roman" w:hAnsi="Times New Roman" w:cs="Times New Roman"/>
                <w:b/>
                <w:bCs/>
                <w:color w:val="1D1D1B"/>
                <w:sz w:val="28"/>
                <w:szCs w:val="28"/>
                <w:lang w:eastAsia="uk-UA"/>
              </w:rPr>
              <w:t>Віталій САЛІХОВ</w:t>
            </w:r>
          </w:p>
        </w:tc>
      </w:tr>
      <w:tr w:rsidR="002F5F12" w:rsidRPr="00195B48" w14:paraId="670DEF0C" w14:textId="77777777" w:rsidTr="00212646">
        <w:trPr>
          <w:trHeight w:val="601"/>
        </w:trPr>
        <w:tc>
          <w:tcPr>
            <w:tcW w:w="6775" w:type="dxa"/>
          </w:tcPr>
          <w:p w14:paraId="6E3488EB" w14:textId="77777777" w:rsidR="002F5F12" w:rsidRPr="00195B48" w:rsidRDefault="002F5F12" w:rsidP="002F5F12">
            <w:pPr>
              <w:autoSpaceDN w:val="0"/>
              <w:rPr>
                <w:rFonts w:ascii="Times New Roman" w:eastAsia="Calibri" w:hAnsi="Times New Roman" w:cs="Times New Roman"/>
                <w:b/>
                <w:sz w:val="28"/>
                <w:szCs w:val="28"/>
              </w:rPr>
            </w:pPr>
          </w:p>
        </w:tc>
        <w:tc>
          <w:tcPr>
            <w:tcW w:w="3021" w:type="dxa"/>
          </w:tcPr>
          <w:p w14:paraId="70758220" w14:textId="77777777" w:rsidR="002F5F12" w:rsidRPr="00195B48" w:rsidRDefault="002F5F12" w:rsidP="002F5F12">
            <w:pPr>
              <w:autoSpaceDN w:val="0"/>
              <w:ind w:right="-114"/>
              <w:jc w:val="right"/>
              <w:rPr>
                <w:rFonts w:ascii="Times New Roman" w:eastAsia="Times New Roman" w:hAnsi="Times New Roman" w:cs="Times New Roman"/>
                <w:b/>
                <w:sz w:val="28"/>
                <w:szCs w:val="28"/>
                <w:lang w:eastAsia="uk-UA"/>
              </w:rPr>
            </w:pPr>
          </w:p>
        </w:tc>
      </w:tr>
      <w:tr w:rsidR="002F5F12" w:rsidRPr="00195B48" w14:paraId="0FEBECCF" w14:textId="77777777" w:rsidTr="00212646">
        <w:trPr>
          <w:trHeight w:val="299"/>
        </w:trPr>
        <w:tc>
          <w:tcPr>
            <w:tcW w:w="6775" w:type="dxa"/>
          </w:tcPr>
          <w:p w14:paraId="1C988F14" w14:textId="77777777" w:rsidR="002F5F12" w:rsidRPr="00195B48" w:rsidRDefault="002F5F12" w:rsidP="002F5F12">
            <w:pPr>
              <w:autoSpaceDN w:val="0"/>
              <w:ind w:firstLine="567"/>
              <w:rPr>
                <w:rFonts w:ascii="Times New Roman" w:eastAsia="Calibri" w:hAnsi="Times New Roman" w:cs="Times New Roman"/>
                <w:b/>
                <w:sz w:val="28"/>
                <w:szCs w:val="28"/>
              </w:rPr>
            </w:pPr>
            <w:r w:rsidRPr="00195B48">
              <w:rPr>
                <w:rFonts w:ascii="Times New Roman" w:eastAsia="Calibri" w:hAnsi="Times New Roman" w:cs="Times New Roman"/>
                <w:b/>
                <w:sz w:val="28"/>
                <w:szCs w:val="28"/>
              </w:rPr>
              <w:t>Члени Другої Дисциплінарної палати</w:t>
            </w:r>
          </w:p>
        </w:tc>
        <w:tc>
          <w:tcPr>
            <w:tcW w:w="3021" w:type="dxa"/>
          </w:tcPr>
          <w:p w14:paraId="23B5C570" w14:textId="77777777" w:rsidR="002F5F12" w:rsidRPr="00195B48" w:rsidRDefault="002F5F12" w:rsidP="002F5F12">
            <w:pPr>
              <w:autoSpaceDN w:val="0"/>
              <w:rPr>
                <w:rFonts w:ascii="Times New Roman" w:eastAsia="Times New Roman" w:hAnsi="Times New Roman" w:cs="Times New Roman"/>
                <w:b/>
                <w:sz w:val="28"/>
                <w:szCs w:val="28"/>
                <w:lang w:eastAsia="uk-UA"/>
              </w:rPr>
            </w:pPr>
            <w:r w:rsidRPr="00195B48">
              <w:rPr>
                <w:rFonts w:ascii="Times New Roman" w:eastAsia="Times New Roman" w:hAnsi="Times New Roman" w:cs="Times New Roman"/>
                <w:b/>
                <w:sz w:val="28"/>
                <w:szCs w:val="28"/>
                <w:lang w:eastAsia="uk-UA"/>
              </w:rPr>
              <w:t>Сергій БУРЛАКОВ</w:t>
            </w:r>
          </w:p>
          <w:p w14:paraId="0F6424FE" w14:textId="77777777" w:rsidR="002F5F12" w:rsidRPr="00195B48" w:rsidRDefault="002F5F12" w:rsidP="002F5F12">
            <w:pPr>
              <w:autoSpaceDN w:val="0"/>
              <w:rPr>
                <w:rFonts w:ascii="Times New Roman" w:eastAsia="Times New Roman" w:hAnsi="Times New Roman" w:cs="Times New Roman"/>
                <w:b/>
                <w:sz w:val="28"/>
                <w:szCs w:val="28"/>
                <w:lang w:eastAsia="uk-UA"/>
              </w:rPr>
            </w:pPr>
          </w:p>
        </w:tc>
      </w:tr>
      <w:tr w:rsidR="002F5F12" w:rsidRPr="00195B48" w14:paraId="585A7B54" w14:textId="77777777" w:rsidTr="00212646">
        <w:trPr>
          <w:trHeight w:val="601"/>
        </w:trPr>
        <w:tc>
          <w:tcPr>
            <w:tcW w:w="6775" w:type="dxa"/>
          </w:tcPr>
          <w:p w14:paraId="68E86E14" w14:textId="77777777" w:rsidR="002F5F12" w:rsidRPr="00195B48" w:rsidRDefault="002F5F12" w:rsidP="002F5F12">
            <w:pPr>
              <w:autoSpaceDN w:val="0"/>
              <w:ind w:firstLine="567"/>
              <w:rPr>
                <w:rFonts w:ascii="Times New Roman" w:eastAsia="Calibri" w:hAnsi="Times New Roman" w:cs="Times New Roman"/>
                <w:b/>
                <w:sz w:val="28"/>
                <w:szCs w:val="28"/>
              </w:rPr>
            </w:pPr>
          </w:p>
        </w:tc>
        <w:tc>
          <w:tcPr>
            <w:tcW w:w="3021" w:type="dxa"/>
          </w:tcPr>
          <w:p w14:paraId="37D3EDE7" w14:textId="77777777" w:rsidR="002F5F12" w:rsidRPr="00195B48" w:rsidRDefault="002F5F12" w:rsidP="002F5F12">
            <w:pPr>
              <w:autoSpaceDN w:val="0"/>
              <w:rPr>
                <w:rFonts w:ascii="Times New Roman" w:eastAsia="Times New Roman" w:hAnsi="Times New Roman" w:cs="Times New Roman"/>
                <w:b/>
                <w:sz w:val="28"/>
                <w:szCs w:val="28"/>
                <w:lang w:eastAsia="uk-UA"/>
              </w:rPr>
            </w:pPr>
            <w:r w:rsidRPr="00195B48">
              <w:rPr>
                <w:rFonts w:ascii="Times New Roman" w:eastAsia="Times New Roman" w:hAnsi="Times New Roman" w:cs="Times New Roman"/>
                <w:b/>
                <w:sz w:val="28"/>
                <w:szCs w:val="28"/>
                <w:lang w:eastAsia="uk-UA"/>
              </w:rPr>
              <w:t>Олена КОВБІЙ</w:t>
            </w:r>
          </w:p>
        </w:tc>
      </w:tr>
    </w:tbl>
    <w:p w14:paraId="2386BB64" w14:textId="77777777" w:rsidR="002F5F12" w:rsidRPr="00195B48" w:rsidRDefault="002F5F12" w:rsidP="006D6EFF">
      <w:pPr>
        <w:pStyle w:val="20"/>
        <w:shd w:val="clear" w:color="auto" w:fill="auto"/>
        <w:spacing w:before="0" w:line="240" w:lineRule="auto"/>
        <w:ind w:firstLine="0"/>
        <w:rPr>
          <w:lang w:eastAsia="uk-UA" w:bidi="uk-UA"/>
        </w:rPr>
      </w:pPr>
    </w:p>
    <w:sectPr w:rsidR="002F5F12" w:rsidRPr="00195B48" w:rsidSect="0002040C">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7599F" w14:textId="77777777" w:rsidR="0002040C" w:rsidRDefault="0002040C" w:rsidP="005C15C1">
      <w:pPr>
        <w:spacing w:after="0" w:line="240" w:lineRule="auto"/>
      </w:pPr>
      <w:r>
        <w:separator/>
      </w:r>
    </w:p>
  </w:endnote>
  <w:endnote w:type="continuationSeparator" w:id="0">
    <w:p w14:paraId="0E0A9B7B" w14:textId="77777777" w:rsidR="0002040C" w:rsidRDefault="0002040C"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AA7C3" w14:textId="77777777" w:rsidR="0002040C" w:rsidRDefault="0002040C" w:rsidP="005C15C1">
      <w:pPr>
        <w:spacing w:after="0" w:line="240" w:lineRule="auto"/>
      </w:pPr>
      <w:r>
        <w:separator/>
      </w:r>
    </w:p>
  </w:footnote>
  <w:footnote w:type="continuationSeparator" w:id="0">
    <w:p w14:paraId="192A14B9" w14:textId="77777777" w:rsidR="0002040C" w:rsidRDefault="0002040C"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14:paraId="0EC041CE" w14:textId="17BD2659" w:rsidR="00D866FF" w:rsidRPr="00F61620" w:rsidRDefault="001B0E1F" w:rsidP="00F61620">
        <w:pPr>
          <w:pStyle w:val="a6"/>
          <w:jc w:val="center"/>
        </w:pPr>
        <w:r>
          <w:fldChar w:fldCharType="begin"/>
        </w:r>
        <w:r w:rsidR="00C3311E">
          <w:instrText>PAGE   \* MERGEFORMAT</w:instrText>
        </w:r>
        <w:r>
          <w:fldChar w:fldCharType="separate"/>
        </w:r>
        <w:r w:rsidR="00B30574">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CAC3038"/>
    <w:multiLevelType w:val="multilevel"/>
    <w:tmpl w:val="471A0B24"/>
    <w:lvl w:ilvl="0">
      <w:start w:val="2023"/>
      <w:numFmt w:val="decimal"/>
      <w:lvlText w:val="1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C15C1"/>
    <w:rsid w:val="00007787"/>
    <w:rsid w:val="00011725"/>
    <w:rsid w:val="000137A0"/>
    <w:rsid w:val="00013E72"/>
    <w:rsid w:val="00014767"/>
    <w:rsid w:val="0002040C"/>
    <w:rsid w:val="00042FF0"/>
    <w:rsid w:val="00051BFE"/>
    <w:rsid w:val="00054DD3"/>
    <w:rsid w:val="00055569"/>
    <w:rsid w:val="000566D0"/>
    <w:rsid w:val="00057B22"/>
    <w:rsid w:val="00060841"/>
    <w:rsid w:val="00064A7A"/>
    <w:rsid w:val="0006627A"/>
    <w:rsid w:val="00067904"/>
    <w:rsid w:val="000701D2"/>
    <w:rsid w:val="000716F6"/>
    <w:rsid w:val="00075AC7"/>
    <w:rsid w:val="00077A54"/>
    <w:rsid w:val="00080849"/>
    <w:rsid w:val="000837CF"/>
    <w:rsid w:val="00084DD2"/>
    <w:rsid w:val="000868A5"/>
    <w:rsid w:val="00093141"/>
    <w:rsid w:val="000951DB"/>
    <w:rsid w:val="00097CB5"/>
    <w:rsid w:val="000A2E05"/>
    <w:rsid w:val="000B1260"/>
    <w:rsid w:val="000B360F"/>
    <w:rsid w:val="000B3CA9"/>
    <w:rsid w:val="000B50F6"/>
    <w:rsid w:val="000B62A5"/>
    <w:rsid w:val="000C470A"/>
    <w:rsid w:val="000C5A60"/>
    <w:rsid w:val="000D14EF"/>
    <w:rsid w:val="000D5973"/>
    <w:rsid w:val="000E28F9"/>
    <w:rsid w:val="000F2128"/>
    <w:rsid w:val="001034DC"/>
    <w:rsid w:val="001075E6"/>
    <w:rsid w:val="0011432F"/>
    <w:rsid w:val="001167FF"/>
    <w:rsid w:val="00120CAC"/>
    <w:rsid w:val="00123A3D"/>
    <w:rsid w:val="00124C2D"/>
    <w:rsid w:val="0013030E"/>
    <w:rsid w:val="001334EA"/>
    <w:rsid w:val="0013697F"/>
    <w:rsid w:val="001429B8"/>
    <w:rsid w:val="00150184"/>
    <w:rsid w:val="0015112C"/>
    <w:rsid w:val="001516D5"/>
    <w:rsid w:val="0015503C"/>
    <w:rsid w:val="00156CE3"/>
    <w:rsid w:val="00166692"/>
    <w:rsid w:val="00180E5C"/>
    <w:rsid w:val="001834FD"/>
    <w:rsid w:val="00186379"/>
    <w:rsid w:val="0018732C"/>
    <w:rsid w:val="001940DB"/>
    <w:rsid w:val="00195B48"/>
    <w:rsid w:val="00196230"/>
    <w:rsid w:val="00196810"/>
    <w:rsid w:val="001A179B"/>
    <w:rsid w:val="001A7621"/>
    <w:rsid w:val="001B0BDF"/>
    <w:rsid w:val="001B0E1F"/>
    <w:rsid w:val="001B2686"/>
    <w:rsid w:val="001C42FA"/>
    <w:rsid w:val="001D4E13"/>
    <w:rsid w:val="001D74BE"/>
    <w:rsid w:val="001D79EE"/>
    <w:rsid w:val="001E0A48"/>
    <w:rsid w:val="001E167B"/>
    <w:rsid w:val="001F2D86"/>
    <w:rsid w:val="001F4862"/>
    <w:rsid w:val="00206DDA"/>
    <w:rsid w:val="00210E7E"/>
    <w:rsid w:val="00215DEC"/>
    <w:rsid w:val="00221593"/>
    <w:rsid w:val="00223AC5"/>
    <w:rsid w:val="00224BE2"/>
    <w:rsid w:val="002253FA"/>
    <w:rsid w:val="002304DD"/>
    <w:rsid w:val="00232227"/>
    <w:rsid w:val="00232F41"/>
    <w:rsid w:val="00234249"/>
    <w:rsid w:val="00236DB7"/>
    <w:rsid w:val="0023732A"/>
    <w:rsid w:val="002500D5"/>
    <w:rsid w:val="002548B9"/>
    <w:rsid w:val="002612D2"/>
    <w:rsid w:val="002630B5"/>
    <w:rsid w:val="00263608"/>
    <w:rsid w:val="00264C0E"/>
    <w:rsid w:val="0026635A"/>
    <w:rsid w:val="002772D7"/>
    <w:rsid w:val="00291EA5"/>
    <w:rsid w:val="0029280C"/>
    <w:rsid w:val="00295992"/>
    <w:rsid w:val="00295D32"/>
    <w:rsid w:val="002A6881"/>
    <w:rsid w:val="002A68B7"/>
    <w:rsid w:val="002A6A0E"/>
    <w:rsid w:val="002B3FFF"/>
    <w:rsid w:val="002B40BC"/>
    <w:rsid w:val="002B7177"/>
    <w:rsid w:val="002B7B3B"/>
    <w:rsid w:val="002D097A"/>
    <w:rsid w:val="002D2848"/>
    <w:rsid w:val="002D33C7"/>
    <w:rsid w:val="002D48D1"/>
    <w:rsid w:val="002D69BA"/>
    <w:rsid w:val="002F5F12"/>
    <w:rsid w:val="002F794B"/>
    <w:rsid w:val="002F7FCE"/>
    <w:rsid w:val="00304868"/>
    <w:rsid w:val="00321AD8"/>
    <w:rsid w:val="003246C7"/>
    <w:rsid w:val="0033416C"/>
    <w:rsid w:val="0033434F"/>
    <w:rsid w:val="0033454F"/>
    <w:rsid w:val="00337B4A"/>
    <w:rsid w:val="00346E8E"/>
    <w:rsid w:val="0035017C"/>
    <w:rsid w:val="003542CA"/>
    <w:rsid w:val="003608BC"/>
    <w:rsid w:val="003619D8"/>
    <w:rsid w:val="00370987"/>
    <w:rsid w:val="003718B0"/>
    <w:rsid w:val="00374475"/>
    <w:rsid w:val="0037781B"/>
    <w:rsid w:val="0038096D"/>
    <w:rsid w:val="00384D4A"/>
    <w:rsid w:val="003A1680"/>
    <w:rsid w:val="003A5DA6"/>
    <w:rsid w:val="003B111D"/>
    <w:rsid w:val="003B19C9"/>
    <w:rsid w:val="003B2596"/>
    <w:rsid w:val="003B3DA2"/>
    <w:rsid w:val="003C3668"/>
    <w:rsid w:val="003C6D19"/>
    <w:rsid w:val="003D6327"/>
    <w:rsid w:val="003E2EB3"/>
    <w:rsid w:val="003F20F6"/>
    <w:rsid w:val="003F3983"/>
    <w:rsid w:val="003F5CE7"/>
    <w:rsid w:val="003F7432"/>
    <w:rsid w:val="003F7E88"/>
    <w:rsid w:val="00403AE2"/>
    <w:rsid w:val="004049B7"/>
    <w:rsid w:val="00421F14"/>
    <w:rsid w:val="00424DA6"/>
    <w:rsid w:val="0043040E"/>
    <w:rsid w:val="00436260"/>
    <w:rsid w:val="0044054C"/>
    <w:rsid w:val="00446D9E"/>
    <w:rsid w:val="004774BB"/>
    <w:rsid w:val="004A7C21"/>
    <w:rsid w:val="004B17E7"/>
    <w:rsid w:val="004B45C8"/>
    <w:rsid w:val="004B5571"/>
    <w:rsid w:val="004D2C74"/>
    <w:rsid w:val="004D7A52"/>
    <w:rsid w:val="004D7C92"/>
    <w:rsid w:val="004F287A"/>
    <w:rsid w:val="004F2D6A"/>
    <w:rsid w:val="004F7390"/>
    <w:rsid w:val="00500A3B"/>
    <w:rsid w:val="0050168B"/>
    <w:rsid w:val="00504F31"/>
    <w:rsid w:val="0050787C"/>
    <w:rsid w:val="00530C3D"/>
    <w:rsid w:val="00532F55"/>
    <w:rsid w:val="00534908"/>
    <w:rsid w:val="005371A2"/>
    <w:rsid w:val="00542722"/>
    <w:rsid w:val="00542989"/>
    <w:rsid w:val="0054500F"/>
    <w:rsid w:val="00553BA8"/>
    <w:rsid w:val="00555D20"/>
    <w:rsid w:val="005653B0"/>
    <w:rsid w:val="005661AE"/>
    <w:rsid w:val="005669BB"/>
    <w:rsid w:val="005719AC"/>
    <w:rsid w:val="005729C8"/>
    <w:rsid w:val="00582C00"/>
    <w:rsid w:val="0058472A"/>
    <w:rsid w:val="005863B1"/>
    <w:rsid w:val="00587547"/>
    <w:rsid w:val="00587B10"/>
    <w:rsid w:val="00597489"/>
    <w:rsid w:val="005B2883"/>
    <w:rsid w:val="005B3A8D"/>
    <w:rsid w:val="005B5B11"/>
    <w:rsid w:val="005B6B3E"/>
    <w:rsid w:val="005C15C1"/>
    <w:rsid w:val="005C207C"/>
    <w:rsid w:val="005D1E52"/>
    <w:rsid w:val="005D283F"/>
    <w:rsid w:val="005D5FEB"/>
    <w:rsid w:val="005E1FCE"/>
    <w:rsid w:val="005E6658"/>
    <w:rsid w:val="005E76E2"/>
    <w:rsid w:val="005F41E6"/>
    <w:rsid w:val="006000E4"/>
    <w:rsid w:val="00602C05"/>
    <w:rsid w:val="00603803"/>
    <w:rsid w:val="00605CC2"/>
    <w:rsid w:val="00606075"/>
    <w:rsid w:val="0060783D"/>
    <w:rsid w:val="0061046F"/>
    <w:rsid w:val="00611D77"/>
    <w:rsid w:val="006131CF"/>
    <w:rsid w:val="00613710"/>
    <w:rsid w:val="0061413D"/>
    <w:rsid w:val="00617868"/>
    <w:rsid w:val="0062384E"/>
    <w:rsid w:val="006266EE"/>
    <w:rsid w:val="00627976"/>
    <w:rsid w:val="006306C5"/>
    <w:rsid w:val="00633EC7"/>
    <w:rsid w:val="00651B8A"/>
    <w:rsid w:val="00652F2A"/>
    <w:rsid w:val="0065640E"/>
    <w:rsid w:val="00657436"/>
    <w:rsid w:val="006674EF"/>
    <w:rsid w:val="00672DE4"/>
    <w:rsid w:val="006732D6"/>
    <w:rsid w:val="0067464E"/>
    <w:rsid w:val="00675D8D"/>
    <w:rsid w:val="00684FCD"/>
    <w:rsid w:val="0068749E"/>
    <w:rsid w:val="00691362"/>
    <w:rsid w:val="0069254C"/>
    <w:rsid w:val="0069743E"/>
    <w:rsid w:val="006B0713"/>
    <w:rsid w:val="006B333D"/>
    <w:rsid w:val="006B448A"/>
    <w:rsid w:val="006B5436"/>
    <w:rsid w:val="006C47E9"/>
    <w:rsid w:val="006D6EFF"/>
    <w:rsid w:val="006E3C5F"/>
    <w:rsid w:val="006F0628"/>
    <w:rsid w:val="006F4DF2"/>
    <w:rsid w:val="00712FE9"/>
    <w:rsid w:val="007173CA"/>
    <w:rsid w:val="00723F14"/>
    <w:rsid w:val="00725163"/>
    <w:rsid w:val="00725BD0"/>
    <w:rsid w:val="0073280E"/>
    <w:rsid w:val="007510DD"/>
    <w:rsid w:val="00753C64"/>
    <w:rsid w:val="00757887"/>
    <w:rsid w:val="00760017"/>
    <w:rsid w:val="00760783"/>
    <w:rsid w:val="00765F8A"/>
    <w:rsid w:val="00767721"/>
    <w:rsid w:val="00776868"/>
    <w:rsid w:val="0077706A"/>
    <w:rsid w:val="0079137A"/>
    <w:rsid w:val="0079294B"/>
    <w:rsid w:val="00795A82"/>
    <w:rsid w:val="00795BFF"/>
    <w:rsid w:val="00796C19"/>
    <w:rsid w:val="007B56B8"/>
    <w:rsid w:val="007C1487"/>
    <w:rsid w:val="007C4AD3"/>
    <w:rsid w:val="007C5D75"/>
    <w:rsid w:val="007D27F0"/>
    <w:rsid w:val="007D357B"/>
    <w:rsid w:val="007E15A6"/>
    <w:rsid w:val="007E7467"/>
    <w:rsid w:val="007F1C96"/>
    <w:rsid w:val="007F3470"/>
    <w:rsid w:val="00806335"/>
    <w:rsid w:val="00810F42"/>
    <w:rsid w:val="008115E5"/>
    <w:rsid w:val="00811CF0"/>
    <w:rsid w:val="008209EB"/>
    <w:rsid w:val="0082774D"/>
    <w:rsid w:val="008302F7"/>
    <w:rsid w:val="008307FC"/>
    <w:rsid w:val="00832BD2"/>
    <w:rsid w:val="0084278C"/>
    <w:rsid w:val="00842FA3"/>
    <w:rsid w:val="0085281D"/>
    <w:rsid w:val="00853B0D"/>
    <w:rsid w:val="00856E39"/>
    <w:rsid w:val="00864710"/>
    <w:rsid w:val="00871060"/>
    <w:rsid w:val="00874D62"/>
    <w:rsid w:val="00882485"/>
    <w:rsid w:val="00887D9F"/>
    <w:rsid w:val="00891772"/>
    <w:rsid w:val="00894473"/>
    <w:rsid w:val="008A6A3C"/>
    <w:rsid w:val="008B0C60"/>
    <w:rsid w:val="008C052D"/>
    <w:rsid w:val="008C7076"/>
    <w:rsid w:val="008C77CB"/>
    <w:rsid w:val="008D1E7F"/>
    <w:rsid w:val="008E4122"/>
    <w:rsid w:val="008E6A57"/>
    <w:rsid w:val="008F1F0A"/>
    <w:rsid w:val="008F32F4"/>
    <w:rsid w:val="008F569E"/>
    <w:rsid w:val="008F5C47"/>
    <w:rsid w:val="00900FDD"/>
    <w:rsid w:val="00901D07"/>
    <w:rsid w:val="00905137"/>
    <w:rsid w:val="009070C4"/>
    <w:rsid w:val="009073FE"/>
    <w:rsid w:val="00913C4B"/>
    <w:rsid w:val="00913ED6"/>
    <w:rsid w:val="0092502B"/>
    <w:rsid w:val="00930E63"/>
    <w:rsid w:val="009315D4"/>
    <w:rsid w:val="00931CB6"/>
    <w:rsid w:val="009403A0"/>
    <w:rsid w:val="0094083E"/>
    <w:rsid w:val="009434F2"/>
    <w:rsid w:val="00944774"/>
    <w:rsid w:val="0094557A"/>
    <w:rsid w:val="00951B24"/>
    <w:rsid w:val="0096681D"/>
    <w:rsid w:val="00970D32"/>
    <w:rsid w:val="00973474"/>
    <w:rsid w:val="00974E41"/>
    <w:rsid w:val="0097685A"/>
    <w:rsid w:val="009812A1"/>
    <w:rsid w:val="00987DC5"/>
    <w:rsid w:val="00990188"/>
    <w:rsid w:val="009951C0"/>
    <w:rsid w:val="009970FB"/>
    <w:rsid w:val="009A1993"/>
    <w:rsid w:val="009A493B"/>
    <w:rsid w:val="009A513D"/>
    <w:rsid w:val="009A642A"/>
    <w:rsid w:val="009B32DB"/>
    <w:rsid w:val="009B3D20"/>
    <w:rsid w:val="009D4A24"/>
    <w:rsid w:val="009D6F62"/>
    <w:rsid w:val="009E623A"/>
    <w:rsid w:val="009F5746"/>
    <w:rsid w:val="00A00D1C"/>
    <w:rsid w:val="00A03484"/>
    <w:rsid w:val="00A04D9A"/>
    <w:rsid w:val="00A14751"/>
    <w:rsid w:val="00A16796"/>
    <w:rsid w:val="00A32762"/>
    <w:rsid w:val="00A36621"/>
    <w:rsid w:val="00A4798D"/>
    <w:rsid w:val="00A61D70"/>
    <w:rsid w:val="00A7359E"/>
    <w:rsid w:val="00A74F51"/>
    <w:rsid w:val="00A75EF3"/>
    <w:rsid w:val="00A8702F"/>
    <w:rsid w:val="00A95FF7"/>
    <w:rsid w:val="00AB51F8"/>
    <w:rsid w:val="00AB5936"/>
    <w:rsid w:val="00AC0CD9"/>
    <w:rsid w:val="00AC1A35"/>
    <w:rsid w:val="00AD004F"/>
    <w:rsid w:val="00AD3E65"/>
    <w:rsid w:val="00AD5A80"/>
    <w:rsid w:val="00AD71AC"/>
    <w:rsid w:val="00AD78E0"/>
    <w:rsid w:val="00AE36FC"/>
    <w:rsid w:val="00AE54BA"/>
    <w:rsid w:val="00B04CDB"/>
    <w:rsid w:val="00B06B19"/>
    <w:rsid w:val="00B11CF9"/>
    <w:rsid w:val="00B11F39"/>
    <w:rsid w:val="00B16555"/>
    <w:rsid w:val="00B20DCA"/>
    <w:rsid w:val="00B26E9B"/>
    <w:rsid w:val="00B3030A"/>
    <w:rsid w:val="00B30574"/>
    <w:rsid w:val="00B4137D"/>
    <w:rsid w:val="00B4517D"/>
    <w:rsid w:val="00B47DEC"/>
    <w:rsid w:val="00B47EDF"/>
    <w:rsid w:val="00B5266C"/>
    <w:rsid w:val="00B60D76"/>
    <w:rsid w:val="00B62FA0"/>
    <w:rsid w:val="00B634F5"/>
    <w:rsid w:val="00B703BC"/>
    <w:rsid w:val="00B733B6"/>
    <w:rsid w:val="00B75C07"/>
    <w:rsid w:val="00B7668E"/>
    <w:rsid w:val="00B7728C"/>
    <w:rsid w:val="00B8127D"/>
    <w:rsid w:val="00B82305"/>
    <w:rsid w:val="00B8375B"/>
    <w:rsid w:val="00B85FD3"/>
    <w:rsid w:val="00B92BE6"/>
    <w:rsid w:val="00B946DA"/>
    <w:rsid w:val="00B95200"/>
    <w:rsid w:val="00B97D6F"/>
    <w:rsid w:val="00BA47FA"/>
    <w:rsid w:val="00BA578F"/>
    <w:rsid w:val="00BB3451"/>
    <w:rsid w:val="00BC5C82"/>
    <w:rsid w:val="00BC6EBC"/>
    <w:rsid w:val="00BD359D"/>
    <w:rsid w:val="00BD60C2"/>
    <w:rsid w:val="00BD7461"/>
    <w:rsid w:val="00BE13C4"/>
    <w:rsid w:val="00BE79E8"/>
    <w:rsid w:val="00BF04F7"/>
    <w:rsid w:val="00BF1C8F"/>
    <w:rsid w:val="00BF4F32"/>
    <w:rsid w:val="00BF7508"/>
    <w:rsid w:val="00BF7823"/>
    <w:rsid w:val="00C01DF3"/>
    <w:rsid w:val="00C021FF"/>
    <w:rsid w:val="00C060D3"/>
    <w:rsid w:val="00C11ACD"/>
    <w:rsid w:val="00C159D8"/>
    <w:rsid w:val="00C22699"/>
    <w:rsid w:val="00C245F2"/>
    <w:rsid w:val="00C2630E"/>
    <w:rsid w:val="00C31B22"/>
    <w:rsid w:val="00C3311E"/>
    <w:rsid w:val="00C338F6"/>
    <w:rsid w:val="00C3424D"/>
    <w:rsid w:val="00C35A22"/>
    <w:rsid w:val="00C366BF"/>
    <w:rsid w:val="00C4062A"/>
    <w:rsid w:val="00C44E5B"/>
    <w:rsid w:val="00C52193"/>
    <w:rsid w:val="00C632A1"/>
    <w:rsid w:val="00C6671E"/>
    <w:rsid w:val="00C7266B"/>
    <w:rsid w:val="00C765ED"/>
    <w:rsid w:val="00C83B2A"/>
    <w:rsid w:val="00C86F9A"/>
    <w:rsid w:val="00C87DAD"/>
    <w:rsid w:val="00C90892"/>
    <w:rsid w:val="00C976A0"/>
    <w:rsid w:val="00CB5DA1"/>
    <w:rsid w:val="00CB6DEC"/>
    <w:rsid w:val="00CC2435"/>
    <w:rsid w:val="00CC4B30"/>
    <w:rsid w:val="00CD2C49"/>
    <w:rsid w:val="00CD3161"/>
    <w:rsid w:val="00CD4F9F"/>
    <w:rsid w:val="00CD7973"/>
    <w:rsid w:val="00CD7D41"/>
    <w:rsid w:val="00CE2124"/>
    <w:rsid w:val="00CE5245"/>
    <w:rsid w:val="00CF2B76"/>
    <w:rsid w:val="00CF4B38"/>
    <w:rsid w:val="00D00980"/>
    <w:rsid w:val="00D01FD4"/>
    <w:rsid w:val="00D021B1"/>
    <w:rsid w:val="00D033DC"/>
    <w:rsid w:val="00D163E6"/>
    <w:rsid w:val="00D23228"/>
    <w:rsid w:val="00D27430"/>
    <w:rsid w:val="00D34D0D"/>
    <w:rsid w:val="00D50409"/>
    <w:rsid w:val="00D53A9F"/>
    <w:rsid w:val="00D62370"/>
    <w:rsid w:val="00D64D9C"/>
    <w:rsid w:val="00D64DA2"/>
    <w:rsid w:val="00D65694"/>
    <w:rsid w:val="00D73F5D"/>
    <w:rsid w:val="00D747EF"/>
    <w:rsid w:val="00D76213"/>
    <w:rsid w:val="00D77384"/>
    <w:rsid w:val="00D837E8"/>
    <w:rsid w:val="00D866FF"/>
    <w:rsid w:val="00D93A06"/>
    <w:rsid w:val="00D94208"/>
    <w:rsid w:val="00DA0D6B"/>
    <w:rsid w:val="00DA61A3"/>
    <w:rsid w:val="00DB0F8E"/>
    <w:rsid w:val="00DB0FBC"/>
    <w:rsid w:val="00DB221C"/>
    <w:rsid w:val="00DB5510"/>
    <w:rsid w:val="00DB6A8D"/>
    <w:rsid w:val="00DB7CBD"/>
    <w:rsid w:val="00DC21A8"/>
    <w:rsid w:val="00DE6BD2"/>
    <w:rsid w:val="00DE7230"/>
    <w:rsid w:val="00DE7E81"/>
    <w:rsid w:val="00E00F0C"/>
    <w:rsid w:val="00E0548E"/>
    <w:rsid w:val="00E243AE"/>
    <w:rsid w:val="00E37708"/>
    <w:rsid w:val="00E54FB2"/>
    <w:rsid w:val="00E55D49"/>
    <w:rsid w:val="00E7378B"/>
    <w:rsid w:val="00E75C14"/>
    <w:rsid w:val="00E75EC4"/>
    <w:rsid w:val="00E76224"/>
    <w:rsid w:val="00E81934"/>
    <w:rsid w:val="00E82568"/>
    <w:rsid w:val="00E933F2"/>
    <w:rsid w:val="00E95336"/>
    <w:rsid w:val="00E965F5"/>
    <w:rsid w:val="00E96BA3"/>
    <w:rsid w:val="00EA0350"/>
    <w:rsid w:val="00EA3E19"/>
    <w:rsid w:val="00EA5F4F"/>
    <w:rsid w:val="00EB229B"/>
    <w:rsid w:val="00EB2975"/>
    <w:rsid w:val="00EB45FB"/>
    <w:rsid w:val="00EB4B96"/>
    <w:rsid w:val="00EC3FE3"/>
    <w:rsid w:val="00EC53F3"/>
    <w:rsid w:val="00ED298B"/>
    <w:rsid w:val="00ED30B8"/>
    <w:rsid w:val="00ED348A"/>
    <w:rsid w:val="00ED6249"/>
    <w:rsid w:val="00ED7A41"/>
    <w:rsid w:val="00EE0D30"/>
    <w:rsid w:val="00EE3858"/>
    <w:rsid w:val="00EE3974"/>
    <w:rsid w:val="00EF24B9"/>
    <w:rsid w:val="00F034CD"/>
    <w:rsid w:val="00F05330"/>
    <w:rsid w:val="00F126CD"/>
    <w:rsid w:val="00F12EE3"/>
    <w:rsid w:val="00F16E58"/>
    <w:rsid w:val="00F21F61"/>
    <w:rsid w:val="00F25074"/>
    <w:rsid w:val="00F25B83"/>
    <w:rsid w:val="00F3124F"/>
    <w:rsid w:val="00F32275"/>
    <w:rsid w:val="00F400CA"/>
    <w:rsid w:val="00F4537C"/>
    <w:rsid w:val="00F61154"/>
    <w:rsid w:val="00F62670"/>
    <w:rsid w:val="00F669A0"/>
    <w:rsid w:val="00F70F91"/>
    <w:rsid w:val="00F7362F"/>
    <w:rsid w:val="00F76D1F"/>
    <w:rsid w:val="00F80AE9"/>
    <w:rsid w:val="00F81658"/>
    <w:rsid w:val="00F8263B"/>
    <w:rsid w:val="00F85D7C"/>
    <w:rsid w:val="00F86D32"/>
    <w:rsid w:val="00F905BE"/>
    <w:rsid w:val="00F91290"/>
    <w:rsid w:val="00FA03FB"/>
    <w:rsid w:val="00FB0991"/>
    <w:rsid w:val="00FC40FD"/>
    <w:rsid w:val="00FC742C"/>
    <w:rsid w:val="00FD0A04"/>
    <w:rsid w:val="00FD380D"/>
    <w:rsid w:val="00FD678B"/>
    <w:rsid w:val="00FE049E"/>
    <w:rsid w:val="00FE582E"/>
    <w:rsid w:val="00FF4FB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0415B"/>
  <w15:docId w15:val="{09C63CAC-9215-4733-9A9A-1DF0D9630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character" w:styleId="af">
    <w:name w:val="Hyperlink"/>
    <w:basedOn w:val="a0"/>
    <w:uiPriority w:val="99"/>
    <w:unhideWhenUsed/>
    <w:rsid w:val="003619D8"/>
    <w:rPr>
      <w:color w:val="0000FF"/>
      <w:u w:val="single"/>
    </w:rPr>
  </w:style>
  <w:style w:type="character" w:customStyle="1" w:styleId="22">
    <w:name w:val="Основний текст (2)_"/>
    <w:link w:val="23"/>
    <w:rsid w:val="003619D8"/>
    <w:rPr>
      <w:rFonts w:eastAsia="Times New Roman" w:cs="Times New Roman"/>
      <w:szCs w:val="28"/>
      <w:shd w:val="clear" w:color="auto" w:fill="FFFFFF"/>
    </w:rPr>
  </w:style>
  <w:style w:type="paragraph" w:customStyle="1" w:styleId="23">
    <w:name w:val="Основний текст (2)"/>
    <w:basedOn w:val="a"/>
    <w:link w:val="22"/>
    <w:rsid w:val="003619D8"/>
    <w:pPr>
      <w:widowControl w:val="0"/>
      <w:shd w:val="clear" w:color="auto" w:fill="FFFFFF"/>
      <w:spacing w:before="300" w:after="300" w:line="0" w:lineRule="atLeast"/>
    </w:pPr>
    <w:rPr>
      <w:rFonts w:eastAsia="Times New Roman" w:cs="Times New Roman"/>
      <w:szCs w:val="28"/>
    </w:rPr>
  </w:style>
  <w:style w:type="paragraph" w:customStyle="1" w:styleId="StyleZakonu">
    <w:name w:val="StyleZakonu"/>
    <w:basedOn w:val="a"/>
    <w:link w:val="StyleZakonu0"/>
    <w:rsid w:val="003619D8"/>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locked/>
    <w:rsid w:val="003619D8"/>
    <w:rPr>
      <w:rFonts w:ascii="Times New Roman" w:eastAsia="Times New Roman" w:hAnsi="Times New Roman" w:cs="Times New Roman"/>
      <w:sz w:val="20"/>
      <w:szCs w:val="20"/>
      <w:lang w:eastAsia="ru-RU"/>
    </w:rPr>
  </w:style>
  <w:style w:type="paragraph" w:customStyle="1" w:styleId="Default">
    <w:name w:val="Default"/>
    <w:rsid w:val="003619D8"/>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24">
    <w:name w:val="Основний текст (2) + 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11pt">
    <w:name w:val="Основний текст (2) + 11 pt;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af0">
    <w:name w:val="Основной текст_"/>
    <w:link w:val="1"/>
    <w:locked/>
    <w:rsid w:val="003619D8"/>
    <w:rPr>
      <w:shd w:val="clear" w:color="auto" w:fill="FFFFFF"/>
    </w:rPr>
  </w:style>
  <w:style w:type="paragraph" w:customStyle="1" w:styleId="1">
    <w:name w:val="Основной текст1"/>
    <w:basedOn w:val="a"/>
    <w:link w:val="af0"/>
    <w:rsid w:val="003619D8"/>
    <w:pPr>
      <w:widowControl w:val="0"/>
      <w:shd w:val="clear" w:color="auto" w:fill="FFFFFF"/>
      <w:spacing w:before="1020" w:after="300" w:line="328" w:lineRule="exact"/>
      <w:jc w:val="both"/>
    </w:pPr>
  </w:style>
  <w:style w:type="character" w:customStyle="1" w:styleId="FontStyle14">
    <w:name w:val="Font Style14"/>
    <w:basedOn w:val="a0"/>
    <w:rsid w:val="003619D8"/>
    <w:rPr>
      <w:rFonts w:ascii="Times New Roman" w:hAnsi="Times New Roman" w:cs="Times New Roman" w:hint="default"/>
      <w:sz w:val="26"/>
      <w:szCs w:val="26"/>
    </w:rPr>
  </w:style>
  <w:style w:type="paragraph" w:styleId="af1">
    <w:name w:val="Balloon Text"/>
    <w:basedOn w:val="a"/>
    <w:link w:val="af2"/>
    <w:uiPriority w:val="99"/>
    <w:semiHidden/>
    <w:unhideWhenUsed/>
    <w:rsid w:val="00FC40FD"/>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FC40FD"/>
    <w:rPr>
      <w:rFonts w:ascii="Segoe UI" w:hAnsi="Segoe UI" w:cs="Segoe UI"/>
      <w:sz w:val="18"/>
      <w:szCs w:val="18"/>
    </w:rPr>
  </w:style>
  <w:style w:type="character" w:customStyle="1" w:styleId="2BookAntiqua-1pt">
    <w:name w:val="Основний текст (2) + Book Antiqua;Курсив;Інтервал -1 pt"/>
    <w:basedOn w:val="22"/>
    <w:rsid w:val="00CD7D41"/>
    <w:rPr>
      <w:rFonts w:ascii="Book Antiqua" w:eastAsia="Book Antiqua" w:hAnsi="Book Antiqua" w:cs="Book Antiqua"/>
      <w:b w:val="0"/>
      <w:bCs w:val="0"/>
      <w:i/>
      <w:iCs/>
      <w:smallCaps w:val="0"/>
      <w:strike w:val="0"/>
      <w:color w:val="000000"/>
      <w:spacing w:val="-30"/>
      <w:w w:val="100"/>
      <w:position w:val="0"/>
      <w:sz w:val="22"/>
      <w:szCs w:val="22"/>
      <w:u w:val="none"/>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arch.ligazakon.ua/l_doc2.nsf/link1/ed_2017_10_03/pravo1/T161798.html?pravo=1" TargetMode="External"/><Relationship Id="rId4" Type="http://schemas.openxmlformats.org/officeDocument/2006/relationships/settings" Target="settings.xml"/><Relationship Id="rId9" Type="http://schemas.openxmlformats.org/officeDocument/2006/relationships/hyperlink" Target="http://search.ligazakon.ua/l_doc2.nsf/link1/ed_2017_10_03/pravo1/T161798.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9E5A9-F229-4B77-938C-8B417DD2C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13127</Words>
  <Characters>7483</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Оксана Костанян (HCJ-IMP0472 - o.kostanyan)</cp:lastModifiedBy>
  <cp:revision>2</cp:revision>
  <cp:lastPrinted>2024-01-17T12:07:00Z</cp:lastPrinted>
  <dcterms:created xsi:type="dcterms:W3CDTF">2024-04-18T13:56:00Z</dcterms:created>
  <dcterms:modified xsi:type="dcterms:W3CDTF">2024-04-18T13:56:00Z</dcterms:modified>
</cp:coreProperties>
</file>