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D8B" w:rsidRPr="000143A5" w:rsidRDefault="00A32D8B" w:rsidP="0074416E">
      <w:pPr>
        <w:spacing w:before="360" w:after="0" w:line="240" w:lineRule="auto"/>
        <w:jc w:val="center"/>
        <w:rPr>
          <w:rFonts w:ascii="AcademyC" w:hAnsi="AcademyC"/>
          <w:b/>
          <w:color w:val="000000"/>
          <w:sz w:val="28"/>
          <w:szCs w:val="28"/>
        </w:rPr>
      </w:pPr>
      <w:r w:rsidRPr="000143A5">
        <w:rPr>
          <w:noProof/>
          <w:sz w:val="28"/>
          <w:szCs w:val="28"/>
          <w:lang w:eastAsia="uk-UA"/>
        </w:rPr>
        <w:drawing>
          <wp:anchor distT="0" distB="0" distL="114300" distR="114300" simplePos="0" relativeHeight="251659264" behindDoc="0" locked="0" layoutInCell="1" allowOverlap="1" wp14:anchorId="6CBB85EC" wp14:editId="710D8D38">
            <wp:simplePos x="0" y="0"/>
            <wp:positionH relativeFrom="margin">
              <wp:align>center</wp:align>
            </wp:positionH>
            <wp:positionV relativeFrom="paragraph">
              <wp:posOffset>-495935</wp:posOffset>
            </wp:positionV>
            <wp:extent cx="504190" cy="647065"/>
            <wp:effectExtent l="0" t="0" r="0" b="635"/>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pic:spPr>
                </pic:pic>
              </a:graphicData>
            </a:graphic>
          </wp:anchor>
        </w:drawing>
      </w:r>
      <w:r w:rsidRPr="000143A5">
        <w:rPr>
          <w:rFonts w:ascii="AcademyC" w:hAnsi="AcademyC"/>
          <w:b/>
          <w:color w:val="000000"/>
          <w:sz w:val="28"/>
          <w:szCs w:val="28"/>
        </w:rPr>
        <w:t>УКРАЇНА</w:t>
      </w:r>
    </w:p>
    <w:p w:rsidR="00A32D8B" w:rsidRPr="000143A5" w:rsidRDefault="00A32D8B" w:rsidP="0074416E">
      <w:pPr>
        <w:spacing w:after="0" w:line="240" w:lineRule="auto"/>
        <w:jc w:val="center"/>
        <w:rPr>
          <w:rFonts w:ascii="AcademyC" w:hAnsi="AcademyC"/>
          <w:b/>
          <w:color w:val="000000"/>
          <w:sz w:val="28"/>
          <w:szCs w:val="28"/>
        </w:rPr>
      </w:pPr>
      <w:r w:rsidRPr="000143A5">
        <w:rPr>
          <w:rFonts w:ascii="AcademyC" w:hAnsi="AcademyC"/>
          <w:b/>
          <w:color w:val="000000"/>
          <w:sz w:val="28"/>
          <w:szCs w:val="28"/>
        </w:rPr>
        <w:t>ВИЩА  РАДА  ПРАВОСУДДЯ</w:t>
      </w:r>
    </w:p>
    <w:p w:rsidR="00A32D8B" w:rsidRPr="000143A5" w:rsidRDefault="00A32D8B" w:rsidP="0074416E">
      <w:pPr>
        <w:spacing w:after="0" w:line="240" w:lineRule="auto"/>
        <w:jc w:val="center"/>
        <w:rPr>
          <w:rFonts w:ascii="AcademyC" w:hAnsi="AcademyC"/>
          <w:b/>
          <w:color w:val="000000"/>
          <w:sz w:val="28"/>
          <w:szCs w:val="28"/>
          <w:lang w:val="ru-RU"/>
        </w:rPr>
      </w:pPr>
      <w:r w:rsidRPr="000143A5">
        <w:rPr>
          <w:rFonts w:ascii="AcademyC" w:hAnsi="AcademyC"/>
          <w:b/>
          <w:color w:val="000000"/>
          <w:sz w:val="28"/>
          <w:szCs w:val="28"/>
        </w:rPr>
        <w:t xml:space="preserve"> </w:t>
      </w:r>
      <w:r w:rsidR="005E2E6D">
        <w:rPr>
          <w:rFonts w:ascii="AcademyC" w:hAnsi="AcademyC"/>
          <w:b/>
          <w:color w:val="000000"/>
          <w:sz w:val="28"/>
          <w:szCs w:val="28"/>
        </w:rPr>
        <w:t>ДРУГА</w:t>
      </w:r>
      <w:r w:rsidRPr="000143A5">
        <w:rPr>
          <w:rFonts w:ascii="AcademyC" w:hAnsi="AcademyC"/>
          <w:b/>
          <w:color w:val="000000"/>
          <w:sz w:val="28"/>
          <w:szCs w:val="28"/>
        </w:rPr>
        <w:t xml:space="preserve"> ДИСЦИПЛІНАРНА ПАЛАТА</w:t>
      </w:r>
    </w:p>
    <w:p w:rsidR="00A32D8B" w:rsidRDefault="00A32D8B" w:rsidP="0074416E">
      <w:pPr>
        <w:pStyle w:val="a6"/>
        <w:spacing w:after="0" w:line="240" w:lineRule="auto"/>
        <w:ind w:left="0"/>
        <w:jc w:val="center"/>
        <w:rPr>
          <w:rFonts w:ascii="AcademyC" w:hAnsi="AcademyC"/>
          <w:b/>
          <w:sz w:val="28"/>
          <w:szCs w:val="28"/>
        </w:rPr>
      </w:pPr>
      <w:r>
        <w:rPr>
          <w:rFonts w:ascii="AcademyC" w:hAnsi="AcademyC"/>
          <w:b/>
          <w:sz w:val="28"/>
          <w:szCs w:val="28"/>
        </w:rPr>
        <w:t>УХВАЛА</w:t>
      </w:r>
    </w:p>
    <w:p w:rsidR="0074416E" w:rsidRPr="0074416E" w:rsidRDefault="0074416E" w:rsidP="0074416E">
      <w:pPr>
        <w:pStyle w:val="a6"/>
        <w:spacing w:after="0" w:line="240" w:lineRule="auto"/>
        <w:ind w:left="0"/>
        <w:jc w:val="center"/>
        <w:rPr>
          <w:rFonts w:ascii="AcademyC" w:hAnsi="AcademyC"/>
          <w:b/>
          <w:sz w:val="8"/>
          <w:szCs w:val="8"/>
          <w:lang w:val="uk-UA"/>
        </w:rPr>
      </w:pPr>
    </w:p>
    <w:tbl>
      <w:tblPr>
        <w:tblW w:w="9578" w:type="dxa"/>
        <w:tblLook w:val="04A0" w:firstRow="1" w:lastRow="0" w:firstColumn="1" w:lastColumn="0" w:noHBand="0" w:noVBand="1"/>
      </w:tblPr>
      <w:tblGrid>
        <w:gridCol w:w="3261"/>
        <w:gridCol w:w="2693"/>
        <w:gridCol w:w="3624"/>
      </w:tblGrid>
      <w:tr w:rsidR="00A32D8B" w:rsidRPr="00635BF0" w:rsidTr="000750C3">
        <w:trPr>
          <w:trHeight w:val="188"/>
        </w:trPr>
        <w:tc>
          <w:tcPr>
            <w:tcW w:w="3261" w:type="dxa"/>
          </w:tcPr>
          <w:p w:rsidR="00A32D8B" w:rsidRPr="000143A5" w:rsidRDefault="000750C3" w:rsidP="00F5476B">
            <w:pPr>
              <w:ind w:left="-247" w:right="-2" w:firstLine="247"/>
              <w:rPr>
                <w:rFonts w:ascii="Times New Roman" w:hAnsi="Times New Roman"/>
                <w:b/>
                <w:noProof/>
                <w:sz w:val="28"/>
                <w:szCs w:val="28"/>
              </w:rPr>
            </w:pPr>
            <w:r>
              <w:rPr>
                <w:rFonts w:ascii="Times New Roman" w:hAnsi="Times New Roman"/>
                <w:b/>
                <w:noProof/>
                <w:sz w:val="28"/>
                <w:szCs w:val="28"/>
              </w:rPr>
              <w:t xml:space="preserve">29 листопада 2023 </w:t>
            </w:r>
            <w:r w:rsidR="00A32D8B" w:rsidRPr="000143A5">
              <w:rPr>
                <w:rFonts w:ascii="Times New Roman" w:hAnsi="Times New Roman"/>
                <w:b/>
                <w:noProof/>
                <w:sz w:val="28"/>
                <w:szCs w:val="28"/>
              </w:rPr>
              <w:t>року</w:t>
            </w:r>
          </w:p>
        </w:tc>
        <w:tc>
          <w:tcPr>
            <w:tcW w:w="2693" w:type="dxa"/>
          </w:tcPr>
          <w:p w:rsidR="00A32D8B" w:rsidRPr="000143A5" w:rsidRDefault="00A32D8B" w:rsidP="00453013">
            <w:pPr>
              <w:ind w:right="-2"/>
              <w:jc w:val="center"/>
              <w:rPr>
                <w:rFonts w:ascii="Book Antiqua" w:hAnsi="Book Antiqua"/>
                <w:noProof/>
                <w:sz w:val="24"/>
                <w:szCs w:val="24"/>
              </w:rPr>
            </w:pPr>
            <w:r w:rsidRPr="000143A5">
              <w:rPr>
                <w:rFonts w:ascii="Book Antiqua" w:hAnsi="Book Antiqua"/>
                <w:sz w:val="24"/>
                <w:szCs w:val="24"/>
              </w:rPr>
              <w:t>Київ</w:t>
            </w:r>
          </w:p>
        </w:tc>
        <w:tc>
          <w:tcPr>
            <w:tcW w:w="3624" w:type="dxa"/>
          </w:tcPr>
          <w:p w:rsidR="00A32D8B" w:rsidRPr="00A32D8B" w:rsidRDefault="00A32D8B" w:rsidP="000750C3">
            <w:pPr>
              <w:ind w:right="-2"/>
              <w:jc w:val="right"/>
              <w:rPr>
                <w:rFonts w:ascii="Times New Roman" w:hAnsi="Times New Roman"/>
                <w:b/>
                <w:noProof/>
                <w:sz w:val="28"/>
                <w:szCs w:val="28"/>
                <w:lang w:val="ru-RU"/>
              </w:rPr>
            </w:pPr>
            <w:r>
              <w:rPr>
                <w:rFonts w:ascii="Bookman Old Style" w:hAnsi="Bookman Old Style"/>
                <w:noProof/>
                <w:szCs w:val="28"/>
                <w:lang w:val="en-US"/>
              </w:rPr>
              <w:t xml:space="preserve">   </w:t>
            </w:r>
            <w:r w:rsidRPr="00635BF0">
              <w:rPr>
                <w:rFonts w:ascii="Bookman Old Style" w:hAnsi="Bookman Old Style"/>
                <w:noProof/>
                <w:szCs w:val="28"/>
                <w:lang w:val="ru-RU"/>
              </w:rPr>
              <w:t xml:space="preserve"> </w:t>
            </w:r>
            <w:r w:rsidR="00CC6312">
              <w:rPr>
                <w:rFonts w:ascii="Times New Roman" w:hAnsi="Times New Roman"/>
                <w:b/>
                <w:noProof/>
                <w:sz w:val="28"/>
                <w:szCs w:val="28"/>
                <w:lang w:val="ru-RU"/>
              </w:rPr>
              <w:t xml:space="preserve">№ </w:t>
            </w:r>
            <w:r w:rsidR="00CC6312">
              <w:rPr>
                <w:rFonts w:ascii="Times New Roman" w:hAnsi="Times New Roman"/>
                <w:b/>
                <w:noProof/>
                <w:sz w:val="28"/>
                <w:szCs w:val="28"/>
              </w:rPr>
              <w:t>1147</w:t>
            </w:r>
            <w:bookmarkStart w:id="0" w:name="_GoBack"/>
            <w:bookmarkEnd w:id="0"/>
            <w:r w:rsidRPr="00A32D8B">
              <w:rPr>
                <w:rFonts w:ascii="Times New Roman" w:hAnsi="Times New Roman"/>
                <w:b/>
                <w:noProof/>
                <w:sz w:val="28"/>
                <w:szCs w:val="28"/>
                <w:lang w:val="ru-RU"/>
              </w:rPr>
              <w:t>/</w:t>
            </w:r>
            <w:r w:rsidR="005E2E6D">
              <w:rPr>
                <w:rFonts w:ascii="Times New Roman" w:hAnsi="Times New Roman"/>
                <w:b/>
                <w:noProof/>
                <w:sz w:val="28"/>
                <w:szCs w:val="28"/>
                <w:lang w:val="ru-RU"/>
              </w:rPr>
              <w:t>2</w:t>
            </w:r>
            <w:r w:rsidRPr="00A32D8B">
              <w:rPr>
                <w:rFonts w:ascii="Times New Roman" w:hAnsi="Times New Roman"/>
                <w:b/>
                <w:noProof/>
                <w:sz w:val="28"/>
                <w:szCs w:val="28"/>
                <w:lang w:val="ru-RU"/>
              </w:rPr>
              <w:t>дп/15-</w:t>
            </w:r>
            <w:r w:rsidR="005E2E6D">
              <w:rPr>
                <w:rFonts w:ascii="Times New Roman" w:hAnsi="Times New Roman"/>
                <w:b/>
                <w:noProof/>
                <w:sz w:val="28"/>
                <w:szCs w:val="28"/>
                <w:lang w:val="ru-RU"/>
              </w:rPr>
              <w:t>23</w:t>
            </w:r>
          </w:p>
        </w:tc>
      </w:tr>
    </w:tbl>
    <w:p w:rsidR="00A32D8B" w:rsidRPr="008035A7" w:rsidRDefault="005E2E6D" w:rsidP="000750C3">
      <w:pPr>
        <w:pStyle w:val="a8"/>
        <w:tabs>
          <w:tab w:val="left" w:pos="3544"/>
        </w:tabs>
        <w:spacing w:after="0" w:line="240" w:lineRule="auto"/>
        <w:ind w:right="5670"/>
        <w:jc w:val="both"/>
        <w:rPr>
          <w:rFonts w:ascii="Times New Roman" w:hAnsi="Times New Roman"/>
          <w:b/>
          <w:sz w:val="24"/>
          <w:szCs w:val="24"/>
        </w:rPr>
      </w:pPr>
      <w:r w:rsidRPr="005E2E6D">
        <w:rPr>
          <w:rFonts w:ascii="Times New Roman" w:hAnsi="Times New Roman"/>
          <w:b/>
          <w:sz w:val="24"/>
          <w:szCs w:val="24"/>
        </w:rPr>
        <w:t xml:space="preserve">Про залишення без розгляду </w:t>
      </w:r>
      <w:r w:rsidR="00504D3C">
        <w:rPr>
          <w:rFonts w:ascii="Times New Roman" w:hAnsi="Times New Roman"/>
          <w:b/>
          <w:sz w:val="24"/>
          <w:szCs w:val="24"/>
        </w:rPr>
        <w:t xml:space="preserve">та повернення </w:t>
      </w:r>
      <w:r w:rsidRPr="005E2E6D">
        <w:rPr>
          <w:rFonts w:ascii="Times New Roman" w:hAnsi="Times New Roman"/>
          <w:b/>
          <w:sz w:val="24"/>
          <w:szCs w:val="24"/>
        </w:rPr>
        <w:t xml:space="preserve">дисциплінарної скарги </w:t>
      </w:r>
      <w:r w:rsidR="008035A7" w:rsidRPr="008035A7">
        <w:rPr>
          <w:rFonts w:ascii="Times New Roman" w:hAnsi="Times New Roman"/>
          <w:b/>
          <w:sz w:val="24"/>
          <w:szCs w:val="24"/>
        </w:rPr>
        <w:t>адвоката Котка А</w:t>
      </w:r>
      <w:r w:rsidR="00A830B4">
        <w:rPr>
          <w:rFonts w:ascii="Times New Roman" w:hAnsi="Times New Roman"/>
          <w:b/>
          <w:sz w:val="24"/>
          <w:szCs w:val="24"/>
        </w:rPr>
        <w:t>.</w:t>
      </w:r>
      <w:r w:rsidR="008035A7" w:rsidRPr="008035A7">
        <w:rPr>
          <w:rFonts w:ascii="Times New Roman" w:hAnsi="Times New Roman"/>
          <w:b/>
          <w:sz w:val="24"/>
          <w:szCs w:val="24"/>
        </w:rPr>
        <w:t>М</w:t>
      </w:r>
      <w:r w:rsidR="00A830B4">
        <w:rPr>
          <w:rFonts w:ascii="Times New Roman" w:hAnsi="Times New Roman"/>
          <w:b/>
          <w:sz w:val="24"/>
          <w:szCs w:val="24"/>
        </w:rPr>
        <w:t xml:space="preserve">. </w:t>
      </w:r>
      <w:r w:rsidR="008035A7" w:rsidRPr="008035A7">
        <w:rPr>
          <w:rFonts w:ascii="Times New Roman" w:hAnsi="Times New Roman"/>
          <w:b/>
          <w:color w:val="1D1D1B"/>
          <w:sz w:val="24"/>
          <w:szCs w:val="24"/>
        </w:rPr>
        <w:t xml:space="preserve">стосовно судді </w:t>
      </w:r>
      <w:r w:rsidR="008035A7" w:rsidRPr="008035A7">
        <w:rPr>
          <w:rFonts w:ascii="Times New Roman" w:hAnsi="Times New Roman"/>
          <w:b/>
          <w:sz w:val="24"/>
          <w:szCs w:val="24"/>
        </w:rPr>
        <w:t>Київського районного суду міста Одеси Пучкової І</w:t>
      </w:r>
      <w:r w:rsidR="00A830B4">
        <w:rPr>
          <w:rFonts w:ascii="Times New Roman" w:hAnsi="Times New Roman"/>
          <w:b/>
          <w:sz w:val="24"/>
          <w:szCs w:val="24"/>
        </w:rPr>
        <w:t>.</w:t>
      </w:r>
      <w:r w:rsidR="008035A7" w:rsidRPr="008035A7">
        <w:rPr>
          <w:rFonts w:ascii="Times New Roman" w:hAnsi="Times New Roman"/>
          <w:b/>
          <w:sz w:val="24"/>
          <w:szCs w:val="24"/>
        </w:rPr>
        <w:t>М</w:t>
      </w:r>
      <w:r w:rsidR="00A830B4">
        <w:rPr>
          <w:rFonts w:ascii="Times New Roman" w:hAnsi="Times New Roman"/>
          <w:b/>
          <w:sz w:val="24"/>
          <w:szCs w:val="24"/>
        </w:rPr>
        <w:t>.</w:t>
      </w:r>
      <w:r w:rsidR="00504D3C">
        <w:rPr>
          <w:rFonts w:ascii="Times New Roman" w:hAnsi="Times New Roman"/>
          <w:sz w:val="24"/>
          <w:szCs w:val="24"/>
        </w:rPr>
        <w:t xml:space="preserve">, </w:t>
      </w:r>
      <w:r w:rsidR="00A830B4">
        <w:rPr>
          <w:rFonts w:ascii="Times New Roman" w:hAnsi="Times New Roman"/>
          <w:b/>
          <w:sz w:val="24"/>
          <w:szCs w:val="24"/>
        </w:rPr>
        <w:t xml:space="preserve">закриття дисциплінарної </w:t>
      </w:r>
      <w:r w:rsidRPr="008035A7">
        <w:rPr>
          <w:rFonts w:ascii="Times New Roman" w:hAnsi="Times New Roman"/>
          <w:b/>
          <w:sz w:val="24"/>
          <w:szCs w:val="24"/>
        </w:rPr>
        <w:t>справи</w:t>
      </w:r>
    </w:p>
    <w:p w:rsidR="00A32D8B" w:rsidRDefault="00A32D8B" w:rsidP="00A32D8B">
      <w:pPr>
        <w:pStyle w:val="a3"/>
        <w:jc w:val="both"/>
        <w:rPr>
          <w:rFonts w:ascii="Times New Roman" w:hAnsi="Times New Roman"/>
          <w:b/>
          <w:sz w:val="24"/>
          <w:szCs w:val="24"/>
        </w:rPr>
      </w:pPr>
    </w:p>
    <w:p w:rsidR="005E2E6D" w:rsidRPr="008035A7" w:rsidRDefault="00F71319" w:rsidP="005E2E6D">
      <w:pPr>
        <w:pStyle w:val="rtejustify"/>
        <w:shd w:val="clear" w:color="auto" w:fill="FFFFFF"/>
        <w:spacing w:before="0" w:beforeAutospacing="0" w:after="0" w:afterAutospacing="0"/>
        <w:ind w:firstLine="567"/>
        <w:jc w:val="both"/>
        <w:rPr>
          <w:color w:val="1D1D1B"/>
          <w:sz w:val="28"/>
          <w:szCs w:val="28"/>
        </w:rPr>
      </w:pPr>
      <w:r w:rsidRPr="00F71319">
        <w:rPr>
          <w:color w:val="1D1D1B"/>
          <w:sz w:val="28"/>
          <w:szCs w:val="28"/>
        </w:rPr>
        <w:t>Друга</w:t>
      </w:r>
      <w:r w:rsidR="005E2E6D" w:rsidRPr="00F71319">
        <w:rPr>
          <w:color w:val="1D1D1B"/>
          <w:sz w:val="28"/>
          <w:szCs w:val="28"/>
        </w:rPr>
        <w:t xml:space="preserve"> Дисциплінарна палата Вищої ради правосуддя у складі головуючого – </w:t>
      </w:r>
      <w:r>
        <w:rPr>
          <w:color w:val="1D1D1B"/>
          <w:sz w:val="28"/>
          <w:szCs w:val="28"/>
        </w:rPr>
        <w:t>Маселка Р.А</w:t>
      </w:r>
      <w:r w:rsidRPr="00F71319">
        <w:rPr>
          <w:color w:val="1D1D1B"/>
          <w:sz w:val="28"/>
          <w:szCs w:val="28"/>
        </w:rPr>
        <w:t>.</w:t>
      </w:r>
      <w:r w:rsidR="005E2E6D" w:rsidRPr="00F71319">
        <w:rPr>
          <w:color w:val="1D1D1B"/>
          <w:sz w:val="28"/>
          <w:szCs w:val="28"/>
        </w:rPr>
        <w:t xml:space="preserve">, членів </w:t>
      </w:r>
      <w:r w:rsidR="001D16B2" w:rsidRPr="0074416E">
        <w:rPr>
          <w:sz w:val="28"/>
          <w:szCs w:val="28"/>
        </w:rPr>
        <w:t xml:space="preserve">Бурлакова С.Ю., </w:t>
      </w:r>
      <w:r w:rsidR="00CC1501" w:rsidRPr="0074416E">
        <w:rPr>
          <w:sz w:val="28"/>
          <w:szCs w:val="28"/>
        </w:rPr>
        <w:t>Ковбій О.В.,</w:t>
      </w:r>
      <w:r w:rsidR="00CC1501" w:rsidRPr="0074416E">
        <w:rPr>
          <w:szCs w:val="28"/>
        </w:rPr>
        <w:t xml:space="preserve"> </w:t>
      </w:r>
      <w:r w:rsidR="001D16B2" w:rsidRPr="0074416E">
        <w:rPr>
          <w:sz w:val="28"/>
          <w:szCs w:val="28"/>
        </w:rPr>
        <w:t>Мельника</w:t>
      </w:r>
      <w:r w:rsidR="00CC1501" w:rsidRPr="0074416E">
        <w:rPr>
          <w:sz w:val="28"/>
          <w:szCs w:val="28"/>
        </w:rPr>
        <w:t> </w:t>
      </w:r>
      <w:r w:rsidR="001D16B2" w:rsidRPr="0074416E">
        <w:rPr>
          <w:sz w:val="28"/>
          <w:szCs w:val="28"/>
        </w:rPr>
        <w:t xml:space="preserve">О.П., </w:t>
      </w:r>
      <w:r w:rsidR="005E2E6D" w:rsidRPr="0074416E">
        <w:rPr>
          <w:color w:val="1D1D1B"/>
          <w:sz w:val="28"/>
          <w:szCs w:val="28"/>
        </w:rPr>
        <w:t xml:space="preserve">заслухавши доповідача – члена </w:t>
      </w:r>
      <w:r w:rsidRPr="0074416E">
        <w:rPr>
          <w:color w:val="1D1D1B"/>
          <w:sz w:val="28"/>
          <w:szCs w:val="28"/>
        </w:rPr>
        <w:t>Друг</w:t>
      </w:r>
      <w:r w:rsidR="005E2E6D" w:rsidRPr="0074416E">
        <w:rPr>
          <w:color w:val="1D1D1B"/>
          <w:sz w:val="28"/>
          <w:szCs w:val="28"/>
        </w:rPr>
        <w:t xml:space="preserve">ої Дисциплінарної палати Вищої ради правосуддя </w:t>
      </w:r>
      <w:r w:rsidRPr="0074416E">
        <w:rPr>
          <w:color w:val="1D1D1B"/>
          <w:sz w:val="28"/>
          <w:szCs w:val="28"/>
        </w:rPr>
        <w:t>Саліхова В.</w:t>
      </w:r>
      <w:r w:rsidRPr="00F71319">
        <w:rPr>
          <w:color w:val="1D1D1B"/>
          <w:sz w:val="28"/>
          <w:szCs w:val="28"/>
        </w:rPr>
        <w:t>В.</w:t>
      </w:r>
      <w:r w:rsidR="005E2E6D" w:rsidRPr="00F71319">
        <w:rPr>
          <w:color w:val="1D1D1B"/>
          <w:sz w:val="28"/>
          <w:szCs w:val="28"/>
        </w:rPr>
        <w:t xml:space="preserve">, розглянувши дисциплінарну справу, відкриту за дисциплінарною скаргою </w:t>
      </w:r>
      <w:r w:rsidR="008035A7" w:rsidRPr="008035A7">
        <w:rPr>
          <w:sz w:val="28"/>
          <w:szCs w:val="28"/>
        </w:rPr>
        <w:t>адвоката Котка Андрія Миколайовича</w:t>
      </w:r>
      <w:r w:rsidR="008035A7" w:rsidRPr="008035A7">
        <w:rPr>
          <w:color w:val="1D1D1B"/>
          <w:sz w:val="28"/>
          <w:szCs w:val="28"/>
        </w:rPr>
        <w:t xml:space="preserve"> стосовно судді </w:t>
      </w:r>
      <w:r w:rsidR="008035A7" w:rsidRPr="008035A7">
        <w:rPr>
          <w:sz w:val="28"/>
          <w:szCs w:val="28"/>
        </w:rPr>
        <w:t>Київського районного суду міста Одеси Пучкової Ірини Миколаївни</w:t>
      </w:r>
      <w:r w:rsidR="005E2E6D" w:rsidRPr="008035A7">
        <w:rPr>
          <w:color w:val="1D1D1B"/>
          <w:sz w:val="28"/>
          <w:szCs w:val="28"/>
        </w:rPr>
        <w:t>,</w:t>
      </w:r>
    </w:p>
    <w:p w:rsidR="005E2E6D" w:rsidRPr="005E2E6D" w:rsidRDefault="005E2E6D" w:rsidP="005E2E6D">
      <w:pPr>
        <w:pStyle w:val="rtejustify"/>
        <w:shd w:val="clear" w:color="auto" w:fill="FFFFFF"/>
        <w:spacing w:before="0" w:beforeAutospacing="0" w:after="0" w:afterAutospacing="0"/>
        <w:ind w:firstLine="567"/>
        <w:jc w:val="both"/>
        <w:rPr>
          <w:color w:val="1D1D1B"/>
          <w:sz w:val="28"/>
          <w:szCs w:val="28"/>
        </w:rPr>
      </w:pPr>
    </w:p>
    <w:p w:rsidR="005E2E6D" w:rsidRPr="005E2E6D" w:rsidRDefault="005E2E6D" w:rsidP="005E2E6D">
      <w:pPr>
        <w:pStyle w:val="rtecenter"/>
        <w:shd w:val="clear" w:color="auto" w:fill="FFFFFF"/>
        <w:spacing w:before="0" w:beforeAutospacing="0" w:after="0" w:afterAutospacing="0"/>
        <w:ind w:firstLine="567"/>
        <w:jc w:val="center"/>
        <w:rPr>
          <w:color w:val="1D1D1B"/>
          <w:sz w:val="28"/>
          <w:szCs w:val="28"/>
        </w:rPr>
      </w:pPr>
      <w:r w:rsidRPr="005E2E6D">
        <w:rPr>
          <w:rStyle w:val="a9"/>
          <w:color w:val="1D1D1B"/>
          <w:sz w:val="28"/>
          <w:szCs w:val="28"/>
        </w:rPr>
        <w:t>встановила:</w:t>
      </w:r>
    </w:p>
    <w:p w:rsidR="005E2E6D" w:rsidRPr="005E2E6D" w:rsidRDefault="005E2E6D" w:rsidP="005E2E6D">
      <w:pPr>
        <w:pStyle w:val="rtejustify"/>
        <w:shd w:val="clear" w:color="auto" w:fill="FFFFFF"/>
        <w:spacing w:before="0" w:beforeAutospacing="0" w:after="0" w:afterAutospacing="0"/>
        <w:ind w:firstLine="567"/>
        <w:jc w:val="both"/>
        <w:rPr>
          <w:color w:val="1D1D1B"/>
          <w:sz w:val="28"/>
          <w:szCs w:val="28"/>
        </w:rPr>
      </w:pPr>
      <w:r w:rsidRPr="005E2E6D">
        <w:rPr>
          <w:color w:val="1D1D1B"/>
          <w:sz w:val="28"/>
          <w:szCs w:val="28"/>
        </w:rPr>
        <w:t> </w:t>
      </w:r>
    </w:p>
    <w:p w:rsidR="00EF7C48" w:rsidRDefault="00267861" w:rsidP="00EF7C48">
      <w:pPr>
        <w:spacing w:after="0" w:line="240" w:lineRule="auto"/>
        <w:jc w:val="both"/>
        <w:rPr>
          <w:sz w:val="28"/>
          <w:szCs w:val="28"/>
        </w:rPr>
      </w:pPr>
      <w:r w:rsidRPr="00267861">
        <w:rPr>
          <w:rFonts w:ascii="Times New Roman" w:hAnsi="Times New Roman"/>
          <w:color w:val="1D1D1B"/>
          <w:sz w:val="28"/>
          <w:szCs w:val="28"/>
          <w:lang w:val="ru-RU" w:eastAsia="ru-RU"/>
        </w:rPr>
        <w:t>7</w:t>
      </w:r>
      <w:r w:rsidR="00773B05" w:rsidRPr="00773B05">
        <w:rPr>
          <w:rFonts w:ascii="Times New Roman" w:hAnsi="Times New Roman"/>
          <w:color w:val="1D1D1B"/>
          <w:sz w:val="28"/>
          <w:szCs w:val="28"/>
          <w:lang w:eastAsia="ru-RU"/>
        </w:rPr>
        <w:t xml:space="preserve"> травня 2021 </w:t>
      </w:r>
      <w:r w:rsidR="00773B05" w:rsidRPr="00773B05">
        <w:rPr>
          <w:rFonts w:ascii="Times New Roman" w:hAnsi="Times New Roman"/>
          <w:sz w:val="28"/>
          <w:szCs w:val="28"/>
          <w:lang w:eastAsia="ru-RU"/>
        </w:rPr>
        <w:t xml:space="preserve">року до Вищої ради правосуддя за вхідним № </w:t>
      </w:r>
      <w:r>
        <w:rPr>
          <w:rFonts w:ascii="Times New Roman" w:hAnsi="Times New Roman"/>
          <w:color w:val="1D1D1B"/>
          <w:sz w:val="28"/>
          <w:szCs w:val="28"/>
          <w:lang w:eastAsia="ru-RU"/>
        </w:rPr>
        <w:t xml:space="preserve"> К-2593/0/7</w:t>
      </w:r>
      <w:r w:rsidR="00773B05" w:rsidRPr="00773B05">
        <w:rPr>
          <w:rFonts w:ascii="Times New Roman" w:hAnsi="Times New Roman"/>
          <w:color w:val="1D1D1B"/>
          <w:sz w:val="28"/>
          <w:szCs w:val="28"/>
          <w:lang w:eastAsia="ru-RU"/>
        </w:rPr>
        <w:t xml:space="preserve">-21 </w:t>
      </w:r>
      <w:r w:rsidR="00773B05" w:rsidRPr="00773B05">
        <w:rPr>
          <w:rFonts w:ascii="Times New Roman" w:hAnsi="Times New Roman"/>
          <w:sz w:val="28"/>
          <w:szCs w:val="28"/>
          <w:lang w:eastAsia="ru-RU"/>
        </w:rPr>
        <w:t xml:space="preserve">надійшла скарга </w:t>
      </w:r>
      <w:r w:rsidR="00EF7C48" w:rsidRPr="00EF7C48">
        <w:rPr>
          <w:rFonts w:ascii="Times New Roman" w:hAnsi="Times New Roman"/>
          <w:sz w:val="28"/>
          <w:szCs w:val="28"/>
        </w:rPr>
        <w:t xml:space="preserve">адвоката Котка А.М. </w:t>
      </w:r>
      <w:r w:rsidR="00147A56">
        <w:rPr>
          <w:rFonts w:ascii="Times New Roman" w:hAnsi="Times New Roman"/>
          <w:sz w:val="28"/>
          <w:szCs w:val="28"/>
        </w:rPr>
        <w:t>на дії</w:t>
      </w:r>
      <w:r w:rsidR="00EF7C48" w:rsidRPr="00EF7C48">
        <w:rPr>
          <w:rFonts w:ascii="Times New Roman" w:hAnsi="Times New Roman"/>
          <w:sz w:val="28"/>
          <w:szCs w:val="28"/>
        </w:rPr>
        <w:t xml:space="preserve"> судді Київського районного суду міста Одеси Пучкової І.М.</w:t>
      </w:r>
      <w:r w:rsidR="00EF7C48" w:rsidRPr="00EF7C48">
        <w:rPr>
          <w:rFonts w:ascii="Times New Roman" w:hAnsi="Times New Roman"/>
          <w:bCs/>
          <w:sz w:val="28"/>
          <w:szCs w:val="28"/>
        </w:rPr>
        <w:t xml:space="preserve"> </w:t>
      </w:r>
      <w:r w:rsidR="00EF7C48" w:rsidRPr="00EF7C48">
        <w:rPr>
          <w:rFonts w:ascii="Times New Roman" w:hAnsi="Times New Roman"/>
          <w:sz w:val="28"/>
          <w:szCs w:val="28"/>
        </w:rPr>
        <w:t>під час розгляду справи № 947/4205/21.</w:t>
      </w:r>
      <w:r w:rsidR="00EF7C48" w:rsidRPr="00BE6F97">
        <w:rPr>
          <w:sz w:val="28"/>
          <w:szCs w:val="28"/>
        </w:rPr>
        <w:t xml:space="preserve"> </w:t>
      </w:r>
      <w:r w:rsidR="00EF7C48">
        <w:rPr>
          <w:sz w:val="28"/>
          <w:szCs w:val="28"/>
        </w:rPr>
        <w:t xml:space="preserve"> </w:t>
      </w:r>
    </w:p>
    <w:p w:rsidR="00680EE0" w:rsidRDefault="00773B05" w:rsidP="00773B05">
      <w:pPr>
        <w:autoSpaceDN/>
        <w:spacing w:after="0" w:line="240" w:lineRule="auto"/>
        <w:ind w:firstLine="567"/>
        <w:jc w:val="both"/>
        <w:rPr>
          <w:rFonts w:ascii="Times New Roman" w:hAnsi="Times New Roman"/>
          <w:sz w:val="28"/>
          <w:szCs w:val="28"/>
          <w:lang w:eastAsia="ru-RU"/>
        </w:rPr>
      </w:pPr>
      <w:r w:rsidRPr="00773B05">
        <w:rPr>
          <w:rFonts w:ascii="Times New Roman" w:hAnsi="Times New Roman"/>
          <w:color w:val="1D1D1B"/>
          <w:sz w:val="28"/>
          <w:szCs w:val="28"/>
          <w:lang w:eastAsia="ru-RU"/>
        </w:rPr>
        <w:t xml:space="preserve">Відповідно до протоколу автоматизованого розподілу матеріалу між членами Вищої ради правосуддя від </w:t>
      </w:r>
      <w:r w:rsidR="00676011" w:rsidRPr="00676011">
        <w:rPr>
          <w:rFonts w:ascii="Times New Roman" w:hAnsi="Times New Roman"/>
          <w:color w:val="000000"/>
          <w:sz w:val="28"/>
          <w:szCs w:val="28"/>
        </w:rPr>
        <w:t>7 травня 2021</w:t>
      </w:r>
      <w:r w:rsidR="00676011" w:rsidRPr="00BE6F97">
        <w:rPr>
          <w:color w:val="000000"/>
          <w:sz w:val="28"/>
          <w:szCs w:val="28"/>
        </w:rPr>
        <w:t xml:space="preserve"> </w:t>
      </w:r>
      <w:r w:rsidRPr="00773B05">
        <w:rPr>
          <w:rFonts w:ascii="Times New Roman" w:hAnsi="Times New Roman"/>
          <w:color w:val="1D1D1B"/>
          <w:sz w:val="28"/>
          <w:szCs w:val="28"/>
          <w:lang w:eastAsia="ru-RU"/>
        </w:rPr>
        <w:t>року вказану</w:t>
      </w:r>
      <w:r w:rsidRPr="00773B05">
        <w:rPr>
          <w:rFonts w:ascii="Times New Roman" w:hAnsi="Times New Roman"/>
          <w:sz w:val="28"/>
          <w:szCs w:val="28"/>
          <w:lang w:eastAsia="ru-RU"/>
        </w:rPr>
        <w:t xml:space="preserve"> скаргу передано </w:t>
      </w:r>
      <w:r w:rsidR="009645AA" w:rsidRPr="00773B05">
        <w:rPr>
          <w:rFonts w:ascii="Times New Roman" w:hAnsi="Times New Roman"/>
          <w:color w:val="1D1D1B"/>
          <w:sz w:val="28"/>
          <w:szCs w:val="28"/>
          <w:lang w:eastAsia="ru-RU"/>
        </w:rPr>
        <w:t>член</w:t>
      </w:r>
      <w:r w:rsidR="009645AA">
        <w:rPr>
          <w:rFonts w:ascii="Times New Roman" w:hAnsi="Times New Roman"/>
          <w:color w:val="1D1D1B"/>
          <w:sz w:val="28"/>
          <w:szCs w:val="28"/>
          <w:lang w:eastAsia="ru-RU"/>
        </w:rPr>
        <w:t>у</w:t>
      </w:r>
      <w:r w:rsidR="009645AA" w:rsidRPr="00773B05">
        <w:rPr>
          <w:rFonts w:ascii="Times New Roman" w:hAnsi="Times New Roman"/>
          <w:color w:val="1D1D1B"/>
          <w:sz w:val="28"/>
          <w:szCs w:val="28"/>
          <w:lang w:eastAsia="ru-RU"/>
        </w:rPr>
        <w:t xml:space="preserve"> Вищої ради правосуддя</w:t>
      </w:r>
      <w:r w:rsidR="009645AA">
        <w:rPr>
          <w:rFonts w:ascii="Times New Roman" w:hAnsi="Times New Roman"/>
          <w:color w:val="1D1D1B"/>
          <w:sz w:val="28"/>
          <w:szCs w:val="28"/>
          <w:lang w:eastAsia="ru-RU"/>
        </w:rPr>
        <w:t xml:space="preserve"> Саліхову В.В.</w:t>
      </w:r>
    </w:p>
    <w:p w:rsidR="00680EE0" w:rsidRPr="00147A56" w:rsidRDefault="00680EE0" w:rsidP="00147A56">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 xml:space="preserve">Ухвалою Другої дисциплінарної палати Вищої ради правосуддя від </w:t>
      </w:r>
      <w:r w:rsidR="00147A56">
        <w:rPr>
          <w:rFonts w:ascii="Times New Roman" w:hAnsi="Times New Roman"/>
          <w:sz w:val="28"/>
          <w:szCs w:val="28"/>
          <w:shd w:val="clear" w:color="auto" w:fill="FFFFFF"/>
        </w:rPr>
        <w:t xml:space="preserve">                 </w:t>
      </w:r>
      <w:r w:rsidRPr="00680EE0">
        <w:rPr>
          <w:rFonts w:ascii="Times New Roman" w:hAnsi="Times New Roman"/>
          <w:sz w:val="28"/>
          <w:szCs w:val="28"/>
          <w:shd w:val="clear" w:color="auto" w:fill="FFFFFF"/>
        </w:rPr>
        <w:t xml:space="preserve">12 липня 2021 року № </w:t>
      </w:r>
      <w:r w:rsidRPr="00680EE0">
        <w:rPr>
          <w:rFonts w:ascii="Times New Roman" w:hAnsi="Times New Roman"/>
          <w:sz w:val="28"/>
          <w:szCs w:val="28"/>
        </w:rPr>
        <w:t>1521/2дп/15-21 відкрито дисциплінарну справу стосовно судді</w:t>
      </w:r>
      <w:r w:rsidRPr="00680EE0">
        <w:rPr>
          <w:rFonts w:ascii="Times New Roman" w:hAnsi="Times New Roman"/>
          <w:b/>
          <w:sz w:val="28"/>
          <w:szCs w:val="28"/>
        </w:rPr>
        <w:t xml:space="preserve"> </w:t>
      </w:r>
      <w:r w:rsidRPr="00680EE0">
        <w:rPr>
          <w:rFonts w:ascii="Times New Roman" w:hAnsi="Times New Roman"/>
          <w:sz w:val="28"/>
          <w:szCs w:val="28"/>
        </w:rPr>
        <w:t>Київського районного суду міста Одеси Пучкової І.М.</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lang w:eastAsia="uk-UA"/>
        </w:rPr>
        <w:t xml:space="preserve">5 серпня 2021 року набрав чинності Закон України від 14 липня </w:t>
      </w:r>
      <w:r w:rsidR="00147A56">
        <w:rPr>
          <w:rFonts w:ascii="Times New Roman" w:hAnsi="Times New Roman"/>
          <w:sz w:val="28"/>
          <w:szCs w:val="28"/>
          <w:lang w:eastAsia="uk-UA"/>
        </w:rPr>
        <w:br/>
      </w:r>
      <w:r w:rsidRPr="00680EE0">
        <w:rPr>
          <w:rFonts w:ascii="Times New Roman" w:hAnsi="Times New Roman"/>
          <w:sz w:val="28"/>
          <w:szCs w:val="28"/>
          <w:lang w:eastAsia="uk-UA"/>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внесено зміни до Закону України</w:t>
      </w:r>
      <w:r w:rsidRPr="00680EE0">
        <w:rPr>
          <w:rFonts w:ascii="Times New Roman" w:hAnsi="Times New Roman"/>
          <w:sz w:val="28"/>
          <w:szCs w:val="28"/>
        </w:rPr>
        <w:t xml:space="preserve"> від </w:t>
      </w:r>
      <w:r>
        <w:rPr>
          <w:rFonts w:ascii="Times New Roman" w:hAnsi="Times New Roman"/>
          <w:sz w:val="28"/>
          <w:szCs w:val="28"/>
          <w:lang w:eastAsia="uk-UA"/>
        </w:rPr>
        <w:t xml:space="preserve">21 грудня 2016 року </w:t>
      </w:r>
      <w:r w:rsidRPr="00680EE0">
        <w:rPr>
          <w:rFonts w:ascii="Times New Roman" w:hAnsi="Times New Roman"/>
          <w:sz w:val="28"/>
          <w:szCs w:val="28"/>
          <w:lang w:eastAsia="uk-UA"/>
        </w:rPr>
        <w:t>№ 1798-VIII «Про Вищу раду правосуддя», у тому числі в частині здійснення дисциплінарних проваджень щодо суддів. І</w:t>
      </w:r>
      <w:r>
        <w:rPr>
          <w:rFonts w:ascii="Times New Roman" w:hAnsi="Times New Roman"/>
          <w:sz w:val="28"/>
          <w:szCs w:val="28"/>
          <w:lang w:eastAsia="uk-UA"/>
        </w:rPr>
        <w:t xml:space="preserve">з дня набрання чинності Законом </w:t>
      </w:r>
      <w:r w:rsidRPr="00680EE0">
        <w:rPr>
          <w:rFonts w:ascii="Times New Roman" w:hAnsi="Times New Roman"/>
          <w:sz w:val="28"/>
          <w:szCs w:val="28"/>
          <w:lang w:eastAsia="uk-UA"/>
        </w:rPr>
        <w:t xml:space="preserve">№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w:t>
      </w:r>
      <w:r w:rsidRPr="00680EE0">
        <w:rPr>
          <w:rFonts w:ascii="Times New Roman" w:hAnsi="Times New Roman"/>
          <w:sz w:val="28"/>
          <w:szCs w:val="28"/>
          <w:lang w:eastAsia="uk-UA"/>
        </w:rPr>
        <w:lastRenderedPageBreak/>
        <w:t>визначеного автоматизованою системою розподілу справ, який входить до складу</w:t>
      </w:r>
      <w:r w:rsidRPr="00680EE0">
        <w:rPr>
          <w:rFonts w:ascii="Times New Roman" w:hAnsi="Times New Roman"/>
          <w:sz w:val="28"/>
          <w:szCs w:val="28"/>
          <w:shd w:val="clear" w:color="auto" w:fill="FFFFFF"/>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pacing w:val="-6"/>
          <w:sz w:val="28"/>
          <w:szCs w:val="28"/>
        </w:rPr>
        <w:t xml:space="preserve">Пунктом 6 розділу II «Прикінцеві та перехідні положення» Закону № 1635-IX </w:t>
      </w:r>
      <w:r w:rsidRPr="00680EE0">
        <w:rPr>
          <w:rFonts w:ascii="Times New Roman" w:hAnsi="Times New Roman"/>
          <w:sz w:val="28"/>
          <w:szCs w:val="28"/>
        </w:rPr>
        <w:t>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z w:val="28"/>
          <w:szCs w:val="28"/>
        </w:rPr>
        <w:t>Після ц</w:t>
      </w:r>
      <w:r w:rsidRPr="00680EE0">
        <w:rPr>
          <w:rFonts w:ascii="Times New Roman" w:hAnsi="Times New Roman"/>
          <w:spacing w:val="-6"/>
          <w:sz w:val="28"/>
          <w:szCs w:val="28"/>
        </w:rPr>
        <w:t xml:space="preserve">ього </w:t>
      </w:r>
      <w:r w:rsidRPr="00680EE0">
        <w:rPr>
          <w:rFonts w:ascii="Times New Roman" w:hAnsi="Times New Roman"/>
          <w:sz w:val="28"/>
          <w:szCs w:val="28"/>
          <w:lang w:bidi="uk-UA"/>
        </w:rPr>
        <w:t xml:space="preserve">Етичною радою було </w:t>
      </w:r>
      <w:r w:rsidRPr="00680EE0">
        <w:rPr>
          <w:rFonts w:ascii="Times New Roman" w:hAnsi="Times New Roman"/>
          <w:sz w:val="28"/>
          <w:szCs w:val="28"/>
        </w:rPr>
        <w:t>здійснено оцінювання відповідності членів Вищої ради правосуддя.</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bCs/>
          <w:sz w:val="28"/>
          <w:szCs w:val="28"/>
          <w:shd w:val="clear" w:color="auto" w:fill="FFFFFF"/>
        </w:rPr>
        <w:t>11 та 12 січня 2023 року під час XІХ позачергового з’їзду суддів України шляхом таємного голосування обрано вісьмох член</w:t>
      </w:r>
      <w:r w:rsidR="00147A56">
        <w:rPr>
          <w:rFonts w:ascii="Times New Roman" w:hAnsi="Times New Roman"/>
          <w:bCs/>
          <w:sz w:val="28"/>
          <w:szCs w:val="28"/>
          <w:shd w:val="clear" w:color="auto" w:fill="FFFFFF"/>
        </w:rPr>
        <w:t xml:space="preserve">ів Вищої ради правосуддя, </w:t>
      </w:r>
      <w:r w:rsidRPr="00680EE0">
        <w:rPr>
          <w:rFonts w:ascii="Times New Roman" w:hAnsi="Times New Roman"/>
          <w:bCs/>
          <w:sz w:val="28"/>
          <w:szCs w:val="28"/>
          <w:shd w:val="clear" w:color="auto" w:fill="FFFFFF"/>
        </w:rPr>
        <w:t xml:space="preserve">у зв’язку із чим </w:t>
      </w:r>
      <w:r w:rsidRPr="00680EE0">
        <w:rPr>
          <w:rFonts w:ascii="Times New Roman" w:hAnsi="Times New Roman"/>
          <w:sz w:val="28"/>
          <w:szCs w:val="28"/>
          <w:shd w:val="clear" w:color="auto" w:fill="FFFFFF"/>
        </w:rPr>
        <w:t>повноважний склад Вищої ради правосуддя відновлено.</w:t>
      </w:r>
    </w:p>
    <w:p w:rsidR="00680EE0" w:rsidRPr="00147A56" w:rsidRDefault="00680EE0" w:rsidP="00147A56">
      <w:pPr>
        <w:spacing w:after="0" w:line="240" w:lineRule="auto"/>
        <w:ind w:firstLine="567"/>
        <w:jc w:val="both"/>
        <w:rPr>
          <w:rFonts w:ascii="Times New Roman" w:hAnsi="Times New Roman"/>
          <w:spacing w:val="-6"/>
          <w:sz w:val="28"/>
          <w:szCs w:val="28"/>
        </w:rPr>
      </w:pPr>
      <w:r w:rsidRPr="00680EE0">
        <w:rPr>
          <w:rFonts w:ascii="Times New Roman" w:hAnsi="Times New Roman"/>
          <w:spacing w:val="-6"/>
          <w:sz w:val="28"/>
          <w:szCs w:val="28"/>
        </w:rPr>
        <w:t xml:space="preserve">Згідно із рішенням Вищої ради правосуддя від 23 січня 2023 року </w:t>
      </w:r>
      <w:r w:rsidR="00147A56">
        <w:rPr>
          <w:rFonts w:ascii="Times New Roman" w:hAnsi="Times New Roman"/>
          <w:spacing w:val="-6"/>
          <w:sz w:val="28"/>
          <w:szCs w:val="28"/>
        </w:rPr>
        <w:t xml:space="preserve">                              </w:t>
      </w:r>
      <w:r w:rsidRPr="00680EE0">
        <w:rPr>
          <w:rFonts w:ascii="Times New Roman" w:hAnsi="Times New Roman"/>
          <w:spacing w:val="-6"/>
          <w:sz w:val="28"/>
          <w:szCs w:val="28"/>
        </w:rPr>
        <w:t xml:space="preserve">№ 3/0/15-23 </w:t>
      </w:r>
      <w:r w:rsidRPr="00680EE0">
        <w:rPr>
          <w:rFonts w:ascii="Times New Roman" w:hAnsi="Times New Roman"/>
          <w:sz w:val="28"/>
          <w:szCs w:val="28"/>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z w:val="28"/>
          <w:szCs w:val="28"/>
        </w:rPr>
        <w:t>Після відновлення повноважного складу</w:t>
      </w:r>
      <w:r w:rsidRPr="00680EE0">
        <w:rPr>
          <w:rFonts w:ascii="Times New Roman" w:hAnsi="Times New Roman"/>
          <w:bCs/>
          <w:sz w:val="28"/>
          <w:szCs w:val="28"/>
          <w:shd w:val="clear" w:color="auto" w:fill="FFFFFF"/>
        </w:rPr>
        <w:t xml:space="preserve"> Вищої ради правосуддя</w:t>
      </w:r>
      <w:r w:rsidRPr="00680EE0">
        <w:rPr>
          <w:rFonts w:ascii="Times New Roman" w:hAnsi="Times New Roman"/>
          <w:sz w:val="28"/>
          <w:szCs w:val="28"/>
        </w:rPr>
        <w:t xml:space="preserve"> конкурс на зайняття посад дисциплінарних інспекторів не був оголошений.</w:t>
      </w:r>
    </w:p>
    <w:p w:rsidR="00EC743F" w:rsidRDefault="00EC743F" w:rsidP="00EC743F">
      <w:pPr>
        <w:pStyle w:val="rtejustify"/>
        <w:shd w:val="clear" w:color="auto" w:fill="FFFFFF"/>
        <w:spacing w:before="0" w:beforeAutospacing="0" w:after="0" w:afterAutospacing="0"/>
        <w:ind w:firstLine="567"/>
        <w:jc w:val="both"/>
        <w:rPr>
          <w:rFonts w:eastAsia="Calibri"/>
          <w:color w:val="000000"/>
          <w:sz w:val="28"/>
          <w:szCs w:val="28"/>
          <w:shd w:val="clear" w:color="auto" w:fill="FFFFFF"/>
          <w:lang w:eastAsia="en-US"/>
        </w:rPr>
      </w:pPr>
      <w:r>
        <w:rPr>
          <w:color w:val="1D1D1B"/>
          <w:sz w:val="28"/>
          <w:szCs w:val="28"/>
        </w:rPr>
        <w:t xml:space="preserve">17 вересня 2023 року набрав чинності Закон України від 9 серпня </w:t>
      </w:r>
      <w:r w:rsidR="00147A56">
        <w:rPr>
          <w:color w:val="1D1D1B"/>
          <w:sz w:val="28"/>
          <w:szCs w:val="28"/>
        </w:rPr>
        <w:br/>
      </w:r>
      <w:r>
        <w:rPr>
          <w:color w:val="1D1D1B"/>
          <w:sz w:val="28"/>
          <w:szCs w:val="28"/>
        </w:rPr>
        <w:t xml:space="preserve">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w:t>
      </w:r>
      <w:r>
        <w:rPr>
          <w:color w:val="1D1D1B"/>
          <w:sz w:val="28"/>
          <w:szCs w:val="28"/>
        </w:rPr>
        <w:lastRenderedPageBreak/>
        <w:t>ради правосуддя». 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80EE0" w:rsidRPr="00680EE0" w:rsidRDefault="00680EE0" w:rsidP="00680EE0">
      <w:pPr>
        <w:shd w:val="clear" w:color="auto" w:fill="FFFFFF"/>
        <w:spacing w:after="0" w:line="240" w:lineRule="auto"/>
        <w:ind w:firstLine="567"/>
        <w:jc w:val="both"/>
        <w:rPr>
          <w:rFonts w:ascii="Times New Roman" w:hAnsi="Times New Roman"/>
          <w:sz w:val="28"/>
          <w:szCs w:val="28"/>
          <w:lang w:eastAsia="uk-UA"/>
        </w:rPr>
      </w:pPr>
      <w:r w:rsidRPr="00680EE0">
        <w:rPr>
          <w:rFonts w:ascii="Times New Roman" w:hAnsi="Times New Roman"/>
          <w:sz w:val="28"/>
          <w:szCs w:val="28"/>
          <w:lang w:eastAsia="uk-UA"/>
        </w:rPr>
        <w:t>19 жовтня 2023 року набрав чинності Закон України від 6 вересня</w:t>
      </w:r>
      <w:r w:rsidRPr="00680EE0">
        <w:rPr>
          <w:rFonts w:ascii="Times New Roman" w:hAnsi="Times New Roman"/>
          <w:sz w:val="28"/>
          <w:szCs w:val="28"/>
          <w:lang w:eastAsia="uk-UA"/>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Pr="00680EE0">
        <w:rPr>
          <w:rFonts w:ascii="Times New Roman" w:hAnsi="Times New Roman"/>
          <w:sz w:val="28"/>
          <w:szCs w:val="28"/>
          <w:lang w:eastAsia="uk-UA"/>
        </w:rPr>
        <w:br/>
        <w:t>а отже, з 19 жовтня 2023 року введено в дію норми Закону № 3304-ІХ стосовно здійснення дисциплінарного провадження щодо суддів, у тому числі у перехідний період</w:t>
      </w:r>
      <w:r w:rsidR="00147A56">
        <w:rPr>
          <w:rFonts w:ascii="Times New Roman" w:hAnsi="Times New Roman"/>
          <w:sz w:val="28"/>
          <w:szCs w:val="28"/>
          <w:lang w:eastAsia="uk-UA"/>
        </w:rPr>
        <w:t>,</w:t>
      </w:r>
      <w:r w:rsidRPr="00680EE0">
        <w:rPr>
          <w:rFonts w:ascii="Times New Roman" w:hAnsi="Times New Roman"/>
          <w:sz w:val="28"/>
          <w:szCs w:val="28"/>
          <w:lang w:eastAsia="uk-UA"/>
        </w:rPr>
        <w:t xml:space="preserve"> до початку роботи служби дисциплінарних інспекторів Вищої ради правосуддя.</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 xml:space="preserve">Наразі служба дисциплінарних інспекторів Вищої ради правосуддя не сформована та не розпочала свою роботу. </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z w:val="28"/>
          <w:szCs w:val="28"/>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680EE0" w:rsidRPr="00680EE0" w:rsidRDefault="00680EE0" w:rsidP="00680EE0">
      <w:pPr>
        <w:spacing w:after="0" w:line="240" w:lineRule="auto"/>
        <w:ind w:firstLine="567"/>
        <w:jc w:val="both"/>
        <w:rPr>
          <w:rFonts w:ascii="Times New Roman" w:hAnsi="Times New Roman"/>
          <w:bCs/>
          <w:sz w:val="28"/>
          <w:szCs w:val="28"/>
        </w:rPr>
      </w:pPr>
      <w:r w:rsidRPr="00680EE0">
        <w:rPr>
          <w:rFonts w:ascii="Times New Roman" w:hAnsi="Times New Roman"/>
          <w:bCs/>
          <w:sz w:val="28"/>
          <w:szCs w:val="28"/>
        </w:rPr>
        <w:t xml:space="preserve">Під час </w:t>
      </w:r>
      <w:r w:rsidRPr="00680EE0">
        <w:rPr>
          <w:rFonts w:ascii="Times New Roman" w:hAnsi="Times New Roman"/>
          <w:sz w:val="28"/>
          <w:szCs w:val="28"/>
          <w:shd w:val="clear" w:color="auto" w:fill="FFFFFF"/>
        </w:rPr>
        <w:t>підготовки справи до розгляду</w:t>
      </w:r>
      <w:r w:rsidRPr="00680EE0">
        <w:rPr>
          <w:rFonts w:ascii="Times New Roman" w:hAnsi="Times New Roman"/>
          <w:bCs/>
          <w:sz w:val="28"/>
          <w:szCs w:val="28"/>
        </w:rPr>
        <w:t xml:space="preserve"> встановлено, що </w:t>
      </w:r>
      <w:r w:rsidRPr="00680EE0">
        <w:rPr>
          <w:rFonts w:ascii="Times New Roman" w:hAnsi="Times New Roman"/>
          <w:color w:val="1D1D1B"/>
          <w:sz w:val="28"/>
          <w:szCs w:val="28"/>
          <w:shd w:val="clear" w:color="auto" w:fill="FFFFFF"/>
        </w:rPr>
        <w:t>до Вищої ради правосуддя 4 жовтня 2022 року надійшла заява Пучкової І.М. від 29 вересня 2022 року про звільнення з посади судді Київського районного суду міста Одеси у відставку.</w:t>
      </w:r>
    </w:p>
    <w:p w:rsidR="00680EE0" w:rsidRDefault="00680EE0" w:rsidP="00267861">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bCs/>
          <w:sz w:val="28"/>
          <w:szCs w:val="28"/>
        </w:rPr>
        <w:t xml:space="preserve">Рішенням Вищої ради правосуддя від 21 лютого 2023 року </w:t>
      </w:r>
      <w:r w:rsidR="00267861">
        <w:rPr>
          <w:rFonts w:ascii="Times New Roman" w:hAnsi="Times New Roman"/>
          <w:bCs/>
          <w:sz w:val="28"/>
          <w:szCs w:val="28"/>
        </w:rPr>
        <w:t xml:space="preserve">                                     </w:t>
      </w:r>
      <w:r w:rsidRPr="00680EE0">
        <w:rPr>
          <w:rFonts w:ascii="Times New Roman" w:hAnsi="Times New Roman"/>
          <w:bCs/>
          <w:sz w:val="28"/>
          <w:szCs w:val="28"/>
        </w:rPr>
        <w:t xml:space="preserve">№ </w:t>
      </w:r>
      <w:r w:rsidRPr="00680EE0">
        <w:rPr>
          <w:rFonts w:ascii="Times New Roman" w:hAnsi="Times New Roman"/>
          <w:sz w:val="28"/>
          <w:szCs w:val="28"/>
          <w:shd w:val="clear" w:color="auto" w:fill="FFFFFF"/>
        </w:rPr>
        <w:t>112/0/15-23 Пучкову І. М. звільнено з посади судді Київського районного суду міста Одеси у зв’язку з поданням заяви про відставку.</w:t>
      </w:r>
    </w:p>
    <w:p w:rsidR="00886522" w:rsidRPr="00886522" w:rsidRDefault="00886522" w:rsidP="00886522">
      <w:pPr>
        <w:shd w:val="clear" w:color="auto" w:fill="FFFFFF"/>
        <w:autoSpaceDN/>
        <w:spacing w:after="0" w:line="240" w:lineRule="auto"/>
        <w:ind w:firstLine="567"/>
        <w:jc w:val="both"/>
        <w:rPr>
          <w:rFonts w:ascii="Times New Roman" w:eastAsia="Times New Roman" w:hAnsi="Times New Roman"/>
          <w:sz w:val="28"/>
          <w:szCs w:val="28"/>
          <w:lang w:eastAsia="uk-UA"/>
        </w:rPr>
      </w:pPr>
      <w:r w:rsidRPr="00773B05">
        <w:rPr>
          <w:rFonts w:ascii="Times New Roman" w:eastAsia="Times New Roman" w:hAnsi="Times New Roman"/>
          <w:sz w:val="28"/>
          <w:szCs w:val="28"/>
          <w:lang w:eastAsia="uk-UA"/>
        </w:rPr>
        <w:t>Як встановлено пунктом 5 частини першої статті 44 Закону України «Про Вищу раду правосуддя»</w:t>
      </w:r>
      <w:r w:rsidR="00147A56">
        <w:rPr>
          <w:rFonts w:ascii="Times New Roman" w:eastAsia="Times New Roman" w:hAnsi="Times New Roman"/>
          <w:sz w:val="28"/>
          <w:szCs w:val="28"/>
          <w:lang w:eastAsia="uk-UA"/>
        </w:rPr>
        <w:t>,</w:t>
      </w:r>
      <w:r w:rsidRPr="00773B05">
        <w:rPr>
          <w:rFonts w:ascii="Times New Roman" w:eastAsia="Times New Roman" w:hAnsi="Times New Roman"/>
          <w:sz w:val="28"/>
          <w:szCs w:val="28"/>
          <w:lang w:eastAsia="uk-UA"/>
        </w:rPr>
        <w:t xml:space="preserve"> дисциплінарна скарга залишається без розгляду та повертається скаржнику, якщо, зокрема, у дисциплінарній скарзі порушується питання про притягнення до дисциплінарної відповідальності судді, звільненого з посади або повноваження якого припинені.</w:t>
      </w:r>
    </w:p>
    <w:p w:rsidR="000303C0" w:rsidRDefault="00917043" w:rsidP="000303C0">
      <w:pPr>
        <w:shd w:val="clear" w:color="auto" w:fill="FFFFFF"/>
        <w:autoSpaceDN/>
        <w:spacing w:after="0" w:line="240" w:lineRule="auto"/>
        <w:ind w:firstLine="567"/>
        <w:jc w:val="both"/>
        <w:rPr>
          <w:rFonts w:ascii="Times New Roman" w:eastAsia="Times New Roman" w:hAnsi="Times New Roman"/>
          <w:sz w:val="28"/>
          <w:szCs w:val="28"/>
          <w:lang w:eastAsia="uk-UA"/>
        </w:rPr>
      </w:pPr>
      <w:r w:rsidRPr="00773B05">
        <w:rPr>
          <w:rFonts w:ascii="Times New Roman" w:eastAsia="Times New Roman" w:hAnsi="Times New Roman"/>
          <w:sz w:val="28"/>
          <w:szCs w:val="28"/>
          <w:lang w:eastAsia="uk-UA"/>
        </w:rPr>
        <w:t>Відповідно до пункту 1</w:t>
      </w:r>
      <w:r>
        <w:rPr>
          <w:rFonts w:ascii="Times New Roman" w:eastAsia="Times New Roman" w:hAnsi="Times New Roman"/>
          <w:sz w:val="28"/>
          <w:szCs w:val="28"/>
          <w:lang w:eastAsia="uk-UA"/>
        </w:rPr>
        <w:t>3</w:t>
      </w:r>
      <w:r w:rsidRPr="00773B05">
        <w:rPr>
          <w:rFonts w:ascii="Times New Roman" w:eastAsia="Times New Roman" w:hAnsi="Times New Roman"/>
          <w:sz w:val="28"/>
          <w:szCs w:val="28"/>
          <w:lang w:eastAsia="uk-UA"/>
        </w:rPr>
        <w:t>.</w:t>
      </w:r>
      <w:r>
        <w:rPr>
          <w:rFonts w:ascii="Times New Roman" w:eastAsia="Times New Roman" w:hAnsi="Times New Roman"/>
          <w:sz w:val="28"/>
          <w:szCs w:val="28"/>
          <w:lang w:eastAsia="uk-UA"/>
        </w:rPr>
        <w:t>17</w:t>
      </w:r>
      <w:r w:rsidRPr="00773B05">
        <w:rPr>
          <w:rFonts w:ascii="Times New Roman" w:eastAsia="Times New Roman" w:hAnsi="Times New Roman"/>
          <w:sz w:val="28"/>
          <w:szCs w:val="28"/>
          <w:lang w:eastAsia="uk-UA"/>
        </w:rPr>
        <w:t xml:space="preserve"> Регламенту Вищої ради правосуддя, якщо </w:t>
      </w:r>
      <w:r w:rsidRPr="00AF5CC2">
        <w:rPr>
          <w:rFonts w:ascii="Times New Roman" w:eastAsia="Times New Roman" w:hAnsi="Times New Roman"/>
          <w:sz w:val="28"/>
          <w:szCs w:val="28"/>
          <w:lang w:eastAsia="uk-UA"/>
        </w:rPr>
        <w:t>підстави, передбачені частиною першою статті 44 Закону, були встановлені після відкриття дисциплінарної справи, таке дисциплінарне провадження закривається, скарга залишається без розгляду та повертається скаржнику, про що Дисциплінарна палата постановляє ухвалу</w:t>
      </w:r>
      <w:r w:rsidRPr="00773B05">
        <w:rPr>
          <w:rFonts w:ascii="Times New Roman" w:eastAsia="Times New Roman" w:hAnsi="Times New Roman"/>
          <w:sz w:val="28"/>
          <w:szCs w:val="28"/>
          <w:lang w:eastAsia="uk-UA"/>
        </w:rPr>
        <w:t>.</w:t>
      </w:r>
    </w:p>
    <w:p w:rsidR="000303C0" w:rsidRPr="000303C0" w:rsidRDefault="00147A56" w:rsidP="000303C0">
      <w:pPr>
        <w:shd w:val="clear" w:color="auto" w:fill="FFFFFF"/>
        <w:autoSpaceDN/>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Згідно з п</w:t>
      </w:r>
      <w:r w:rsidR="000303C0" w:rsidRPr="000303C0">
        <w:rPr>
          <w:rFonts w:ascii="Times New Roman" w:eastAsia="Times New Roman" w:hAnsi="Times New Roman"/>
          <w:sz w:val="28"/>
          <w:szCs w:val="28"/>
          <w:lang w:eastAsia="uk-UA"/>
        </w:rPr>
        <w:t xml:space="preserve">унктом 13.39 Регламенту </w:t>
      </w:r>
      <w:r>
        <w:rPr>
          <w:rFonts w:ascii="Times New Roman" w:eastAsia="Times New Roman" w:hAnsi="Times New Roman"/>
          <w:sz w:val="28"/>
          <w:szCs w:val="28"/>
          <w:lang w:eastAsia="uk-UA"/>
        </w:rPr>
        <w:t xml:space="preserve">Вищої ради правосуддя </w:t>
      </w:r>
      <w:r>
        <w:rPr>
          <w:rFonts w:ascii="Times New Roman" w:hAnsi="Times New Roman"/>
          <w:sz w:val="28"/>
          <w:szCs w:val="28"/>
        </w:rPr>
        <w:t>я</w:t>
      </w:r>
      <w:r w:rsidR="000303C0" w:rsidRPr="000303C0">
        <w:rPr>
          <w:rFonts w:ascii="Times New Roman" w:hAnsi="Times New Roman"/>
          <w:sz w:val="28"/>
          <w:szCs w:val="28"/>
        </w:rPr>
        <w:t>кщо на момент розгляду дисциплінарної справи суддя звільнений з посади або його повноваження припинені з визначених законом підстав, дисциплінарне провадження закривається ухвалою Ради, Дисциплінарної палати.</w:t>
      </w:r>
    </w:p>
    <w:p w:rsidR="000303C0" w:rsidRDefault="00917043" w:rsidP="000303C0">
      <w:pPr>
        <w:shd w:val="clear" w:color="auto" w:fill="FFFFFF"/>
        <w:autoSpaceDN/>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w:t>
      </w:r>
      <w:r w:rsidRPr="00773B05">
        <w:rPr>
          <w:rFonts w:ascii="Times New Roman" w:eastAsia="Times New Roman" w:hAnsi="Times New Roman"/>
          <w:sz w:val="28"/>
          <w:szCs w:val="28"/>
          <w:lang w:eastAsia="uk-UA"/>
        </w:rPr>
        <w:t>ункт</w:t>
      </w:r>
      <w:r>
        <w:rPr>
          <w:rFonts w:ascii="Times New Roman" w:eastAsia="Times New Roman" w:hAnsi="Times New Roman"/>
          <w:sz w:val="28"/>
          <w:szCs w:val="28"/>
          <w:lang w:eastAsia="uk-UA"/>
        </w:rPr>
        <w:t>ом</w:t>
      </w:r>
      <w:r w:rsidRPr="00773B05">
        <w:rPr>
          <w:rFonts w:ascii="Times New Roman" w:eastAsia="Times New Roman" w:hAnsi="Times New Roman"/>
          <w:sz w:val="28"/>
          <w:szCs w:val="28"/>
          <w:lang w:eastAsia="uk-UA"/>
        </w:rPr>
        <w:t xml:space="preserve"> 1</w:t>
      </w:r>
      <w:r>
        <w:rPr>
          <w:rFonts w:ascii="Times New Roman" w:eastAsia="Times New Roman" w:hAnsi="Times New Roman"/>
          <w:sz w:val="28"/>
          <w:szCs w:val="28"/>
          <w:lang w:eastAsia="uk-UA"/>
        </w:rPr>
        <w:t>3</w:t>
      </w:r>
      <w:r w:rsidRPr="00773B05">
        <w:rPr>
          <w:rFonts w:ascii="Times New Roman" w:eastAsia="Times New Roman" w:hAnsi="Times New Roman"/>
          <w:sz w:val="28"/>
          <w:szCs w:val="28"/>
          <w:lang w:eastAsia="uk-UA"/>
        </w:rPr>
        <w:t>.</w:t>
      </w:r>
      <w:r>
        <w:rPr>
          <w:rFonts w:ascii="Times New Roman" w:eastAsia="Times New Roman" w:hAnsi="Times New Roman"/>
          <w:sz w:val="28"/>
          <w:szCs w:val="28"/>
          <w:lang w:eastAsia="uk-UA"/>
        </w:rPr>
        <w:t>43</w:t>
      </w:r>
      <w:r w:rsidRPr="00773B05">
        <w:rPr>
          <w:rFonts w:ascii="Times New Roman" w:eastAsia="Times New Roman" w:hAnsi="Times New Roman"/>
          <w:sz w:val="28"/>
          <w:szCs w:val="28"/>
          <w:lang w:eastAsia="uk-UA"/>
        </w:rPr>
        <w:t xml:space="preserve"> Регламенту Вищої ради правосуддя</w:t>
      </w:r>
      <w:r>
        <w:rPr>
          <w:rFonts w:ascii="Times New Roman" w:eastAsia="Times New Roman" w:hAnsi="Times New Roman"/>
          <w:sz w:val="28"/>
          <w:szCs w:val="28"/>
          <w:lang w:eastAsia="uk-UA"/>
        </w:rPr>
        <w:t xml:space="preserve"> встановлено, що р</w:t>
      </w:r>
      <w:r w:rsidRPr="005D7BD9">
        <w:rPr>
          <w:rFonts w:ascii="Times New Roman" w:eastAsia="Times New Roman" w:hAnsi="Times New Roman"/>
          <w:sz w:val="28"/>
          <w:szCs w:val="28"/>
          <w:lang w:eastAsia="uk-UA"/>
        </w:rPr>
        <w:t>ішення про закриття дисциплінарного провадження у зв’язку зі</w:t>
      </w:r>
      <w:r>
        <w:rPr>
          <w:rFonts w:ascii="Times New Roman" w:eastAsia="Times New Roman" w:hAnsi="Times New Roman"/>
          <w:sz w:val="28"/>
          <w:szCs w:val="28"/>
          <w:lang w:eastAsia="uk-UA"/>
        </w:rPr>
        <w:t xml:space="preserve"> </w:t>
      </w:r>
      <w:r w:rsidRPr="005D7BD9">
        <w:rPr>
          <w:rFonts w:ascii="Times New Roman" w:eastAsia="Times New Roman" w:hAnsi="Times New Roman"/>
          <w:sz w:val="28"/>
          <w:szCs w:val="28"/>
          <w:lang w:eastAsia="uk-UA"/>
        </w:rPr>
        <w:t xml:space="preserve">звільненням </w:t>
      </w:r>
      <w:r w:rsidRPr="005D7BD9">
        <w:rPr>
          <w:rFonts w:ascii="Times New Roman" w:eastAsia="Times New Roman" w:hAnsi="Times New Roman"/>
          <w:sz w:val="28"/>
          <w:szCs w:val="28"/>
          <w:lang w:eastAsia="uk-UA"/>
        </w:rPr>
        <w:lastRenderedPageBreak/>
        <w:t>судді або припиненням його повноважень має містити тільки</w:t>
      </w:r>
      <w:r>
        <w:rPr>
          <w:rFonts w:ascii="Times New Roman" w:eastAsia="Times New Roman" w:hAnsi="Times New Roman"/>
          <w:sz w:val="28"/>
          <w:szCs w:val="28"/>
          <w:lang w:eastAsia="uk-UA"/>
        </w:rPr>
        <w:t xml:space="preserve"> </w:t>
      </w:r>
      <w:r w:rsidRPr="005D7BD9">
        <w:rPr>
          <w:rFonts w:ascii="Times New Roman" w:eastAsia="Times New Roman" w:hAnsi="Times New Roman"/>
          <w:sz w:val="28"/>
          <w:szCs w:val="28"/>
          <w:lang w:eastAsia="uk-UA"/>
        </w:rPr>
        <w:t>по</w:t>
      </w:r>
      <w:r>
        <w:rPr>
          <w:rFonts w:ascii="Times New Roman" w:eastAsia="Times New Roman" w:hAnsi="Times New Roman"/>
          <w:sz w:val="28"/>
          <w:szCs w:val="28"/>
          <w:lang w:eastAsia="uk-UA"/>
        </w:rPr>
        <w:t>силання на ці обставини.</w:t>
      </w:r>
    </w:p>
    <w:p w:rsidR="00917043" w:rsidRDefault="00917043" w:rsidP="00917043">
      <w:pPr>
        <w:shd w:val="clear" w:color="auto" w:fill="FFFFFF"/>
        <w:autoSpaceDN/>
        <w:spacing w:after="0" w:line="240" w:lineRule="auto"/>
        <w:ind w:firstLine="567"/>
        <w:jc w:val="both"/>
        <w:rPr>
          <w:rFonts w:ascii="Times New Roman" w:eastAsia="Times New Roman" w:hAnsi="Times New Roman"/>
          <w:sz w:val="28"/>
          <w:szCs w:val="28"/>
          <w:lang w:eastAsia="uk-UA"/>
        </w:rPr>
      </w:pPr>
      <w:r w:rsidRPr="005D7BD9">
        <w:rPr>
          <w:rFonts w:ascii="Times New Roman" w:eastAsia="Times New Roman" w:hAnsi="Times New Roman"/>
          <w:sz w:val="28"/>
          <w:szCs w:val="28"/>
          <w:lang w:eastAsia="uk-UA"/>
        </w:rPr>
        <w:t>З огляду на викладене, керуючись статтями 34, 44 Закону України «Про Вищу р</w:t>
      </w:r>
      <w:r w:rsidR="00147A56">
        <w:rPr>
          <w:rFonts w:ascii="Times New Roman" w:eastAsia="Times New Roman" w:hAnsi="Times New Roman"/>
          <w:sz w:val="28"/>
          <w:szCs w:val="28"/>
          <w:lang w:eastAsia="uk-UA"/>
        </w:rPr>
        <w:t>аду правосуддя», пунктами 13.17</w:t>
      </w:r>
      <w:r>
        <w:rPr>
          <w:rFonts w:ascii="Times New Roman" w:eastAsia="Times New Roman" w:hAnsi="Times New Roman"/>
          <w:sz w:val="28"/>
          <w:szCs w:val="28"/>
          <w:lang w:eastAsia="uk-UA"/>
        </w:rPr>
        <w:t xml:space="preserve">, </w:t>
      </w:r>
      <w:r w:rsidR="00BD6F02" w:rsidRPr="00BD6F02">
        <w:rPr>
          <w:rFonts w:ascii="Times New Roman" w:eastAsia="Times New Roman" w:hAnsi="Times New Roman"/>
          <w:sz w:val="28"/>
          <w:szCs w:val="28"/>
          <w:lang w:val="ru-RU" w:eastAsia="uk-UA"/>
        </w:rPr>
        <w:t>13.39</w:t>
      </w:r>
      <w:r w:rsidR="00BD6F02">
        <w:rPr>
          <w:rFonts w:ascii="Times New Roman" w:eastAsia="Times New Roman" w:hAnsi="Times New Roman"/>
          <w:sz w:val="28"/>
          <w:szCs w:val="28"/>
          <w:lang w:val="ru-RU" w:eastAsia="uk-UA"/>
        </w:rPr>
        <w:t>,</w:t>
      </w:r>
      <w:r w:rsidR="00BD6F02" w:rsidRPr="00BD6F02">
        <w:rPr>
          <w:rFonts w:ascii="Times New Roman" w:eastAsia="Times New Roman" w:hAnsi="Times New Roman"/>
          <w:sz w:val="28"/>
          <w:szCs w:val="28"/>
          <w:lang w:val="ru-RU" w:eastAsia="uk-UA"/>
        </w:rPr>
        <w:t xml:space="preserve"> </w:t>
      </w:r>
      <w:r>
        <w:rPr>
          <w:rFonts w:ascii="Times New Roman" w:eastAsia="Times New Roman" w:hAnsi="Times New Roman"/>
          <w:sz w:val="28"/>
          <w:szCs w:val="28"/>
          <w:lang w:eastAsia="uk-UA"/>
        </w:rPr>
        <w:t>13.43</w:t>
      </w:r>
      <w:r w:rsidRPr="005D7BD9">
        <w:rPr>
          <w:rFonts w:ascii="Times New Roman" w:eastAsia="Times New Roman" w:hAnsi="Times New Roman"/>
          <w:sz w:val="28"/>
          <w:szCs w:val="28"/>
          <w:lang w:eastAsia="uk-UA"/>
        </w:rPr>
        <w:t xml:space="preserve"> Регламенту Вищої ради правосуддя, Друга Дисциплінарна палата Вищої ради правосуддя</w:t>
      </w:r>
    </w:p>
    <w:p w:rsidR="00917043" w:rsidRPr="00300C4F" w:rsidRDefault="00917043" w:rsidP="00917043">
      <w:pPr>
        <w:shd w:val="clear" w:color="auto" w:fill="FFFFFF"/>
        <w:autoSpaceDN/>
        <w:spacing w:after="0" w:line="240" w:lineRule="auto"/>
        <w:ind w:firstLine="567"/>
        <w:jc w:val="both"/>
        <w:rPr>
          <w:color w:val="1D1D1B"/>
          <w:sz w:val="28"/>
          <w:szCs w:val="28"/>
        </w:rPr>
      </w:pPr>
    </w:p>
    <w:p w:rsidR="005E2E6D" w:rsidRPr="00300C4F" w:rsidRDefault="005E2E6D" w:rsidP="005E2E6D">
      <w:pPr>
        <w:pStyle w:val="rtecenter"/>
        <w:shd w:val="clear" w:color="auto" w:fill="FFFFFF"/>
        <w:spacing w:before="0" w:beforeAutospacing="0" w:after="0" w:afterAutospacing="0"/>
        <w:ind w:firstLine="567"/>
        <w:jc w:val="center"/>
        <w:rPr>
          <w:color w:val="1D1D1B"/>
          <w:sz w:val="28"/>
          <w:szCs w:val="28"/>
        </w:rPr>
      </w:pPr>
      <w:r w:rsidRPr="00300C4F">
        <w:rPr>
          <w:rStyle w:val="a9"/>
          <w:color w:val="1D1D1B"/>
          <w:sz w:val="28"/>
          <w:szCs w:val="28"/>
        </w:rPr>
        <w:t>ухвалила:</w:t>
      </w:r>
    </w:p>
    <w:p w:rsidR="005E2E6D" w:rsidRPr="00D865E0" w:rsidRDefault="005E2E6D" w:rsidP="005E2E6D">
      <w:pPr>
        <w:pStyle w:val="rtejustify"/>
        <w:shd w:val="clear" w:color="auto" w:fill="FFFFFF"/>
        <w:spacing w:before="0" w:beforeAutospacing="0" w:after="0" w:afterAutospacing="0"/>
        <w:ind w:firstLine="567"/>
        <w:jc w:val="both"/>
        <w:rPr>
          <w:color w:val="1D1D1B"/>
          <w:sz w:val="28"/>
          <w:szCs w:val="28"/>
        </w:rPr>
      </w:pPr>
      <w:r w:rsidRPr="00D865E0">
        <w:rPr>
          <w:color w:val="1D1D1B"/>
          <w:sz w:val="28"/>
          <w:szCs w:val="28"/>
        </w:rPr>
        <w:t> </w:t>
      </w:r>
    </w:p>
    <w:p w:rsidR="00917043" w:rsidRDefault="00917043" w:rsidP="00917043">
      <w:pPr>
        <w:pStyle w:val="rtejustify"/>
        <w:shd w:val="clear" w:color="auto" w:fill="FFFFFF"/>
        <w:spacing w:before="0" w:beforeAutospacing="0" w:after="0" w:afterAutospacing="0"/>
        <w:jc w:val="both"/>
        <w:rPr>
          <w:color w:val="1D1D1B"/>
          <w:sz w:val="28"/>
          <w:szCs w:val="28"/>
        </w:rPr>
      </w:pPr>
      <w:r w:rsidRPr="002E7857">
        <w:rPr>
          <w:color w:val="1D1D1B"/>
          <w:sz w:val="28"/>
          <w:szCs w:val="28"/>
        </w:rPr>
        <w:t xml:space="preserve">дисциплінарну скаргу </w:t>
      </w:r>
      <w:r w:rsidRPr="002E7857">
        <w:rPr>
          <w:sz w:val="28"/>
          <w:szCs w:val="28"/>
        </w:rPr>
        <w:t>адвоката Котка Андрія Миколайовича</w:t>
      </w:r>
      <w:r w:rsidRPr="002E7857">
        <w:rPr>
          <w:color w:val="1D1D1B"/>
          <w:sz w:val="28"/>
          <w:szCs w:val="28"/>
        </w:rPr>
        <w:t xml:space="preserve"> стосовно судді </w:t>
      </w:r>
      <w:r w:rsidRPr="002E7857">
        <w:rPr>
          <w:sz w:val="28"/>
          <w:szCs w:val="28"/>
        </w:rPr>
        <w:t xml:space="preserve">Київського районного суду міста Одеси Пучкової Ірини Миколаївни </w:t>
      </w:r>
      <w:r w:rsidRPr="002E7857">
        <w:rPr>
          <w:color w:val="1D1D1B"/>
          <w:sz w:val="28"/>
          <w:szCs w:val="28"/>
        </w:rPr>
        <w:t>залишити без розгляду</w:t>
      </w:r>
      <w:r w:rsidR="000303C0" w:rsidRPr="000303C0">
        <w:rPr>
          <w:color w:val="1D1D1B"/>
          <w:sz w:val="28"/>
          <w:szCs w:val="28"/>
          <w:lang w:val="ru-RU"/>
        </w:rPr>
        <w:t xml:space="preserve"> </w:t>
      </w:r>
      <w:r w:rsidR="000303C0">
        <w:rPr>
          <w:color w:val="1D1D1B"/>
          <w:sz w:val="28"/>
          <w:szCs w:val="28"/>
          <w:lang w:val="ru-RU"/>
        </w:rPr>
        <w:t>та повернути скаржнику</w:t>
      </w:r>
      <w:r w:rsidRPr="002E7857">
        <w:rPr>
          <w:color w:val="1D1D1B"/>
          <w:sz w:val="28"/>
          <w:szCs w:val="28"/>
        </w:rPr>
        <w:t>.</w:t>
      </w:r>
    </w:p>
    <w:p w:rsidR="00917043" w:rsidRPr="00310333" w:rsidRDefault="00917043" w:rsidP="00917043">
      <w:pPr>
        <w:pStyle w:val="rtejustify"/>
        <w:shd w:val="clear" w:color="auto" w:fill="FFFFFF"/>
        <w:spacing w:before="0" w:beforeAutospacing="0" w:after="0" w:afterAutospacing="0"/>
        <w:ind w:firstLine="709"/>
        <w:jc w:val="both"/>
        <w:rPr>
          <w:color w:val="1D1D1B"/>
          <w:sz w:val="28"/>
          <w:szCs w:val="28"/>
        </w:rPr>
      </w:pPr>
      <w:r w:rsidRPr="002E7857">
        <w:rPr>
          <w:color w:val="1D1D1B"/>
          <w:sz w:val="28"/>
          <w:szCs w:val="28"/>
        </w:rPr>
        <w:t xml:space="preserve">Дисциплінарну справу, відкриту за скаргою </w:t>
      </w:r>
      <w:r w:rsidRPr="002E7857">
        <w:rPr>
          <w:sz w:val="28"/>
          <w:szCs w:val="28"/>
        </w:rPr>
        <w:t>адвоката Котка Андрія Миколайовича</w:t>
      </w:r>
      <w:r w:rsidRPr="002E7857">
        <w:rPr>
          <w:color w:val="1D1D1B"/>
          <w:sz w:val="28"/>
          <w:szCs w:val="28"/>
        </w:rPr>
        <w:t xml:space="preserve"> стосовно судді </w:t>
      </w:r>
      <w:r w:rsidRPr="002E7857">
        <w:rPr>
          <w:sz w:val="28"/>
          <w:szCs w:val="28"/>
        </w:rPr>
        <w:t>Київського районного суду міста Одеси Пучкової Ірини Миколаївни</w:t>
      </w:r>
      <w:r>
        <w:rPr>
          <w:color w:val="1D1D1B"/>
          <w:sz w:val="28"/>
          <w:szCs w:val="28"/>
        </w:rPr>
        <w:t>, закрити.</w:t>
      </w:r>
    </w:p>
    <w:p w:rsidR="00D865E0" w:rsidRPr="005E2E6D" w:rsidRDefault="00D865E0" w:rsidP="005E2E6D">
      <w:pPr>
        <w:pStyle w:val="a3"/>
        <w:ind w:firstLine="567"/>
        <w:jc w:val="both"/>
        <w:rPr>
          <w:rFonts w:ascii="Times New Roman" w:hAnsi="Times New Roman"/>
          <w:sz w:val="28"/>
          <w:szCs w:val="28"/>
        </w:rPr>
      </w:pPr>
    </w:p>
    <w:p w:rsidR="00A32D8B" w:rsidRPr="005E2E6D" w:rsidRDefault="00A32D8B" w:rsidP="00773B05">
      <w:pPr>
        <w:pStyle w:val="a3"/>
        <w:jc w:val="both"/>
        <w:rPr>
          <w:rFonts w:ascii="Times New Roman" w:hAnsi="Times New Roman"/>
          <w:b/>
          <w:sz w:val="28"/>
          <w:szCs w:val="28"/>
        </w:rPr>
      </w:pPr>
      <w:r w:rsidRPr="005E2E6D">
        <w:rPr>
          <w:rFonts w:ascii="Times New Roman" w:hAnsi="Times New Roman"/>
          <w:b/>
          <w:sz w:val="28"/>
          <w:szCs w:val="28"/>
        </w:rPr>
        <w:t xml:space="preserve">Головуючий на засіданні </w:t>
      </w:r>
    </w:p>
    <w:p w:rsidR="00A32D8B" w:rsidRPr="005E2E6D" w:rsidRDefault="005E2E6D" w:rsidP="00773B05">
      <w:pPr>
        <w:pStyle w:val="a3"/>
        <w:jc w:val="both"/>
        <w:rPr>
          <w:rFonts w:ascii="Times New Roman" w:hAnsi="Times New Roman"/>
          <w:b/>
          <w:sz w:val="28"/>
          <w:szCs w:val="28"/>
        </w:rPr>
      </w:pPr>
      <w:r>
        <w:rPr>
          <w:rFonts w:ascii="Times New Roman" w:hAnsi="Times New Roman"/>
          <w:b/>
          <w:sz w:val="28"/>
          <w:szCs w:val="28"/>
        </w:rPr>
        <w:t>Друг</w:t>
      </w:r>
      <w:r w:rsidR="00A32D8B" w:rsidRPr="005E2E6D">
        <w:rPr>
          <w:rFonts w:ascii="Times New Roman" w:hAnsi="Times New Roman"/>
          <w:b/>
          <w:sz w:val="28"/>
          <w:szCs w:val="28"/>
        </w:rPr>
        <w:t>ої Дисциплінарної</w:t>
      </w:r>
    </w:p>
    <w:p w:rsidR="00A32D8B" w:rsidRDefault="00A32D8B" w:rsidP="00773B05">
      <w:pPr>
        <w:pStyle w:val="a3"/>
        <w:jc w:val="both"/>
        <w:rPr>
          <w:rFonts w:ascii="Times New Roman" w:hAnsi="Times New Roman"/>
          <w:b/>
          <w:sz w:val="28"/>
          <w:szCs w:val="28"/>
        </w:rPr>
      </w:pPr>
      <w:r w:rsidRPr="005E2E6D">
        <w:rPr>
          <w:rFonts w:ascii="Times New Roman" w:hAnsi="Times New Roman"/>
          <w:b/>
          <w:sz w:val="28"/>
          <w:szCs w:val="28"/>
        </w:rPr>
        <w:t>палати Вищої ради правосуддя</w:t>
      </w:r>
      <w:r w:rsidRPr="005E2E6D">
        <w:rPr>
          <w:rFonts w:ascii="Times New Roman" w:hAnsi="Times New Roman"/>
          <w:b/>
          <w:sz w:val="28"/>
          <w:szCs w:val="28"/>
        </w:rPr>
        <w:tab/>
      </w:r>
      <w:r w:rsidR="006306DB">
        <w:rPr>
          <w:rFonts w:ascii="Times New Roman" w:hAnsi="Times New Roman"/>
          <w:b/>
          <w:sz w:val="28"/>
          <w:szCs w:val="28"/>
        </w:rPr>
        <w:tab/>
      </w:r>
      <w:r w:rsidR="006306DB">
        <w:rPr>
          <w:rFonts w:ascii="Times New Roman" w:hAnsi="Times New Roman"/>
          <w:b/>
          <w:sz w:val="28"/>
          <w:szCs w:val="28"/>
        </w:rPr>
        <w:tab/>
      </w:r>
      <w:r w:rsidR="006306DB">
        <w:rPr>
          <w:rFonts w:ascii="Times New Roman" w:hAnsi="Times New Roman"/>
          <w:b/>
          <w:sz w:val="28"/>
          <w:szCs w:val="28"/>
        </w:rPr>
        <w:tab/>
        <w:t>Роман МАСЕЛКО</w:t>
      </w:r>
    </w:p>
    <w:p w:rsidR="005E2E6D" w:rsidRDefault="005E2E6D" w:rsidP="00773B05">
      <w:pPr>
        <w:pStyle w:val="a3"/>
        <w:jc w:val="both"/>
        <w:rPr>
          <w:rFonts w:ascii="Times New Roman" w:hAnsi="Times New Roman"/>
          <w:b/>
          <w:sz w:val="28"/>
          <w:szCs w:val="28"/>
        </w:rPr>
      </w:pPr>
    </w:p>
    <w:p w:rsidR="00304848" w:rsidRPr="005E2E6D" w:rsidRDefault="00304848" w:rsidP="00773B05">
      <w:pPr>
        <w:pStyle w:val="a3"/>
        <w:jc w:val="both"/>
        <w:rPr>
          <w:rFonts w:ascii="Times New Roman" w:hAnsi="Times New Roman"/>
          <w:b/>
          <w:sz w:val="28"/>
          <w:szCs w:val="28"/>
        </w:rPr>
      </w:pPr>
    </w:p>
    <w:p w:rsidR="00A32D8B" w:rsidRPr="005E2E6D" w:rsidRDefault="00A32D8B" w:rsidP="00773B05">
      <w:pPr>
        <w:pStyle w:val="a3"/>
        <w:jc w:val="both"/>
        <w:rPr>
          <w:rFonts w:ascii="Times New Roman" w:hAnsi="Times New Roman"/>
          <w:b/>
          <w:sz w:val="28"/>
          <w:szCs w:val="28"/>
        </w:rPr>
      </w:pPr>
      <w:r w:rsidRPr="005E2E6D">
        <w:rPr>
          <w:rFonts w:ascii="Times New Roman" w:hAnsi="Times New Roman"/>
          <w:b/>
          <w:sz w:val="28"/>
          <w:szCs w:val="28"/>
        </w:rPr>
        <w:t xml:space="preserve">Члени </w:t>
      </w:r>
      <w:r w:rsidR="005E2E6D">
        <w:rPr>
          <w:rFonts w:ascii="Times New Roman" w:hAnsi="Times New Roman"/>
          <w:b/>
          <w:sz w:val="28"/>
          <w:szCs w:val="28"/>
        </w:rPr>
        <w:t>Друг</w:t>
      </w:r>
      <w:r w:rsidR="005E2E6D" w:rsidRPr="005E2E6D">
        <w:rPr>
          <w:rFonts w:ascii="Times New Roman" w:hAnsi="Times New Roman"/>
          <w:b/>
          <w:sz w:val="28"/>
          <w:szCs w:val="28"/>
        </w:rPr>
        <w:t>ої</w:t>
      </w:r>
      <w:r w:rsidRPr="005E2E6D">
        <w:rPr>
          <w:rFonts w:ascii="Times New Roman" w:hAnsi="Times New Roman"/>
          <w:b/>
          <w:sz w:val="28"/>
          <w:szCs w:val="28"/>
        </w:rPr>
        <w:t xml:space="preserve"> Дисциплінарної </w:t>
      </w:r>
    </w:p>
    <w:p w:rsidR="00A32D8B" w:rsidRDefault="00A32D8B" w:rsidP="00773B05">
      <w:pPr>
        <w:pStyle w:val="a3"/>
        <w:jc w:val="both"/>
        <w:rPr>
          <w:rFonts w:ascii="Times New Roman" w:hAnsi="Times New Roman"/>
          <w:b/>
          <w:sz w:val="28"/>
          <w:szCs w:val="28"/>
        </w:rPr>
      </w:pPr>
      <w:r w:rsidRPr="005E2E6D">
        <w:rPr>
          <w:rFonts w:ascii="Times New Roman" w:hAnsi="Times New Roman"/>
          <w:b/>
          <w:sz w:val="28"/>
          <w:szCs w:val="28"/>
        </w:rPr>
        <w:t>палати Вищої ради правосуддя</w:t>
      </w:r>
      <w:r w:rsidRPr="005E2E6D">
        <w:rPr>
          <w:rFonts w:ascii="Times New Roman" w:hAnsi="Times New Roman"/>
          <w:b/>
          <w:sz w:val="28"/>
          <w:szCs w:val="28"/>
        </w:rPr>
        <w:tab/>
      </w:r>
      <w:r w:rsidRPr="005E2E6D">
        <w:rPr>
          <w:rFonts w:ascii="Times New Roman" w:hAnsi="Times New Roman"/>
          <w:b/>
          <w:sz w:val="28"/>
          <w:szCs w:val="28"/>
        </w:rPr>
        <w:tab/>
      </w:r>
      <w:r w:rsidRPr="005E2E6D">
        <w:rPr>
          <w:rFonts w:ascii="Times New Roman" w:hAnsi="Times New Roman"/>
          <w:b/>
          <w:sz w:val="28"/>
          <w:szCs w:val="28"/>
        </w:rPr>
        <w:tab/>
      </w:r>
      <w:r w:rsidR="006306DB">
        <w:rPr>
          <w:rFonts w:ascii="Times New Roman" w:hAnsi="Times New Roman"/>
          <w:b/>
          <w:sz w:val="28"/>
          <w:szCs w:val="28"/>
        </w:rPr>
        <w:tab/>
        <w:t>Сергій БУРЛАКОВ</w:t>
      </w:r>
    </w:p>
    <w:p w:rsidR="00304848" w:rsidRDefault="00304848" w:rsidP="00773B05">
      <w:pPr>
        <w:pStyle w:val="a3"/>
        <w:jc w:val="both"/>
        <w:rPr>
          <w:rFonts w:ascii="Times New Roman" w:hAnsi="Times New Roman"/>
          <w:b/>
          <w:sz w:val="28"/>
          <w:szCs w:val="28"/>
        </w:rPr>
      </w:pPr>
    </w:p>
    <w:p w:rsidR="00304848" w:rsidRDefault="00304848" w:rsidP="00773B05">
      <w:pPr>
        <w:pStyle w:val="a3"/>
        <w:jc w:val="both"/>
        <w:rPr>
          <w:rFonts w:ascii="Times New Roman" w:hAnsi="Times New Roman"/>
          <w:b/>
          <w:sz w:val="28"/>
          <w:szCs w:val="28"/>
        </w:rPr>
      </w:pPr>
    </w:p>
    <w:p w:rsidR="00304848" w:rsidRDefault="00304848" w:rsidP="00304848">
      <w:pPr>
        <w:pStyle w:val="a3"/>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Олена КОВБІЙ</w:t>
      </w:r>
    </w:p>
    <w:p w:rsidR="00304848" w:rsidRDefault="00304848" w:rsidP="00304848">
      <w:pPr>
        <w:pStyle w:val="a3"/>
        <w:jc w:val="both"/>
        <w:rPr>
          <w:rFonts w:ascii="Times New Roman" w:hAnsi="Times New Roman"/>
          <w:b/>
          <w:sz w:val="28"/>
          <w:szCs w:val="28"/>
        </w:rPr>
      </w:pPr>
    </w:p>
    <w:p w:rsidR="00304848" w:rsidRDefault="00304848" w:rsidP="00304848">
      <w:pPr>
        <w:pStyle w:val="a3"/>
        <w:jc w:val="both"/>
        <w:rPr>
          <w:rFonts w:ascii="Times New Roman" w:hAnsi="Times New Roman"/>
          <w:b/>
          <w:sz w:val="28"/>
          <w:szCs w:val="28"/>
        </w:rPr>
      </w:pPr>
    </w:p>
    <w:p w:rsidR="00304848" w:rsidRPr="005E2E6D" w:rsidRDefault="00304848" w:rsidP="00304848">
      <w:pPr>
        <w:pStyle w:val="a3"/>
        <w:ind w:left="5664" w:firstLine="708"/>
        <w:jc w:val="both"/>
        <w:rPr>
          <w:rFonts w:ascii="Times New Roman" w:hAnsi="Times New Roman"/>
          <w:sz w:val="28"/>
          <w:szCs w:val="28"/>
        </w:rPr>
      </w:pPr>
      <w:r>
        <w:rPr>
          <w:rFonts w:ascii="Times New Roman" w:hAnsi="Times New Roman"/>
          <w:b/>
          <w:sz w:val="28"/>
          <w:szCs w:val="28"/>
        </w:rPr>
        <w:t>Олексій МЕЛЬНИК</w:t>
      </w:r>
    </w:p>
    <w:p w:rsidR="007C712F" w:rsidRPr="005E2E6D" w:rsidRDefault="007C712F" w:rsidP="005E2E6D">
      <w:pPr>
        <w:spacing w:after="0" w:line="240" w:lineRule="auto"/>
        <w:ind w:firstLine="567"/>
        <w:jc w:val="both"/>
        <w:rPr>
          <w:rFonts w:ascii="Times New Roman" w:hAnsi="Times New Roman"/>
          <w:sz w:val="28"/>
          <w:szCs w:val="28"/>
        </w:rPr>
      </w:pPr>
    </w:p>
    <w:sectPr w:rsidR="007C712F" w:rsidRPr="005E2E6D" w:rsidSect="00301E9D">
      <w:headerReference w:type="default" r:id="rId7"/>
      <w:pgSz w:w="11906" w:h="16838"/>
      <w:pgMar w:top="1492" w:right="991" w:bottom="1276"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555" w:rsidRDefault="00CB5555">
      <w:pPr>
        <w:spacing w:after="0" w:line="240" w:lineRule="auto"/>
      </w:pPr>
      <w:r>
        <w:separator/>
      </w:r>
    </w:p>
  </w:endnote>
  <w:endnote w:type="continuationSeparator" w:id="0">
    <w:p w:rsidR="00CB5555" w:rsidRDefault="00CB5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555" w:rsidRDefault="00CB5555">
      <w:pPr>
        <w:spacing w:after="0" w:line="240" w:lineRule="auto"/>
      </w:pPr>
      <w:r>
        <w:separator/>
      </w:r>
    </w:p>
  </w:footnote>
  <w:footnote w:type="continuationSeparator" w:id="0">
    <w:p w:rsidR="00CB5555" w:rsidRDefault="00CB5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94318"/>
      <w:docPartObj>
        <w:docPartGallery w:val="Page Numbers (Top of Page)"/>
        <w:docPartUnique/>
      </w:docPartObj>
    </w:sdtPr>
    <w:sdtEndPr>
      <w:rPr>
        <w:rFonts w:ascii="Times New Roman" w:hAnsi="Times New Roman"/>
        <w:sz w:val="28"/>
        <w:szCs w:val="28"/>
      </w:rPr>
    </w:sdtEndPr>
    <w:sdtContent>
      <w:p w:rsidR="005648B3" w:rsidRPr="00AF5CC2" w:rsidRDefault="00A32D8B">
        <w:pPr>
          <w:pStyle w:val="a4"/>
          <w:jc w:val="center"/>
          <w:rPr>
            <w:rFonts w:ascii="Times New Roman" w:hAnsi="Times New Roman"/>
            <w:sz w:val="28"/>
            <w:szCs w:val="28"/>
          </w:rPr>
        </w:pPr>
        <w:r w:rsidRPr="00AF5CC2">
          <w:rPr>
            <w:rFonts w:ascii="Times New Roman" w:hAnsi="Times New Roman"/>
            <w:sz w:val="28"/>
            <w:szCs w:val="28"/>
          </w:rPr>
          <w:fldChar w:fldCharType="begin"/>
        </w:r>
        <w:r w:rsidRPr="00AF5CC2">
          <w:rPr>
            <w:rFonts w:ascii="Times New Roman" w:hAnsi="Times New Roman"/>
            <w:sz w:val="28"/>
            <w:szCs w:val="28"/>
          </w:rPr>
          <w:instrText xml:space="preserve"> PAGE   \* MERGEFORMAT </w:instrText>
        </w:r>
        <w:r w:rsidRPr="00AF5CC2">
          <w:rPr>
            <w:rFonts w:ascii="Times New Roman" w:hAnsi="Times New Roman"/>
            <w:sz w:val="28"/>
            <w:szCs w:val="28"/>
          </w:rPr>
          <w:fldChar w:fldCharType="separate"/>
        </w:r>
        <w:r w:rsidR="00CC6312">
          <w:rPr>
            <w:rFonts w:ascii="Times New Roman" w:hAnsi="Times New Roman"/>
            <w:noProof/>
            <w:sz w:val="28"/>
            <w:szCs w:val="28"/>
          </w:rPr>
          <w:t>4</w:t>
        </w:r>
        <w:r w:rsidRPr="00AF5CC2">
          <w:rPr>
            <w:rFonts w:ascii="Times New Roman" w:hAnsi="Times New Roman"/>
            <w:noProof/>
            <w:sz w:val="28"/>
            <w:szCs w:val="28"/>
          </w:rPr>
          <w:fldChar w:fldCharType="end"/>
        </w:r>
      </w:p>
    </w:sdtContent>
  </w:sdt>
  <w:p w:rsidR="000B21A5" w:rsidRDefault="00CC631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8B"/>
    <w:rsid w:val="000303C0"/>
    <w:rsid w:val="000750C3"/>
    <w:rsid w:val="000B38A7"/>
    <w:rsid w:val="00101497"/>
    <w:rsid w:val="001369EC"/>
    <w:rsid w:val="00143F02"/>
    <w:rsid w:val="00147A56"/>
    <w:rsid w:val="001D16B2"/>
    <w:rsid w:val="0026765F"/>
    <w:rsid w:val="00267861"/>
    <w:rsid w:val="00300C4F"/>
    <w:rsid w:val="00301E9D"/>
    <w:rsid w:val="00304848"/>
    <w:rsid w:val="003A746C"/>
    <w:rsid w:val="003D05CC"/>
    <w:rsid w:val="00433E94"/>
    <w:rsid w:val="0048576F"/>
    <w:rsid w:val="004A611D"/>
    <w:rsid w:val="004E5390"/>
    <w:rsid w:val="00504D3C"/>
    <w:rsid w:val="00514015"/>
    <w:rsid w:val="0055243F"/>
    <w:rsid w:val="00552C55"/>
    <w:rsid w:val="005D5738"/>
    <w:rsid w:val="005E2E6D"/>
    <w:rsid w:val="00614A3B"/>
    <w:rsid w:val="006306DB"/>
    <w:rsid w:val="00676011"/>
    <w:rsid w:val="00680EE0"/>
    <w:rsid w:val="006A04B0"/>
    <w:rsid w:val="00716C3B"/>
    <w:rsid w:val="0074416E"/>
    <w:rsid w:val="00764DE8"/>
    <w:rsid w:val="00773B05"/>
    <w:rsid w:val="007B7226"/>
    <w:rsid w:val="007C712F"/>
    <w:rsid w:val="008035A7"/>
    <w:rsid w:val="00821FF8"/>
    <w:rsid w:val="00833FB6"/>
    <w:rsid w:val="00886522"/>
    <w:rsid w:val="008B7FBF"/>
    <w:rsid w:val="00917043"/>
    <w:rsid w:val="009645AA"/>
    <w:rsid w:val="00A32D8B"/>
    <w:rsid w:val="00A830B4"/>
    <w:rsid w:val="00AF5CC2"/>
    <w:rsid w:val="00B65F07"/>
    <w:rsid w:val="00B72C78"/>
    <w:rsid w:val="00B86829"/>
    <w:rsid w:val="00BA5112"/>
    <w:rsid w:val="00BD6F02"/>
    <w:rsid w:val="00C352B0"/>
    <w:rsid w:val="00CB5555"/>
    <w:rsid w:val="00CC1501"/>
    <w:rsid w:val="00CC6312"/>
    <w:rsid w:val="00D865E0"/>
    <w:rsid w:val="00E55865"/>
    <w:rsid w:val="00EC2D88"/>
    <w:rsid w:val="00EC743F"/>
    <w:rsid w:val="00ED414E"/>
    <w:rsid w:val="00EF7C48"/>
    <w:rsid w:val="00F0750A"/>
    <w:rsid w:val="00F13395"/>
    <w:rsid w:val="00F44826"/>
    <w:rsid w:val="00F5476B"/>
    <w:rsid w:val="00F71319"/>
    <w:rsid w:val="00FC18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678441"/>
  <w15:chartTrackingRefBased/>
  <w15:docId w15:val="{CE014527-717B-4934-9E9C-84EB2857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D8B"/>
    <w:pPr>
      <w:autoSpaceDN w:val="0"/>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A32D8B"/>
    <w:rPr>
      <w:b/>
      <w:bCs/>
      <w:sz w:val="26"/>
      <w:szCs w:val="26"/>
      <w:shd w:val="clear" w:color="auto" w:fill="FFFFFF"/>
    </w:rPr>
  </w:style>
  <w:style w:type="paragraph" w:customStyle="1" w:styleId="20">
    <w:name w:val="Основной текст (2)"/>
    <w:basedOn w:val="a"/>
    <w:link w:val="2"/>
    <w:rsid w:val="00A32D8B"/>
    <w:pPr>
      <w:widowControl w:val="0"/>
      <w:shd w:val="clear" w:color="auto" w:fill="FFFFFF"/>
      <w:spacing w:after="1020" w:line="240" w:lineRule="atLeast"/>
      <w:jc w:val="center"/>
    </w:pPr>
    <w:rPr>
      <w:rFonts w:ascii="Times New Roman" w:eastAsiaTheme="minorHAnsi" w:hAnsi="Times New Roman" w:cstheme="minorHAnsi"/>
      <w:b/>
      <w:bCs/>
      <w:sz w:val="26"/>
      <w:szCs w:val="26"/>
    </w:rPr>
  </w:style>
  <w:style w:type="character" w:customStyle="1" w:styleId="StyleZakonu">
    <w:name w:val="StyleZakonu Знак"/>
    <w:link w:val="StyleZakonu0"/>
    <w:locked/>
    <w:rsid w:val="00A32D8B"/>
    <w:rPr>
      <w:rFonts w:eastAsia="Times New Roman" w:cs="Times New Roman"/>
      <w:sz w:val="20"/>
      <w:szCs w:val="20"/>
      <w:lang w:eastAsia="ru-RU"/>
    </w:rPr>
  </w:style>
  <w:style w:type="paragraph" w:customStyle="1" w:styleId="StyleZakonu0">
    <w:name w:val="StyleZakonu"/>
    <w:basedOn w:val="a"/>
    <w:link w:val="StyleZakonu"/>
    <w:rsid w:val="00A32D8B"/>
    <w:pPr>
      <w:autoSpaceDN/>
      <w:spacing w:after="60" w:line="220" w:lineRule="exact"/>
      <w:ind w:firstLine="284"/>
      <w:jc w:val="both"/>
    </w:pPr>
    <w:rPr>
      <w:rFonts w:ascii="Times New Roman" w:eastAsia="Times New Roman" w:hAnsi="Times New Roman"/>
      <w:sz w:val="20"/>
      <w:szCs w:val="20"/>
      <w:lang w:eastAsia="ru-RU"/>
    </w:rPr>
  </w:style>
  <w:style w:type="character" w:customStyle="1" w:styleId="FontStyle14">
    <w:name w:val="Font Style14"/>
    <w:basedOn w:val="a0"/>
    <w:rsid w:val="00A32D8B"/>
    <w:rPr>
      <w:rFonts w:ascii="Times New Roman" w:hAnsi="Times New Roman" w:cs="Times New Roman" w:hint="default"/>
      <w:sz w:val="26"/>
      <w:szCs w:val="26"/>
    </w:rPr>
  </w:style>
  <w:style w:type="character" w:customStyle="1" w:styleId="FontStyle16">
    <w:name w:val="Font Style16"/>
    <w:basedOn w:val="a0"/>
    <w:rsid w:val="00A32D8B"/>
    <w:rPr>
      <w:rFonts w:ascii="Times New Roman" w:hAnsi="Times New Roman" w:cs="Times New Roman" w:hint="default"/>
      <w:sz w:val="28"/>
      <w:szCs w:val="28"/>
    </w:rPr>
  </w:style>
  <w:style w:type="paragraph" w:styleId="a3">
    <w:name w:val="No Spacing"/>
    <w:uiPriority w:val="1"/>
    <w:qFormat/>
    <w:rsid w:val="00A32D8B"/>
    <w:pPr>
      <w:autoSpaceDN w:val="0"/>
      <w:spacing w:after="0" w:line="240" w:lineRule="auto"/>
    </w:pPr>
    <w:rPr>
      <w:rFonts w:ascii="Calibri" w:eastAsia="Calibri" w:hAnsi="Calibri" w:cs="Times New Roman"/>
      <w:sz w:val="22"/>
    </w:rPr>
  </w:style>
  <w:style w:type="character" w:customStyle="1" w:styleId="rvts0">
    <w:name w:val="rvts0"/>
    <w:basedOn w:val="a0"/>
    <w:rsid w:val="00A32D8B"/>
  </w:style>
  <w:style w:type="paragraph" w:styleId="a4">
    <w:name w:val="header"/>
    <w:basedOn w:val="a"/>
    <w:link w:val="a5"/>
    <w:uiPriority w:val="99"/>
    <w:unhideWhenUsed/>
    <w:rsid w:val="00A32D8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32D8B"/>
    <w:rPr>
      <w:rFonts w:ascii="Calibri" w:eastAsia="Calibri" w:hAnsi="Calibri" w:cs="Times New Roman"/>
      <w:sz w:val="22"/>
    </w:rPr>
  </w:style>
  <w:style w:type="character" w:customStyle="1" w:styleId="rvts23">
    <w:name w:val="rvts23"/>
    <w:basedOn w:val="a0"/>
    <w:rsid w:val="00A32D8B"/>
  </w:style>
  <w:style w:type="paragraph" w:styleId="a6">
    <w:name w:val="List Paragraph"/>
    <w:aliases w:val="Подглава"/>
    <w:basedOn w:val="a"/>
    <w:link w:val="a7"/>
    <w:uiPriority w:val="34"/>
    <w:qFormat/>
    <w:rsid w:val="00A32D8B"/>
    <w:pPr>
      <w:autoSpaceDN/>
      <w:ind w:left="720"/>
      <w:contextualSpacing/>
    </w:pPr>
    <w:rPr>
      <w:lang w:val="ru-RU"/>
    </w:rPr>
  </w:style>
  <w:style w:type="character" w:customStyle="1" w:styleId="a7">
    <w:name w:val="Абзац списку Знак"/>
    <w:aliases w:val="Подглава Знак"/>
    <w:basedOn w:val="a0"/>
    <w:link w:val="a6"/>
    <w:uiPriority w:val="34"/>
    <w:rsid w:val="00A32D8B"/>
    <w:rPr>
      <w:rFonts w:ascii="Calibri" w:eastAsia="Calibri" w:hAnsi="Calibri" w:cs="Times New Roman"/>
      <w:sz w:val="22"/>
      <w:lang w:val="ru-RU"/>
    </w:rPr>
  </w:style>
  <w:style w:type="paragraph" w:customStyle="1" w:styleId="a8">
    <w:name w:val="Базовый"/>
    <w:rsid w:val="00A32D8B"/>
    <w:pPr>
      <w:tabs>
        <w:tab w:val="left" w:pos="709"/>
      </w:tabs>
      <w:suppressAutoHyphens/>
      <w:spacing w:after="200" w:line="276" w:lineRule="atLeast"/>
    </w:pPr>
    <w:rPr>
      <w:rFonts w:ascii="Calibri" w:eastAsia="Calibri" w:hAnsi="Calibri" w:cs="Times New Roman"/>
      <w:color w:val="00000A"/>
      <w:sz w:val="22"/>
    </w:rPr>
  </w:style>
  <w:style w:type="paragraph" w:customStyle="1" w:styleId="rtejustify">
    <w:name w:val="rtejustify"/>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9">
    <w:name w:val="Strong"/>
    <w:basedOn w:val="a0"/>
    <w:uiPriority w:val="22"/>
    <w:qFormat/>
    <w:rsid w:val="005E2E6D"/>
    <w:rPr>
      <w:b/>
      <w:bCs/>
    </w:rPr>
  </w:style>
  <w:style w:type="character" w:styleId="aa">
    <w:name w:val="Hyperlink"/>
    <w:basedOn w:val="a0"/>
    <w:uiPriority w:val="99"/>
    <w:unhideWhenUsed/>
    <w:rsid w:val="004A611D"/>
    <w:rPr>
      <w:color w:val="0563C1" w:themeColor="hyperlink"/>
      <w:u w:val="single"/>
    </w:rPr>
  </w:style>
  <w:style w:type="character" w:customStyle="1" w:styleId="5">
    <w:name w:val="Основной текст (5)_"/>
    <w:basedOn w:val="a0"/>
    <w:link w:val="50"/>
    <w:qFormat/>
    <w:locked/>
    <w:rsid w:val="004A611D"/>
    <w:rPr>
      <w:rFonts w:eastAsia="Times New Roman" w:cs="Times New Roman"/>
      <w:szCs w:val="28"/>
      <w:shd w:val="clear" w:color="auto" w:fill="FFFFFF"/>
    </w:rPr>
  </w:style>
  <w:style w:type="paragraph" w:customStyle="1" w:styleId="50">
    <w:name w:val="Основной текст (5)"/>
    <w:basedOn w:val="a"/>
    <w:link w:val="5"/>
    <w:qFormat/>
    <w:rsid w:val="004A611D"/>
    <w:pPr>
      <w:shd w:val="clear" w:color="auto" w:fill="FFFFFF"/>
      <w:autoSpaceDN/>
      <w:spacing w:before="1200" w:after="240" w:line="312" w:lineRule="exact"/>
      <w:jc w:val="both"/>
    </w:pPr>
    <w:rPr>
      <w:rFonts w:ascii="Times New Roman" w:eastAsia="Times New Roman" w:hAnsi="Times New Roman"/>
      <w:sz w:val="28"/>
      <w:szCs w:val="28"/>
    </w:rPr>
  </w:style>
  <w:style w:type="paragraph" w:styleId="ab">
    <w:name w:val="Balloon Text"/>
    <w:basedOn w:val="a"/>
    <w:link w:val="ac"/>
    <w:uiPriority w:val="99"/>
    <w:semiHidden/>
    <w:unhideWhenUsed/>
    <w:rsid w:val="00614A3B"/>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14A3B"/>
    <w:rPr>
      <w:rFonts w:ascii="Segoe UI" w:eastAsia="Calibri" w:hAnsi="Segoe UI" w:cs="Segoe UI"/>
      <w:sz w:val="18"/>
      <w:szCs w:val="18"/>
    </w:rPr>
  </w:style>
  <w:style w:type="paragraph" w:styleId="ad">
    <w:name w:val="footer"/>
    <w:basedOn w:val="a"/>
    <w:link w:val="ae"/>
    <w:uiPriority w:val="99"/>
    <w:unhideWhenUsed/>
    <w:rsid w:val="00AF5CC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F5CC2"/>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4665">
      <w:bodyDiv w:val="1"/>
      <w:marLeft w:val="0"/>
      <w:marRight w:val="0"/>
      <w:marTop w:val="0"/>
      <w:marBottom w:val="0"/>
      <w:divBdr>
        <w:top w:val="none" w:sz="0" w:space="0" w:color="auto"/>
        <w:left w:val="none" w:sz="0" w:space="0" w:color="auto"/>
        <w:bottom w:val="none" w:sz="0" w:space="0" w:color="auto"/>
        <w:right w:val="none" w:sz="0" w:space="0" w:color="auto"/>
      </w:divBdr>
    </w:div>
    <w:div w:id="133716333">
      <w:bodyDiv w:val="1"/>
      <w:marLeft w:val="0"/>
      <w:marRight w:val="0"/>
      <w:marTop w:val="0"/>
      <w:marBottom w:val="0"/>
      <w:divBdr>
        <w:top w:val="none" w:sz="0" w:space="0" w:color="auto"/>
        <w:left w:val="none" w:sz="0" w:space="0" w:color="auto"/>
        <w:bottom w:val="none" w:sz="0" w:space="0" w:color="auto"/>
        <w:right w:val="none" w:sz="0" w:space="0" w:color="auto"/>
      </w:divBdr>
    </w:div>
    <w:div w:id="116270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5314</Words>
  <Characters>3029</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(HCJ-MONO0215 - k.menshykova)</dc:creator>
  <cp:keywords/>
  <dc:description/>
  <cp:lastModifiedBy>Ілона Перевузник (VRU-IMP14-UKR1 - i.perevusnik)</cp:lastModifiedBy>
  <cp:revision>2</cp:revision>
  <cp:lastPrinted>2023-11-29T11:21:00Z</cp:lastPrinted>
  <dcterms:created xsi:type="dcterms:W3CDTF">2023-11-30T09:15:00Z</dcterms:created>
  <dcterms:modified xsi:type="dcterms:W3CDTF">2023-11-30T09:15:00Z</dcterms:modified>
</cp:coreProperties>
</file>