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8FF" w:rsidRDefault="00F758FF" w:rsidP="00994860">
      <w:pPr>
        <w:spacing w:after="0" w:line="240" w:lineRule="auto"/>
        <w:jc w:val="center"/>
        <w:rPr>
          <w:color w:val="000000" w:themeColor="text1"/>
          <w:sz w:val="28"/>
          <w:szCs w:val="28"/>
          <w:lang w:val="ru-RU"/>
        </w:rPr>
      </w:pPr>
    </w:p>
    <w:p w:rsidR="00EB0C5D" w:rsidRPr="00AD4495" w:rsidRDefault="00AD4495" w:rsidP="00994860">
      <w:pPr>
        <w:spacing w:after="0" w:line="240" w:lineRule="auto"/>
        <w:jc w:val="center"/>
        <w:rPr>
          <w:color w:val="000000" w:themeColor="text1"/>
          <w:sz w:val="28"/>
          <w:szCs w:val="28"/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78C0F9C9" wp14:editId="1E3B99B2">
            <wp:simplePos x="0" y="0"/>
            <wp:positionH relativeFrom="margin">
              <wp:posOffset>2728595</wp:posOffset>
            </wp:positionH>
            <wp:positionV relativeFrom="paragraph">
              <wp:posOffset>-120015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C5D" w:rsidRPr="00AD4495">
        <w:rPr>
          <w:rFonts w:ascii="Calibri" w:hAnsi="Calibri"/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 wp14:anchorId="5532F4C3" wp14:editId="1EE4C152">
            <wp:simplePos x="0" y="0"/>
            <wp:positionH relativeFrom="margin">
              <wp:align>center</wp:align>
            </wp:positionH>
            <wp:positionV relativeFrom="paragraph">
              <wp:posOffset>-125095</wp:posOffset>
            </wp:positionV>
            <wp:extent cx="521970" cy="683895"/>
            <wp:effectExtent l="0" t="0" r="0" b="1905"/>
            <wp:wrapNone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0C5D" w:rsidRPr="00AD4495" w:rsidRDefault="00EB0C5D" w:rsidP="00994860">
      <w:pPr>
        <w:spacing w:after="0" w:line="240" w:lineRule="auto"/>
        <w:jc w:val="center"/>
        <w:rPr>
          <w:color w:val="000000" w:themeColor="text1"/>
          <w:sz w:val="28"/>
          <w:szCs w:val="28"/>
          <w:lang w:val="ru-RU"/>
        </w:rPr>
      </w:pPr>
    </w:p>
    <w:p w:rsidR="00EB0C5D" w:rsidRPr="00AD4495" w:rsidRDefault="00EB0C5D" w:rsidP="00994860">
      <w:pPr>
        <w:spacing w:after="0" w:line="240" w:lineRule="auto"/>
        <w:jc w:val="center"/>
        <w:rPr>
          <w:color w:val="000000" w:themeColor="text1"/>
          <w:sz w:val="28"/>
          <w:szCs w:val="28"/>
          <w:lang w:val="ru-RU"/>
        </w:rPr>
      </w:pPr>
    </w:p>
    <w:p w:rsidR="00EB0C5D" w:rsidRPr="00AD4495" w:rsidRDefault="00EB0C5D" w:rsidP="00994860">
      <w:pPr>
        <w:spacing w:after="0" w:line="240" w:lineRule="auto"/>
        <w:jc w:val="center"/>
        <w:rPr>
          <w:rFonts w:ascii="AcademyC" w:hAnsi="AcademyC"/>
          <w:color w:val="000000" w:themeColor="text1"/>
          <w:sz w:val="28"/>
        </w:rPr>
      </w:pPr>
      <w:r w:rsidRPr="00AD4495">
        <w:rPr>
          <w:rFonts w:ascii="AcademyC" w:hAnsi="AcademyC"/>
          <w:color w:val="000000" w:themeColor="text1"/>
          <w:sz w:val="28"/>
        </w:rPr>
        <w:t>УКРАЇНА</w:t>
      </w:r>
    </w:p>
    <w:p w:rsidR="00EB0C5D" w:rsidRPr="00AD4495" w:rsidRDefault="00EB0C5D" w:rsidP="00994860">
      <w:pPr>
        <w:spacing w:after="0" w:line="240" w:lineRule="auto"/>
        <w:jc w:val="center"/>
        <w:rPr>
          <w:rFonts w:ascii="AcademyC" w:hAnsi="AcademyC"/>
          <w:color w:val="000000" w:themeColor="text1"/>
          <w:sz w:val="28"/>
          <w:szCs w:val="28"/>
        </w:rPr>
      </w:pPr>
      <w:r w:rsidRPr="00AD4495">
        <w:rPr>
          <w:rFonts w:ascii="AcademyC" w:hAnsi="AcademyC"/>
          <w:color w:val="000000" w:themeColor="text1"/>
          <w:sz w:val="28"/>
          <w:szCs w:val="28"/>
        </w:rPr>
        <w:t>ВИЩА  РАДА  ПРАВОСУДДЯ</w:t>
      </w:r>
    </w:p>
    <w:p w:rsidR="00EB0C5D" w:rsidRPr="00AD4495" w:rsidRDefault="00EB0C5D" w:rsidP="00994860">
      <w:pPr>
        <w:spacing w:after="0" w:line="240" w:lineRule="auto"/>
        <w:jc w:val="center"/>
        <w:rPr>
          <w:rFonts w:ascii="AcademyC" w:hAnsi="AcademyC"/>
          <w:color w:val="000000" w:themeColor="text1"/>
          <w:sz w:val="28"/>
          <w:szCs w:val="28"/>
          <w:lang w:val="ru-RU"/>
        </w:rPr>
      </w:pPr>
      <w:r w:rsidRPr="00AD4495">
        <w:rPr>
          <w:rFonts w:ascii="AcademyC" w:hAnsi="AcademyC"/>
          <w:color w:val="000000" w:themeColor="text1"/>
          <w:sz w:val="28"/>
          <w:szCs w:val="28"/>
        </w:rPr>
        <w:t>ТРЕТЯ ДИСЦИПЛІНАРНА ПАЛАТА</w:t>
      </w:r>
    </w:p>
    <w:p w:rsidR="00EB0C5D" w:rsidRPr="00AD4495" w:rsidRDefault="00EB0C5D" w:rsidP="00994860">
      <w:pPr>
        <w:spacing w:after="0" w:line="240" w:lineRule="auto"/>
        <w:jc w:val="center"/>
        <w:rPr>
          <w:rFonts w:ascii="AcademyC" w:hAnsi="AcademyC"/>
          <w:color w:val="000000" w:themeColor="text1"/>
          <w:sz w:val="28"/>
          <w:szCs w:val="28"/>
        </w:rPr>
      </w:pPr>
      <w:r w:rsidRPr="00AD4495">
        <w:rPr>
          <w:rFonts w:ascii="AcademyC" w:hAnsi="AcademyC"/>
          <w:color w:val="000000" w:themeColor="text1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D4495" w:rsidRPr="00AD4495" w:rsidTr="00AA6829">
        <w:trPr>
          <w:trHeight w:val="188"/>
        </w:trPr>
        <w:tc>
          <w:tcPr>
            <w:tcW w:w="3098" w:type="dxa"/>
          </w:tcPr>
          <w:p w:rsidR="00EB0C5D" w:rsidRPr="00AD4495" w:rsidRDefault="00F758FF" w:rsidP="0020275B">
            <w:pPr>
              <w:spacing w:line="240" w:lineRule="auto"/>
              <w:ind w:right="-2"/>
              <w:rPr>
                <w:noProof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noProof/>
                <w:color w:val="000000" w:themeColor="text1"/>
                <w:sz w:val="28"/>
                <w:szCs w:val="28"/>
                <w:lang w:val="ru-RU"/>
              </w:rPr>
              <w:t>17 квітня 2024 року</w:t>
            </w:r>
          </w:p>
        </w:tc>
        <w:tc>
          <w:tcPr>
            <w:tcW w:w="3309" w:type="dxa"/>
          </w:tcPr>
          <w:p w:rsidR="00EB0C5D" w:rsidRPr="00AD4495" w:rsidRDefault="00EB0C5D" w:rsidP="00994860">
            <w:pPr>
              <w:spacing w:line="240" w:lineRule="auto"/>
              <w:ind w:right="-2"/>
              <w:jc w:val="center"/>
              <w:rPr>
                <w:noProof/>
                <w:color w:val="000000" w:themeColor="text1"/>
              </w:rPr>
            </w:pPr>
            <w:r w:rsidRPr="00AD4495">
              <w:rPr>
                <w:color w:val="000000" w:themeColor="text1"/>
              </w:rPr>
              <w:t>Київ</w:t>
            </w:r>
          </w:p>
        </w:tc>
        <w:tc>
          <w:tcPr>
            <w:tcW w:w="3624" w:type="dxa"/>
          </w:tcPr>
          <w:p w:rsidR="00EB0C5D" w:rsidRPr="00AD4495" w:rsidRDefault="0020275B" w:rsidP="005D5043">
            <w:pPr>
              <w:spacing w:line="240" w:lineRule="auto"/>
              <w:ind w:right="-2"/>
              <w:jc w:val="center"/>
              <w:rPr>
                <w:noProof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color w:val="000000" w:themeColor="text1"/>
                <w:lang w:val="en-US"/>
              </w:rPr>
              <w:t xml:space="preserve"> </w:t>
            </w:r>
            <w:r w:rsidR="0096073A" w:rsidRPr="0096073A">
              <w:rPr>
                <w:noProof/>
                <w:color w:val="000000" w:themeColor="text1"/>
                <w:sz w:val="28"/>
                <w:szCs w:val="28"/>
              </w:rPr>
              <w:t xml:space="preserve">№ </w:t>
            </w:r>
            <w:r w:rsidR="005D5043">
              <w:rPr>
                <w:noProof/>
                <w:color w:val="000000" w:themeColor="text1"/>
                <w:sz w:val="28"/>
                <w:szCs w:val="28"/>
                <w:lang w:val="ru-RU"/>
              </w:rPr>
              <w:t>1130/3дп/15-24</w:t>
            </w:r>
            <w:bookmarkStart w:id="0" w:name="_GoBack"/>
            <w:bookmarkEnd w:id="0"/>
          </w:p>
        </w:tc>
      </w:tr>
    </w:tbl>
    <w:p w:rsidR="009302F1" w:rsidRPr="0033612E" w:rsidRDefault="0033612E" w:rsidP="00623114">
      <w:pPr>
        <w:tabs>
          <w:tab w:val="left" w:pos="3402"/>
        </w:tabs>
        <w:spacing w:line="240" w:lineRule="auto"/>
        <w:ind w:right="5953"/>
        <w:jc w:val="both"/>
        <w:rPr>
          <w:b/>
        </w:rPr>
      </w:pPr>
      <w:r w:rsidRPr="0033612E">
        <w:rPr>
          <w:b/>
        </w:rPr>
        <w:t xml:space="preserve">Про </w:t>
      </w:r>
      <w:r w:rsidR="004B156F">
        <w:rPr>
          <w:b/>
        </w:rPr>
        <w:t>по</w:t>
      </w:r>
      <w:r w:rsidRPr="0033612E">
        <w:rPr>
          <w:b/>
        </w:rPr>
        <w:t xml:space="preserve">новлення розгляду </w:t>
      </w:r>
      <w:r>
        <w:rPr>
          <w:b/>
        </w:rPr>
        <w:t xml:space="preserve">дисциплінарної справи щодо </w:t>
      </w:r>
      <w:r w:rsidRPr="0033612E">
        <w:rPr>
          <w:b/>
        </w:rPr>
        <w:t xml:space="preserve">судді </w:t>
      </w:r>
      <w:r w:rsidR="00623114" w:rsidRPr="00623114">
        <w:rPr>
          <w:b/>
        </w:rPr>
        <w:t>Новомосковського міськрайонного суду Дніпропетровської області Лили В.М.</w:t>
      </w:r>
    </w:p>
    <w:p w:rsidR="0033612E" w:rsidRDefault="0033612E" w:rsidP="008611D8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Третя</w:t>
      </w:r>
      <w:r w:rsidRPr="0033612E">
        <w:rPr>
          <w:sz w:val="28"/>
          <w:szCs w:val="28"/>
        </w:rPr>
        <w:t xml:space="preserve"> Дисциплінарна палата Вищої ради правосуддя у складі головуючого – </w:t>
      </w:r>
      <w:r>
        <w:rPr>
          <w:sz w:val="28"/>
          <w:szCs w:val="28"/>
        </w:rPr>
        <w:t>Плахтій І.Б</w:t>
      </w:r>
      <w:r w:rsidRPr="0033612E">
        <w:rPr>
          <w:sz w:val="28"/>
          <w:szCs w:val="28"/>
        </w:rPr>
        <w:t>., членів</w:t>
      </w:r>
      <w:r w:rsidR="00D57179">
        <w:rPr>
          <w:sz w:val="28"/>
          <w:szCs w:val="28"/>
        </w:rPr>
        <w:t xml:space="preserve"> </w:t>
      </w:r>
      <w:proofErr w:type="spellStart"/>
      <w:r w:rsidR="00F45069">
        <w:rPr>
          <w:sz w:val="28"/>
          <w:szCs w:val="28"/>
        </w:rPr>
        <w:t>Попікової</w:t>
      </w:r>
      <w:proofErr w:type="spellEnd"/>
      <w:r w:rsidR="00F45069">
        <w:rPr>
          <w:sz w:val="28"/>
          <w:szCs w:val="28"/>
        </w:rPr>
        <w:t xml:space="preserve"> О.В.</w:t>
      </w:r>
      <w:r w:rsidR="0020275B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Сасевича</w:t>
      </w:r>
      <w:proofErr w:type="spellEnd"/>
      <w:r>
        <w:rPr>
          <w:sz w:val="28"/>
          <w:szCs w:val="28"/>
        </w:rPr>
        <w:t xml:space="preserve"> О.М.</w:t>
      </w:r>
      <w:r w:rsidR="00152E5F">
        <w:rPr>
          <w:sz w:val="28"/>
          <w:szCs w:val="28"/>
        </w:rPr>
        <w:t>,</w:t>
      </w:r>
      <w:r w:rsidR="008C3CC3" w:rsidRPr="008C3CC3">
        <w:rPr>
          <w:sz w:val="28"/>
          <w:szCs w:val="28"/>
        </w:rPr>
        <w:t xml:space="preserve"> </w:t>
      </w:r>
      <w:r w:rsidR="00152E5F" w:rsidRPr="00152E5F">
        <w:rPr>
          <w:sz w:val="28"/>
          <w:szCs w:val="28"/>
        </w:rPr>
        <w:t xml:space="preserve">заслухавши доповідача – члена </w:t>
      </w:r>
      <w:r w:rsidR="00152E5F">
        <w:rPr>
          <w:sz w:val="28"/>
          <w:szCs w:val="28"/>
        </w:rPr>
        <w:t>Треть</w:t>
      </w:r>
      <w:r w:rsidR="00152E5F" w:rsidRPr="00152E5F">
        <w:rPr>
          <w:sz w:val="28"/>
          <w:szCs w:val="28"/>
        </w:rPr>
        <w:t>ої Дисциплінарної палати Вищої ради правосуддя</w:t>
      </w:r>
      <w:r w:rsidR="00F45069">
        <w:rPr>
          <w:sz w:val="28"/>
          <w:szCs w:val="28"/>
        </w:rPr>
        <w:t xml:space="preserve"> </w:t>
      </w:r>
      <w:proofErr w:type="spellStart"/>
      <w:r w:rsidR="00F45069">
        <w:rPr>
          <w:sz w:val="28"/>
          <w:szCs w:val="28"/>
        </w:rPr>
        <w:t>Кандзюбу</w:t>
      </w:r>
      <w:proofErr w:type="spellEnd"/>
      <w:r w:rsidR="00F45069">
        <w:rPr>
          <w:sz w:val="28"/>
          <w:szCs w:val="28"/>
        </w:rPr>
        <w:t xml:space="preserve"> О.В.</w:t>
      </w:r>
      <w:r w:rsidR="00152E5F">
        <w:rPr>
          <w:sz w:val="28"/>
          <w:szCs w:val="28"/>
        </w:rPr>
        <w:t xml:space="preserve">, </w:t>
      </w:r>
      <w:r w:rsidR="008C3CC3" w:rsidRPr="0033612E">
        <w:rPr>
          <w:sz w:val="28"/>
          <w:szCs w:val="28"/>
        </w:rPr>
        <w:t>розглянувши дисциплінарну справу</w:t>
      </w:r>
      <w:r w:rsidR="008C3CC3">
        <w:rPr>
          <w:sz w:val="28"/>
          <w:szCs w:val="28"/>
        </w:rPr>
        <w:t xml:space="preserve"> щодо судді </w:t>
      </w:r>
      <w:r w:rsidR="00623114" w:rsidRPr="00623114">
        <w:rPr>
          <w:sz w:val="28"/>
          <w:szCs w:val="28"/>
        </w:rPr>
        <w:t>Новомосковського міськрайонного суду Дніпропетровської області Лили Віталія Миколайовича</w:t>
      </w:r>
      <w:r w:rsidR="008C3CC3" w:rsidRPr="0033612E">
        <w:rPr>
          <w:sz w:val="28"/>
          <w:szCs w:val="28"/>
        </w:rPr>
        <w:t>, відкриту за</w:t>
      </w:r>
      <w:r w:rsidR="008C3CC3">
        <w:rPr>
          <w:sz w:val="28"/>
          <w:szCs w:val="28"/>
        </w:rPr>
        <w:t xml:space="preserve"> </w:t>
      </w:r>
      <w:r w:rsidR="00623114" w:rsidRPr="00623114">
        <w:rPr>
          <w:sz w:val="28"/>
          <w:szCs w:val="28"/>
        </w:rPr>
        <w:t xml:space="preserve">дисциплінарною скаргою </w:t>
      </w:r>
      <w:proofErr w:type="spellStart"/>
      <w:r w:rsidR="00623114" w:rsidRPr="00623114">
        <w:rPr>
          <w:sz w:val="28"/>
          <w:szCs w:val="28"/>
        </w:rPr>
        <w:t>Новікової</w:t>
      </w:r>
      <w:proofErr w:type="spellEnd"/>
      <w:r w:rsidR="00623114" w:rsidRPr="00623114">
        <w:rPr>
          <w:sz w:val="28"/>
          <w:szCs w:val="28"/>
        </w:rPr>
        <w:t xml:space="preserve"> Світлани Олександрівни</w:t>
      </w:r>
      <w:r w:rsidR="008C3CC3">
        <w:rPr>
          <w:sz w:val="28"/>
          <w:szCs w:val="28"/>
        </w:rPr>
        <w:t>,</w:t>
      </w:r>
    </w:p>
    <w:p w:rsidR="00FC3D63" w:rsidRPr="0020275B" w:rsidRDefault="00FC3D63" w:rsidP="00994860">
      <w:pPr>
        <w:spacing w:after="0" w:line="240" w:lineRule="auto"/>
        <w:ind w:firstLine="708"/>
        <w:jc w:val="both"/>
        <w:rPr>
          <w:sz w:val="16"/>
          <w:szCs w:val="16"/>
        </w:rPr>
      </w:pPr>
    </w:p>
    <w:p w:rsidR="008C3CC3" w:rsidRDefault="00152E5F" w:rsidP="00994860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 w:rsidRPr="00152E5F">
        <w:rPr>
          <w:b/>
          <w:sz w:val="28"/>
          <w:szCs w:val="28"/>
        </w:rPr>
        <w:t>встановила:</w:t>
      </w:r>
    </w:p>
    <w:p w:rsidR="00FC3D63" w:rsidRPr="00152E5F" w:rsidRDefault="00FC3D63" w:rsidP="00994860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152E5F" w:rsidRDefault="00623114" w:rsidP="00994860">
      <w:pPr>
        <w:tabs>
          <w:tab w:val="left" w:pos="567"/>
          <w:tab w:val="left" w:pos="709"/>
          <w:tab w:val="left" w:pos="9072"/>
        </w:tabs>
        <w:spacing w:after="0" w:line="240" w:lineRule="auto"/>
        <w:jc w:val="both"/>
        <w:rPr>
          <w:color w:val="1D1D1B"/>
          <w:sz w:val="28"/>
          <w:szCs w:val="28"/>
          <w:shd w:val="clear" w:color="auto" w:fill="FFFFFF"/>
        </w:rPr>
      </w:pPr>
      <w:r w:rsidRPr="00623114">
        <w:rPr>
          <w:color w:val="1D1D1B"/>
          <w:sz w:val="28"/>
          <w:szCs w:val="28"/>
          <w:shd w:val="clear" w:color="auto" w:fill="FFFFFF"/>
        </w:rPr>
        <w:t>до Вищої ради правосуддя 16 січня 2019 року за вхідним  № Н-387/0/7-19 надійшла</w:t>
      </w:r>
      <w:r w:rsidR="002E152D">
        <w:rPr>
          <w:color w:val="1D1D1B"/>
          <w:sz w:val="28"/>
          <w:szCs w:val="28"/>
          <w:shd w:val="clear" w:color="auto" w:fill="FFFFFF"/>
        </w:rPr>
        <w:t xml:space="preserve"> дисциплінарна</w:t>
      </w:r>
      <w:r w:rsidRPr="00623114">
        <w:rPr>
          <w:color w:val="1D1D1B"/>
          <w:sz w:val="28"/>
          <w:szCs w:val="28"/>
          <w:shd w:val="clear" w:color="auto" w:fill="FFFFFF"/>
        </w:rPr>
        <w:t xml:space="preserve"> скарга </w:t>
      </w:r>
      <w:proofErr w:type="spellStart"/>
      <w:r w:rsidRPr="00623114">
        <w:rPr>
          <w:color w:val="1D1D1B"/>
          <w:sz w:val="28"/>
          <w:szCs w:val="28"/>
          <w:shd w:val="clear" w:color="auto" w:fill="FFFFFF"/>
        </w:rPr>
        <w:t>Новікової</w:t>
      </w:r>
      <w:proofErr w:type="spellEnd"/>
      <w:r w:rsidRPr="00623114">
        <w:rPr>
          <w:color w:val="1D1D1B"/>
          <w:sz w:val="28"/>
          <w:szCs w:val="28"/>
          <w:shd w:val="clear" w:color="auto" w:fill="FFFFFF"/>
        </w:rPr>
        <w:t xml:space="preserve"> С.О. стосовно дій судді Новомосковського міськрайонного суду Дніпропетровської області Лили В.М. під час розгляду справ № 183/4962/18 та № 183/2430/18.</w:t>
      </w:r>
    </w:p>
    <w:p w:rsidR="008C3CC3" w:rsidRDefault="00623114" w:rsidP="0020275B">
      <w:pPr>
        <w:tabs>
          <w:tab w:val="left" w:pos="567"/>
          <w:tab w:val="left" w:pos="709"/>
          <w:tab w:val="left" w:pos="9072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623114">
        <w:rPr>
          <w:color w:val="1D1D1B"/>
          <w:sz w:val="28"/>
          <w:szCs w:val="28"/>
          <w:shd w:val="clear" w:color="auto" w:fill="FFFFFF"/>
        </w:rPr>
        <w:t>Ухвалою Третьої Дисциплінарної палати Вищої ради правосуддя                 від 24 лютого 2021 року № 459/3дп/15-21 відкрито дисциплінарну справу стосовно судді Новомосковського міськрайонного суду Дніпропетровської області Лили В.М.</w:t>
      </w:r>
      <w:r w:rsidRPr="00623114">
        <w:t xml:space="preserve"> </w:t>
      </w:r>
      <w:r w:rsidRPr="00623114">
        <w:rPr>
          <w:color w:val="1D1D1B"/>
          <w:sz w:val="28"/>
          <w:szCs w:val="28"/>
          <w:shd w:val="clear" w:color="auto" w:fill="FFFFFF"/>
        </w:rPr>
        <w:t xml:space="preserve">за дисциплінарною скаргою </w:t>
      </w:r>
      <w:proofErr w:type="spellStart"/>
      <w:r w:rsidRPr="00623114">
        <w:rPr>
          <w:color w:val="1D1D1B"/>
          <w:sz w:val="28"/>
          <w:szCs w:val="28"/>
          <w:shd w:val="clear" w:color="auto" w:fill="FFFFFF"/>
        </w:rPr>
        <w:t>Новікової</w:t>
      </w:r>
      <w:proofErr w:type="spellEnd"/>
      <w:r w:rsidRPr="00623114">
        <w:rPr>
          <w:color w:val="1D1D1B"/>
          <w:sz w:val="28"/>
          <w:szCs w:val="28"/>
          <w:shd w:val="clear" w:color="auto" w:fill="FFFFFF"/>
        </w:rPr>
        <w:t xml:space="preserve"> С.О.</w:t>
      </w:r>
      <w:r w:rsidR="00B1307D" w:rsidRPr="00B1307D">
        <w:rPr>
          <w:color w:val="1D1D1B"/>
          <w:sz w:val="28"/>
          <w:szCs w:val="28"/>
          <w:shd w:val="clear" w:color="auto" w:fill="FFFFFF"/>
        </w:rPr>
        <w:t xml:space="preserve"> (доповідач – член Третьої Дисциплінарної палати Вищої ради правосуддя Іванова Л.Б.).</w:t>
      </w:r>
    </w:p>
    <w:p w:rsidR="00623114" w:rsidRDefault="00623114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623114">
        <w:rPr>
          <w:color w:val="1D1D1B"/>
          <w:sz w:val="28"/>
          <w:szCs w:val="28"/>
          <w:shd w:val="clear" w:color="auto" w:fill="FFFFFF"/>
        </w:rPr>
        <w:t>Під час розгляду дисциплінарної справи надіслано запити до Новомосковської окружної прокуратури Дніпропетровської області та Новомосковського  відділу поліції ГУ НП в Дніпропетровській області для отримання інформації, необхідної для з’ясування обставин дисциплінарного провадження</w:t>
      </w:r>
      <w:r>
        <w:rPr>
          <w:color w:val="1D1D1B"/>
          <w:sz w:val="28"/>
          <w:szCs w:val="28"/>
          <w:shd w:val="clear" w:color="auto" w:fill="FFFFFF"/>
        </w:rPr>
        <w:t>.</w:t>
      </w:r>
    </w:p>
    <w:p w:rsidR="00FC3D63" w:rsidRDefault="00623114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623114">
        <w:rPr>
          <w:color w:val="1D1D1B"/>
          <w:sz w:val="28"/>
          <w:szCs w:val="28"/>
          <w:shd w:val="clear" w:color="auto" w:fill="FFFFFF"/>
        </w:rPr>
        <w:t>З огляду на викладене</w:t>
      </w:r>
      <w:r>
        <w:rPr>
          <w:color w:val="1D1D1B"/>
          <w:sz w:val="28"/>
          <w:szCs w:val="28"/>
          <w:shd w:val="clear" w:color="auto" w:fill="FFFFFF"/>
        </w:rPr>
        <w:t xml:space="preserve"> у</w:t>
      </w:r>
      <w:r w:rsidR="00163947" w:rsidRPr="00163947">
        <w:rPr>
          <w:color w:val="1D1D1B"/>
          <w:sz w:val="28"/>
          <w:szCs w:val="28"/>
          <w:shd w:val="clear" w:color="auto" w:fill="FFFFFF"/>
        </w:rPr>
        <w:t>хвалою Третьої Дисциплінарної палати Вищої ради правосуддя</w:t>
      </w:r>
      <w:r>
        <w:rPr>
          <w:color w:val="1D1D1B"/>
          <w:sz w:val="28"/>
          <w:szCs w:val="28"/>
          <w:shd w:val="clear" w:color="auto" w:fill="FFFFFF"/>
        </w:rPr>
        <w:t xml:space="preserve">  </w:t>
      </w:r>
      <w:r w:rsidR="00163947" w:rsidRPr="00163947">
        <w:rPr>
          <w:color w:val="1D1D1B"/>
          <w:sz w:val="28"/>
          <w:szCs w:val="28"/>
          <w:shd w:val="clear" w:color="auto" w:fill="FFFFFF"/>
        </w:rPr>
        <w:t xml:space="preserve">від </w:t>
      </w:r>
      <w:r>
        <w:rPr>
          <w:color w:val="1D1D1B"/>
          <w:sz w:val="28"/>
          <w:szCs w:val="28"/>
          <w:shd w:val="clear" w:color="auto" w:fill="FFFFFF"/>
        </w:rPr>
        <w:t xml:space="preserve">16 червня </w:t>
      </w:r>
      <w:r w:rsidR="00163947" w:rsidRPr="00163947">
        <w:rPr>
          <w:color w:val="1D1D1B"/>
          <w:sz w:val="28"/>
          <w:szCs w:val="28"/>
          <w:shd w:val="clear" w:color="auto" w:fill="FFFFFF"/>
        </w:rPr>
        <w:t xml:space="preserve">2021 року № </w:t>
      </w:r>
      <w:r>
        <w:rPr>
          <w:color w:val="1D1D1B"/>
          <w:sz w:val="28"/>
          <w:szCs w:val="28"/>
          <w:shd w:val="clear" w:color="auto" w:fill="FFFFFF"/>
        </w:rPr>
        <w:t>1396</w:t>
      </w:r>
      <w:r w:rsidR="00163947" w:rsidRPr="00163947">
        <w:rPr>
          <w:color w:val="1D1D1B"/>
          <w:sz w:val="28"/>
          <w:szCs w:val="28"/>
          <w:shd w:val="clear" w:color="auto" w:fill="FFFFFF"/>
        </w:rPr>
        <w:t xml:space="preserve">/3дп/15-21 </w:t>
      </w:r>
      <w:proofErr w:type="spellStart"/>
      <w:r w:rsidR="00163947" w:rsidRPr="00163947">
        <w:rPr>
          <w:color w:val="1D1D1B"/>
          <w:sz w:val="28"/>
          <w:szCs w:val="28"/>
          <w:shd w:val="clear" w:color="auto" w:fill="FFFFFF"/>
        </w:rPr>
        <w:t>зупинено</w:t>
      </w:r>
      <w:proofErr w:type="spellEnd"/>
      <w:r w:rsidR="00163947" w:rsidRPr="00163947">
        <w:rPr>
          <w:color w:val="1D1D1B"/>
          <w:sz w:val="28"/>
          <w:szCs w:val="28"/>
          <w:shd w:val="clear" w:color="auto" w:fill="FFFFFF"/>
        </w:rPr>
        <w:t xml:space="preserve"> розгляд дисциплінарної справи </w:t>
      </w:r>
      <w:r w:rsidR="00DF7879">
        <w:rPr>
          <w:color w:val="1D1D1B"/>
          <w:sz w:val="28"/>
          <w:szCs w:val="28"/>
          <w:shd w:val="clear" w:color="auto" w:fill="FFFFFF"/>
        </w:rPr>
        <w:t>щод</w:t>
      </w:r>
      <w:r w:rsidR="00163947" w:rsidRPr="00163947">
        <w:rPr>
          <w:color w:val="1D1D1B"/>
          <w:sz w:val="28"/>
          <w:szCs w:val="28"/>
          <w:shd w:val="clear" w:color="auto" w:fill="FFFFFF"/>
        </w:rPr>
        <w:t xml:space="preserve">о судді </w:t>
      </w:r>
      <w:r w:rsidRPr="00623114">
        <w:rPr>
          <w:color w:val="1D1D1B"/>
          <w:sz w:val="28"/>
          <w:szCs w:val="28"/>
          <w:shd w:val="clear" w:color="auto" w:fill="FFFFFF"/>
        </w:rPr>
        <w:t>Новомосковського міськрайонного суду Дніпропетровської області Лили В.М.</w:t>
      </w:r>
    </w:p>
    <w:p w:rsidR="00B1307D" w:rsidRPr="00B1307D" w:rsidRDefault="00B1307D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B1307D">
        <w:rPr>
          <w:color w:val="1D1D1B"/>
          <w:sz w:val="28"/>
          <w:szCs w:val="28"/>
          <w:shd w:val="clear" w:color="auto" w:fill="FFFFFF"/>
        </w:rPr>
        <w:t xml:space="preserve">У зв’язку із закінченням терміну повноважень члена Вищої ради правосуддя </w:t>
      </w:r>
      <w:r>
        <w:rPr>
          <w:color w:val="1D1D1B"/>
          <w:sz w:val="28"/>
          <w:szCs w:val="28"/>
          <w:shd w:val="clear" w:color="auto" w:fill="FFFFFF"/>
        </w:rPr>
        <w:t>Іванової Л.Б</w:t>
      </w:r>
      <w:r w:rsidRPr="00B1307D">
        <w:rPr>
          <w:color w:val="1D1D1B"/>
          <w:sz w:val="28"/>
          <w:szCs w:val="28"/>
          <w:shd w:val="clear" w:color="auto" w:fill="FFFFFF"/>
        </w:rPr>
        <w:t xml:space="preserve">., визначеного доповідачем у вказаній дисциплінарній </w:t>
      </w:r>
      <w:r w:rsidRPr="00B1307D">
        <w:rPr>
          <w:color w:val="1D1D1B"/>
          <w:sz w:val="28"/>
          <w:szCs w:val="28"/>
          <w:shd w:val="clear" w:color="auto" w:fill="FFFFFF"/>
        </w:rPr>
        <w:lastRenderedPageBreak/>
        <w:t xml:space="preserve">справі, на підставі протоколу повторного автоматизованого визначення члена Вищої ради правосуддя справі від 3 листопада 2023 року здійснено повторне автоматизоване визначення члена Вищої ради правосуддя – доповідача </w:t>
      </w:r>
      <w:proofErr w:type="spellStart"/>
      <w:r>
        <w:rPr>
          <w:color w:val="1D1D1B"/>
          <w:sz w:val="28"/>
          <w:szCs w:val="28"/>
          <w:shd w:val="clear" w:color="auto" w:fill="FFFFFF"/>
        </w:rPr>
        <w:t>Кандзюбу</w:t>
      </w:r>
      <w:proofErr w:type="spellEnd"/>
      <w:r>
        <w:rPr>
          <w:color w:val="1D1D1B"/>
          <w:sz w:val="28"/>
          <w:szCs w:val="28"/>
          <w:shd w:val="clear" w:color="auto" w:fill="FFFFFF"/>
        </w:rPr>
        <w:t xml:space="preserve"> О.В.</w:t>
      </w:r>
      <w:r w:rsidRPr="00B1307D">
        <w:rPr>
          <w:color w:val="1D1D1B"/>
          <w:sz w:val="28"/>
          <w:szCs w:val="28"/>
          <w:shd w:val="clear" w:color="auto" w:fill="FFFFFF"/>
        </w:rPr>
        <w:t xml:space="preserve"> для проведення підготовки цієї справи до розгляду Дисциплінарною палатою.</w:t>
      </w:r>
    </w:p>
    <w:p w:rsidR="00B1307D" w:rsidRPr="00B1307D" w:rsidRDefault="00B1307D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B1307D">
        <w:rPr>
          <w:color w:val="1D1D1B"/>
          <w:sz w:val="28"/>
          <w:szCs w:val="28"/>
          <w:shd w:val="clear" w:color="auto" w:fill="FFFFFF"/>
        </w:rPr>
        <w:t xml:space="preserve">Відповідно до пункту 5.22 Регламенту Вищої ради правосуддя у разі необхідності проведення додаткової перевірки, витребування матеріалів щодо справи, яка розглядається, розгляд справи (питання порядку денного) може бути відкладено або </w:t>
      </w:r>
      <w:proofErr w:type="spellStart"/>
      <w:r w:rsidRPr="00B1307D">
        <w:rPr>
          <w:color w:val="1D1D1B"/>
          <w:sz w:val="28"/>
          <w:szCs w:val="28"/>
          <w:shd w:val="clear" w:color="auto" w:fill="FFFFFF"/>
        </w:rPr>
        <w:t>зупинено</w:t>
      </w:r>
      <w:proofErr w:type="spellEnd"/>
      <w:r w:rsidRPr="00B1307D">
        <w:rPr>
          <w:color w:val="1D1D1B"/>
          <w:sz w:val="28"/>
          <w:szCs w:val="28"/>
          <w:shd w:val="clear" w:color="auto" w:fill="FFFFFF"/>
        </w:rPr>
        <w:t>. Розгляд зупиненої справи (питання порядку денного) поновлюється після усунення обставин, що викликали її зупинення.</w:t>
      </w:r>
    </w:p>
    <w:p w:rsidR="00B1307D" w:rsidRDefault="00B1307D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B1307D">
        <w:rPr>
          <w:color w:val="1D1D1B"/>
          <w:sz w:val="28"/>
          <w:szCs w:val="28"/>
          <w:shd w:val="clear" w:color="auto" w:fill="FFFFFF"/>
        </w:rPr>
        <w:t xml:space="preserve">Під час проведення підготовки дисциплінарної справи до розгляду </w:t>
      </w:r>
      <w:r>
        <w:rPr>
          <w:color w:val="1D1D1B"/>
          <w:sz w:val="28"/>
          <w:szCs w:val="28"/>
          <w:shd w:val="clear" w:color="auto" w:fill="FFFFFF"/>
        </w:rPr>
        <w:t>Третьою</w:t>
      </w:r>
      <w:r w:rsidRPr="00B1307D">
        <w:rPr>
          <w:color w:val="1D1D1B"/>
          <w:sz w:val="28"/>
          <w:szCs w:val="28"/>
          <w:shd w:val="clear" w:color="auto" w:fill="FFFFFF"/>
        </w:rPr>
        <w:t xml:space="preserve"> Дисциплінарною палатою Вищої ради правосуддя з’ясовано, що обставини, що викликали її зупинення усунуто, а тому вона підлягає поновленню.</w:t>
      </w:r>
    </w:p>
    <w:p w:rsidR="00B1307D" w:rsidRDefault="00B1307D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B1307D">
        <w:rPr>
          <w:color w:val="1D1D1B"/>
          <w:sz w:val="28"/>
          <w:szCs w:val="28"/>
          <w:shd w:val="clear" w:color="auto" w:fill="FFFFFF"/>
        </w:rPr>
        <w:t xml:space="preserve">Ураховуючи наведене, </w:t>
      </w:r>
      <w:r>
        <w:rPr>
          <w:color w:val="1D1D1B"/>
          <w:sz w:val="28"/>
          <w:szCs w:val="28"/>
          <w:shd w:val="clear" w:color="auto" w:fill="FFFFFF"/>
        </w:rPr>
        <w:t>Третя</w:t>
      </w:r>
      <w:r w:rsidRPr="00B1307D">
        <w:rPr>
          <w:color w:val="1D1D1B"/>
          <w:sz w:val="28"/>
          <w:szCs w:val="28"/>
          <w:shd w:val="clear" w:color="auto" w:fill="FFFFFF"/>
        </w:rPr>
        <w:t xml:space="preserve"> Дисциплінарна палата Вищої ради правосуддя дійшла висновку, що розгляд дисциплінарної справи щодо судді Новомосковського міськрайонного суду Дніпропетровської області Лили В.М. слід поновити.</w:t>
      </w:r>
    </w:p>
    <w:p w:rsidR="00BA7F53" w:rsidRDefault="00C851A4" w:rsidP="0020275B">
      <w:pPr>
        <w:tabs>
          <w:tab w:val="left" w:pos="567"/>
        </w:tabs>
        <w:spacing w:after="0" w:line="240" w:lineRule="auto"/>
        <w:ind w:firstLine="426"/>
        <w:jc w:val="both"/>
        <w:rPr>
          <w:color w:val="1D1D1B"/>
          <w:sz w:val="28"/>
          <w:szCs w:val="28"/>
          <w:shd w:val="clear" w:color="auto" w:fill="FFFFFF"/>
        </w:rPr>
      </w:pPr>
      <w:r w:rsidRPr="00BA7F53">
        <w:rPr>
          <w:color w:val="1D1D1B"/>
          <w:sz w:val="28"/>
          <w:szCs w:val="28"/>
          <w:shd w:val="clear" w:color="auto" w:fill="FFFFFF"/>
        </w:rPr>
        <w:t xml:space="preserve">З огляду на </w:t>
      </w:r>
      <w:r w:rsidR="003231CD">
        <w:rPr>
          <w:color w:val="1D1D1B"/>
          <w:sz w:val="28"/>
          <w:szCs w:val="28"/>
          <w:shd w:val="clear" w:color="auto" w:fill="FFFFFF"/>
        </w:rPr>
        <w:t>викладене</w:t>
      </w:r>
      <w:r w:rsidRPr="00BA7F53">
        <w:rPr>
          <w:color w:val="1D1D1B"/>
          <w:sz w:val="28"/>
          <w:szCs w:val="28"/>
          <w:shd w:val="clear" w:color="auto" w:fill="FFFFFF"/>
        </w:rPr>
        <w:t>,</w:t>
      </w:r>
      <w:r w:rsidR="003231CD">
        <w:rPr>
          <w:color w:val="1D1D1B"/>
          <w:sz w:val="28"/>
          <w:szCs w:val="28"/>
          <w:shd w:val="clear" w:color="auto" w:fill="FFFFFF"/>
        </w:rPr>
        <w:t xml:space="preserve"> </w:t>
      </w:r>
      <w:r w:rsidR="00B1307D" w:rsidRPr="00B1307D">
        <w:rPr>
          <w:color w:val="1D1D1B"/>
          <w:sz w:val="28"/>
          <w:szCs w:val="28"/>
          <w:shd w:val="clear" w:color="auto" w:fill="FFFFFF"/>
        </w:rPr>
        <w:t xml:space="preserve">керуючись статтями 34, 42 Закону України «Про Вищу раду правосуддя», пунктами 5.22, 10.1 Регламенту Вищої ради правосуддя, </w:t>
      </w:r>
      <w:r w:rsidR="00B1307D">
        <w:rPr>
          <w:color w:val="1D1D1B"/>
          <w:sz w:val="28"/>
          <w:szCs w:val="28"/>
          <w:shd w:val="clear" w:color="auto" w:fill="FFFFFF"/>
        </w:rPr>
        <w:t>Третя</w:t>
      </w:r>
      <w:r w:rsidR="00B1307D" w:rsidRPr="00B1307D">
        <w:rPr>
          <w:color w:val="1D1D1B"/>
          <w:sz w:val="28"/>
          <w:szCs w:val="28"/>
          <w:shd w:val="clear" w:color="auto" w:fill="FFFFFF"/>
        </w:rPr>
        <w:t xml:space="preserve"> Дисциплінарна палата Вищої ради правосуддя</w:t>
      </w:r>
      <w:r w:rsidR="00CD5503">
        <w:rPr>
          <w:color w:val="1D1D1B"/>
          <w:sz w:val="28"/>
          <w:szCs w:val="28"/>
          <w:shd w:val="clear" w:color="auto" w:fill="FFFFFF"/>
        </w:rPr>
        <w:t xml:space="preserve">, </w:t>
      </w:r>
    </w:p>
    <w:p w:rsidR="00CD5503" w:rsidRPr="00B1307D" w:rsidRDefault="00CD5503" w:rsidP="00BA7F53">
      <w:pPr>
        <w:tabs>
          <w:tab w:val="left" w:pos="567"/>
        </w:tabs>
        <w:spacing w:after="0" w:line="240" w:lineRule="auto"/>
        <w:jc w:val="both"/>
        <w:rPr>
          <w:color w:val="1D1D1B"/>
          <w:sz w:val="16"/>
          <w:szCs w:val="16"/>
          <w:shd w:val="clear" w:color="auto" w:fill="FFFFFF"/>
        </w:rPr>
      </w:pPr>
    </w:p>
    <w:p w:rsidR="00CD5503" w:rsidRPr="009A2181" w:rsidRDefault="009A2181" w:rsidP="009A2181">
      <w:pPr>
        <w:tabs>
          <w:tab w:val="left" w:pos="567"/>
        </w:tabs>
        <w:spacing w:after="0" w:line="240" w:lineRule="auto"/>
        <w:jc w:val="center"/>
        <w:rPr>
          <w:b/>
          <w:color w:val="1D1D1B"/>
          <w:sz w:val="28"/>
          <w:szCs w:val="28"/>
          <w:shd w:val="clear" w:color="auto" w:fill="FFFFFF"/>
        </w:rPr>
      </w:pPr>
      <w:r w:rsidRPr="009A2181">
        <w:rPr>
          <w:b/>
          <w:color w:val="1D1D1B"/>
          <w:sz w:val="28"/>
          <w:szCs w:val="28"/>
          <w:shd w:val="clear" w:color="auto" w:fill="FFFFFF"/>
        </w:rPr>
        <w:t>ухвалила:</w:t>
      </w:r>
    </w:p>
    <w:p w:rsidR="009A2181" w:rsidRPr="00B1307D" w:rsidRDefault="009A2181" w:rsidP="009A2181">
      <w:pPr>
        <w:tabs>
          <w:tab w:val="left" w:pos="567"/>
        </w:tabs>
        <w:spacing w:after="0" w:line="240" w:lineRule="auto"/>
        <w:jc w:val="center"/>
        <w:rPr>
          <w:color w:val="1D1D1B"/>
          <w:sz w:val="16"/>
          <w:szCs w:val="16"/>
          <w:shd w:val="clear" w:color="auto" w:fill="FFFFFF"/>
        </w:rPr>
      </w:pPr>
    </w:p>
    <w:p w:rsidR="009A2181" w:rsidRDefault="001B5F6F" w:rsidP="009A2181">
      <w:pPr>
        <w:tabs>
          <w:tab w:val="left" w:pos="567"/>
        </w:tabs>
        <w:spacing w:after="0" w:line="240" w:lineRule="auto"/>
        <w:jc w:val="both"/>
        <w:rPr>
          <w:rStyle w:val="a7"/>
          <w:rFonts w:eastAsia="Calibri"/>
          <w:color w:val="000000"/>
          <w:sz w:val="28"/>
          <w:szCs w:val="28"/>
        </w:rPr>
      </w:pPr>
      <w:r>
        <w:rPr>
          <w:rStyle w:val="a7"/>
          <w:rFonts w:eastAsia="Calibri"/>
          <w:color w:val="000000"/>
          <w:sz w:val="28"/>
          <w:szCs w:val="28"/>
        </w:rPr>
        <w:t>по</w:t>
      </w:r>
      <w:r w:rsidR="009A2181">
        <w:rPr>
          <w:rStyle w:val="a7"/>
          <w:rFonts w:eastAsia="Calibri"/>
          <w:color w:val="000000"/>
          <w:sz w:val="28"/>
          <w:szCs w:val="28"/>
        </w:rPr>
        <w:t>новити</w:t>
      </w:r>
      <w:r w:rsidR="00DF7879">
        <w:rPr>
          <w:rStyle w:val="a7"/>
          <w:rFonts w:eastAsia="Calibri"/>
          <w:color w:val="000000"/>
          <w:sz w:val="28"/>
          <w:szCs w:val="28"/>
        </w:rPr>
        <w:t xml:space="preserve"> розгляд дисциплінарної справи щодо</w:t>
      </w:r>
      <w:r w:rsidR="009A2181">
        <w:rPr>
          <w:rStyle w:val="a7"/>
          <w:rFonts w:eastAsia="Calibri"/>
          <w:color w:val="000000"/>
          <w:sz w:val="28"/>
          <w:szCs w:val="28"/>
        </w:rPr>
        <w:t xml:space="preserve"> судді </w:t>
      </w:r>
      <w:r w:rsidR="00B1307D" w:rsidRPr="00B1307D">
        <w:rPr>
          <w:rStyle w:val="a7"/>
          <w:rFonts w:eastAsia="Calibri"/>
          <w:color w:val="000000"/>
          <w:sz w:val="28"/>
          <w:szCs w:val="28"/>
        </w:rPr>
        <w:t>Новомосковського міськрайонного суду Дніпропетровської області Лили Віталія Миколайовича, відкрит</w:t>
      </w:r>
      <w:r w:rsidR="00B1307D">
        <w:rPr>
          <w:rStyle w:val="a7"/>
          <w:rFonts w:eastAsia="Calibri"/>
          <w:color w:val="000000"/>
          <w:sz w:val="28"/>
          <w:szCs w:val="28"/>
        </w:rPr>
        <w:t>ої</w:t>
      </w:r>
      <w:r w:rsidR="00B1307D" w:rsidRPr="00B1307D">
        <w:rPr>
          <w:rStyle w:val="a7"/>
          <w:rFonts w:eastAsia="Calibri"/>
          <w:color w:val="000000"/>
          <w:sz w:val="28"/>
          <w:szCs w:val="28"/>
        </w:rPr>
        <w:t xml:space="preserve"> за дисциплінарною скаргою </w:t>
      </w:r>
      <w:proofErr w:type="spellStart"/>
      <w:r w:rsidR="00B1307D" w:rsidRPr="00B1307D">
        <w:rPr>
          <w:rStyle w:val="a7"/>
          <w:rFonts w:eastAsia="Calibri"/>
          <w:color w:val="000000"/>
          <w:sz w:val="28"/>
          <w:szCs w:val="28"/>
        </w:rPr>
        <w:t>Новікової</w:t>
      </w:r>
      <w:proofErr w:type="spellEnd"/>
      <w:r w:rsidR="00B1307D" w:rsidRPr="00B1307D">
        <w:rPr>
          <w:rStyle w:val="a7"/>
          <w:rFonts w:eastAsia="Calibri"/>
          <w:color w:val="000000"/>
          <w:sz w:val="28"/>
          <w:szCs w:val="28"/>
        </w:rPr>
        <w:t xml:space="preserve"> Світлани Олександрівни</w:t>
      </w:r>
      <w:r w:rsidR="009A2181">
        <w:rPr>
          <w:rStyle w:val="a7"/>
          <w:rFonts w:eastAsia="Calibri"/>
          <w:color w:val="000000"/>
          <w:sz w:val="28"/>
          <w:szCs w:val="28"/>
        </w:rPr>
        <w:t>.</w:t>
      </w:r>
    </w:p>
    <w:p w:rsidR="009A2181" w:rsidRDefault="009A2181" w:rsidP="009A2181">
      <w:pPr>
        <w:tabs>
          <w:tab w:val="left" w:pos="567"/>
        </w:tabs>
        <w:spacing w:after="0" w:line="240" w:lineRule="auto"/>
        <w:jc w:val="both"/>
        <w:rPr>
          <w:rStyle w:val="a7"/>
          <w:rFonts w:eastAsia="Calibri"/>
          <w:color w:val="000000"/>
          <w:sz w:val="28"/>
          <w:szCs w:val="28"/>
        </w:rPr>
      </w:pPr>
    </w:p>
    <w:p w:rsidR="0020275B" w:rsidRDefault="0020275B" w:rsidP="009A2181">
      <w:pPr>
        <w:tabs>
          <w:tab w:val="left" w:pos="567"/>
        </w:tabs>
        <w:spacing w:after="0" w:line="240" w:lineRule="auto"/>
        <w:jc w:val="both"/>
        <w:rPr>
          <w:rStyle w:val="a7"/>
          <w:rFonts w:eastAsia="Calibri"/>
          <w:color w:val="000000"/>
          <w:sz w:val="28"/>
          <w:szCs w:val="28"/>
        </w:rPr>
      </w:pPr>
    </w:p>
    <w:tbl>
      <w:tblPr>
        <w:tblStyle w:val="aa"/>
        <w:tblW w:w="12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3214"/>
      </w:tblGrid>
      <w:tr w:rsidR="00274C6E" w:rsidRPr="0065799B" w:rsidTr="00F45069">
        <w:tc>
          <w:tcPr>
            <w:tcW w:w="9356" w:type="dxa"/>
          </w:tcPr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>Головуючий на засіданні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>Третьої Дисциплінарної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палати Вищої ради правосуддя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F45069">
              <w:rPr>
                <w:b/>
                <w:sz w:val="28"/>
                <w:szCs w:val="28"/>
              </w:rPr>
              <w:t>Інна ПЛАХТІЙ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 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>Члени Третьої Дисциплінарної</w:t>
            </w:r>
          </w:p>
          <w:p w:rsidR="00821F6C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палати Вищої ради правосуддя                        </w:t>
            </w:r>
            <w:r>
              <w:rPr>
                <w:b/>
                <w:sz w:val="28"/>
                <w:szCs w:val="28"/>
              </w:rPr>
              <w:t xml:space="preserve">         </w:t>
            </w:r>
            <w:r w:rsidR="00821F6C">
              <w:rPr>
                <w:b/>
                <w:sz w:val="28"/>
                <w:szCs w:val="28"/>
              </w:rPr>
              <w:t xml:space="preserve"> Олег КАНДЗЮБА</w:t>
            </w:r>
          </w:p>
          <w:p w:rsidR="00821F6C" w:rsidRDefault="00821F6C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821F6C" w:rsidRDefault="00821F6C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:rsidR="00F45069" w:rsidRPr="00F45069" w:rsidRDefault="00821F6C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F45069">
              <w:rPr>
                <w:b/>
                <w:sz w:val="28"/>
                <w:szCs w:val="28"/>
              </w:rPr>
              <w:t xml:space="preserve"> </w:t>
            </w:r>
            <w:r w:rsidR="0020275B" w:rsidRPr="0020275B">
              <w:rPr>
                <w:b/>
                <w:sz w:val="28"/>
                <w:szCs w:val="28"/>
              </w:rPr>
              <w:t>Ольга ПОПІКОВА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                                                                    </w:t>
            </w:r>
          </w:p>
          <w:p w:rsidR="00F45069" w:rsidRPr="00F45069" w:rsidRDefault="00F45069" w:rsidP="00F45069">
            <w:pPr>
              <w:spacing w:after="0" w:line="240" w:lineRule="auto"/>
              <w:ind w:left="-107"/>
              <w:contextualSpacing/>
              <w:jc w:val="both"/>
              <w:rPr>
                <w:b/>
                <w:sz w:val="28"/>
                <w:szCs w:val="28"/>
              </w:rPr>
            </w:pPr>
            <w:r w:rsidRPr="00F45069">
              <w:rPr>
                <w:b/>
                <w:sz w:val="28"/>
                <w:szCs w:val="28"/>
              </w:rPr>
              <w:t xml:space="preserve">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</w:t>
            </w:r>
            <w:r w:rsidRPr="00F45069">
              <w:rPr>
                <w:b/>
                <w:sz w:val="28"/>
                <w:szCs w:val="28"/>
              </w:rPr>
              <w:t>Олександр САСЕВИЧ</w:t>
            </w:r>
          </w:p>
          <w:p w:rsidR="00274C6E" w:rsidRDefault="00274C6E" w:rsidP="003E4C2B">
            <w:pPr>
              <w:autoSpaceDN w:val="0"/>
              <w:spacing w:line="240" w:lineRule="auto"/>
              <w:ind w:left="-105"/>
              <w:rPr>
                <w:b/>
                <w:sz w:val="28"/>
                <w:szCs w:val="28"/>
              </w:rPr>
            </w:pPr>
          </w:p>
          <w:p w:rsidR="00F45069" w:rsidRPr="0065799B" w:rsidRDefault="00F45069" w:rsidP="003E4C2B">
            <w:pPr>
              <w:autoSpaceDN w:val="0"/>
              <w:spacing w:line="240" w:lineRule="auto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74C6E" w:rsidRPr="0065799B" w:rsidRDefault="00274C6E" w:rsidP="003E4C2B">
            <w:pPr>
              <w:autoSpaceDN w:val="0"/>
              <w:spacing w:line="240" w:lineRule="auto"/>
              <w:ind w:right="-114"/>
              <w:rPr>
                <w:b/>
                <w:sz w:val="28"/>
                <w:szCs w:val="28"/>
              </w:rPr>
            </w:pPr>
          </w:p>
        </w:tc>
      </w:tr>
    </w:tbl>
    <w:p w:rsidR="00A568FE" w:rsidRPr="00A568FE" w:rsidRDefault="00A568FE" w:rsidP="00553E73">
      <w:pPr>
        <w:tabs>
          <w:tab w:val="left" w:pos="567"/>
        </w:tabs>
        <w:spacing w:after="0" w:line="240" w:lineRule="auto"/>
        <w:jc w:val="both"/>
        <w:rPr>
          <w:b/>
          <w:color w:val="1D1D1B"/>
          <w:sz w:val="28"/>
          <w:szCs w:val="28"/>
          <w:shd w:val="clear" w:color="auto" w:fill="FFFFFF"/>
        </w:rPr>
      </w:pPr>
    </w:p>
    <w:sectPr w:rsidR="00A568FE" w:rsidRPr="00A568FE" w:rsidSect="0015348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DE" w:rsidRDefault="00F228DE" w:rsidP="0015348D">
      <w:pPr>
        <w:spacing w:after="0" w:line="240" w:lineRule="auto"/>
      </w:pPr>
      <w:r>
        <w:separator/>
      </w:r>
    </w:p>
  </w:endnote>
  <w:endnote w:type="continuationSeparator" w:id="0">
    <w:p w:rsidR="00F228DE" w:rsidRDefault="00F228DE" w:rsidP="00153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DE" w:rsidRDefault="00F228DE" w:rsidP="0015348D">
      <w:pPr>
        <w:spacing w:after="0" w:line="240" w:lineRule="auto"/>
      </w:pPr>
      <w:r>
        <w:separator/>
      </w:r>
    </w:p>
  </w:footnote>
  <w:footnote w:type="continuationSeparator" w:id="0">
    <w:p w:rsidR="00F228DE" w:rsidRDefault="00F228DE" w:rsidP="00153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225499"/>
      <w:docPartObj>
        <w:docPartGallery w:val="Page Numbers (Top of Page)"/>
        <w:docPartUnique/>
      </w:docPartObj>
    </w:sdtPr>
    <w:sdtEndPr/>
    <w:sdtContent>
      <w:p w:rsidR="0015348D" w:rsidRDefault="001534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043">
          <w:rPr>
            <w:noProof/>
          </w:rPr>
          <w:t>2</w:t>
        </w:r>
        <w:r>
          <w:fldChar w:fldCharType="end"/>
        </w:r>
      </w:p>
    </w:sdtContent>
  </w:sdt>
  <w:p w:rsidR="0015348D" w:rsidRDefault="001534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2A"/>
    <w:rsid w:val="000053CE"/>
    <w:rsid w:val="0002682A"/>
    <w:rsid w:val="00152E5F"/>
    <w:rsid w:val="0015348D"/>
    <w:rsid w:val="00163947"/>
    <w:rsid w:val="001B5F6F"/>
    <w:rsid w:val="0020275B"/>
    <w:rsid w:val="00274C6E"/>
    <w:rsid w:val="002827AE"/>
    <w:rsid w:val="002E152D"/>
    <w:rsid w:val="00312886"/>
    <w:rsid w:val="003231CD"/>
    <w:rsid w:val="0033612E"/>
    <w:rsid w:val="003E4C2B"/>
    <w:rsid w:val="004212F1"/>
    <w:rsid w:val="004B156F"/>
    <w:rsid w:val="00543B12"/>
    <w:rsid w:val="00553E73"/>
    <w:rsid w:val="005D5043"/>
    <w:rsid w:val="00623114"/>
    <w:rsid w:val="0064598C"/>
    <w:rsid w:val="006D3CF0"/>
    <w:rsid w:val="006F0240"/>
    <w:rsid w:val="00717278"/>
    <w:rsid w:val="0075667B"/>
    <w:rsid w:val="00821F6C"/>
    <w:rsid w:val="008611D8"/>
    <w:rsid w:val="008905AD"/>
    <w:rsid w:val="008B45B4"/>
    <w:rsid w:val="008C3CC3"/>
    <w:rsid w:val="009302F1"/>
    <w:rsid w:val="0096073A"/>
    <w:rsid w:val="00994860"/>
    <w:rsid w:val="009A2181"/>
    <w:rsid w:val="00A568FE"/>
    <w:rsid w:val="00AD4495"/>
    <w:rsid w:val="00B006E2"/>
    <w:rsid w:val="00B12133"/>
    <w:rsid w:val="00B1307D"/>
    <w:rsid w:val="00B463CF"/>
    <w:rsid w:val="00BA7F53"/>
    <w:rsid w:val="00BB5A4E"/>
    <w:rsid w:val="00BD7D8D"/>
    <w:rsid w:val="00C851A4"/>
    <w:rsid w:val="00CD5503"/>
    <w:rsid w:val="00D27F88"/>
    <w:rsid w:val="00D57179"/>
    <w:rsid w:val="00D85D38"/>
    <w:rsid w:val="00D85E12"/>
    <w:rsid w:val="00D9118C"/>
    <w:rsid w:val="00D963A1"/>
    <w:rsid w:val="00DD0886"/>
    <w:rsid w:val="00DF7879"/>
    <w:rsid w:val="00E24746"/>
    <w:rsid w:val="00E34D92"/>
    <w:rsid w:val="00E53A6D"/>
    <w:rsid w:val="00EB0C5D"/>
    <w:rsid w:val="00EC1EE5"/>
    <w:rsid w:val="00F228DE"/>
    <w:rsid w:val="00F45069"/>
    <w:rsid w:val="00F758FF"/>
    <w:rsid w:val="00FC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AE58"/>
  <w15:chartTrackingRefBased/>
  <w15:docId w15:val="{AD7859E6-CDDF-452A-93A8-4E620039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C5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5348D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53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5348D"/>
    <w:rPr>
      <w:rFonts w:ascii="Times New Roman" w:eastAsia="Calibri" w:hAnsi="Times New Roman" w:cs="Times New Roman"/>
      <w:sz w:val="24"/>
    </w:rPr>
  </w:style>
  <w:style w:type="character" w:customStyle="1" w:styleId="a7">
    <w:name w:val="Основний текст_"/>
    <w:link w:val="2"/>
    <w:uiPriority w:val="99"/>
    <w:rsid w:val="009A2181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ий текст2"/>
    <w:basedOn w:val="a"/>
    <w:link w:val="a7"/>
    <w:uiPriority w:val="99"/>
    <w:rsid w:val="009A2181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eastAsia="Times New Roman" w:cstheme="minorBid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F7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F7879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59"/>
    <w:rsid w:val="00274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FC723-A8B8-4943-A038-8D6392D2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2668</Words>
  <Characters>1521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9</cp:revision>
  <cp:lastPrinted>2024-04-17T11:47:00Z</cp:lastPrinted>
  <dcterms:created xsi:type="dcterms:W3CDTF">2024-04-12T08:32:00Z</dcterms:created>
  <dcterms:modified xsi:type="dcterms:W3CDTF">2024-04-18T11:17:00Z</dcterms:modified>
</cp:coreProperties>
</file>