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390F" w:rsidRPr="00342A58" w:rsidRDefault="00BF390F" w:rsidP="00BF390F">
      <w:pPr>
        <w:spacing w:after="0" w:line="240" w:lineRule="auto"/>
        <w:jc w:val="center"/>
        <w:rPr>
          <w:rFonts w:ascii="Times New Roman" w:eastAsia="Calibri" w:hAnsi="Times New Roman" w:cs="Times New Roman"/>
          <w:color w:val="FF0000"/>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Times New Roman" w:eastAsia="Calibri" w:hAnsi="Times New Roman" w:cs="Times New Roman"/>
          <w:sz w:val="28"/>
          <w:szCs w:val="28"/>
          <w:lang w:val="ru-RU" w:eastAsia="en-US"/>
        </w:rPr>
      </w:pPr>
    </w:p>
    <w:p w:rsidR="00BF390F" w:rsidRPr="003F0937" w:rsidRDefault="00BF390F" w:rsidP="00BF390F">
      <w:pPr>
        <w:spacing w:after="0" w:line="240" w:lineRule="auto"/>
        <w:jc w:val="center"/>
        <w:rPr>
          <w:rFonts w:ascii="AcademyC" w:eastAsia="Calibri" w:hAnsi="AcademyC" w:cs="Times New Roman"/>
          <w:sz w:val="28"/>
          <w:lang w:eastAsia="en-US"/>
        </w:rPr>
      </w:pPr>
      <w:r w:rsidRPr="003F0937">
        <w:rPr>
          <w:rFonts w:ascii="AcademyC" w:eastAsia="Calibri" w:hAnsi="AcademyC" w:cs="Times New Roman"/>
          <w:noProof/>
          <w:sz w:val="28"/>
        </w:rPr>
        <w:drawing>
          <wp:anchor distT="0" distB="0" distL="114300" distR="114300" simplePos="0" relativeHeight="251659264" behindDoc="0" locked="0" layoutInCell="1" allowOverlap="1" wp14:anchorId="379ACC89" wp14:editId="48A5816E">
            <wp:simplePos x="0" y="0"/>
            <wp:positionH relativeFrom="column">
              <wp:posOffset>2805430</wp:posOffset>
            </wp:positionH>
            <wp:positionV relativeFrom="paragraph">
              <wp:posOffset>-694055</wp:posOffset>
            </wp:positionV>
            <wp:extent cx="504190" cy="647700"/>
            <wp:effectExtent l="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r w:rsidRPr="003F0937">
        <w:rPr>
          <w:rFonts w:ascii="AcademyC" w:eastAsia="Calibri" w:hAnsi="AcademyC" w:cs="Times New Roman"/>
          <w:sz w:val="28"/>
          <w:lang w:eastAsia="en-US"/>
        </w:rPr>
        <w:t>УКРАЇНА</w:t>
      </w:r>
    </w:p>
    <w:p w:rsidR="00BF390F" w:rsidRPr="003F0937"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ВИЩА  РАДА  ПРАВОСУДДЯ</w:t>
      </w:r>
    </w:p>
    <w:p w:rsidR="00BF390F" w:rsidRPr="003F0937" w:rsidRDefault="00BF390F" w:rsidP="00BF390F">
      <w:pPr>
        <w:spacing w:after="0" w:line="240" w:lineRule="auto"/>
        <w:jc w:val="center"/>
        <w:rPr>
          <w:rFonts w:ascii="AcademyC" w:eastAsia="Calibri" w:hAnsi="AcademyC" w:cs="Times New Roman"/>
          <w:sz w:val="28"/>
          <w:szCs w:val="28"/>
          <w:lang w:val="ru-RU" w:eastAsia="en-US"/>
        </w:rPr>
      </w:pPr>
      <w:r w:rsidRPr="003F0937">
        <w:rPr>
          <w:rFonts w:ascii="AcademyC" w:eastAsia="Calibri" w:hAnsi="AcademyC" w:cs="Times New Roman"/>
          <w:sz w:val="28"/>
          <w:szCs w:val="28"/>
          <w:lang w:eastAsia="en-US"/>
        </w:rPr>
        <w:t>ТРЕТЯ ДИСЦИПЛІНАРНА ПАЛАТА</w:t>
      </w:r>
    </w:p>
    <w:p w:rsidR="00BF390F" w:rsidRDefault="00BF390F" w:rsidP="00BF390F">
      <w:pPr>
        <w:spacing w:after="0" w:line="240" w:lineRule="auto"/>
        <w:jc w:val="center"/>
        <w:rPr>
          <w:rFonts w:ascii="AcademyC" w:eastAsia="Calibri" w:hAnsi="AcademyC" w:cs="Times New Roman"/>
          <w:sz w:val="28"/>
          <w:szCs w:val="28"/>
          <w:lang w:eastAsia="en-US"/>
        </w:rPr>
      </w:pPr>
      <w:r w:rsidRPr="003F0937">
        <w:rPr>
          <w:rFonts w:ascii="AcademyC" w:eastAsia="Calibri" w:hAnsi="AcademyC" w:cs="Times New Roman"/>
          <w:sz w:val="28"/>
          <w:szCs w:val="28"/>
          <w:lang w:eastAsia="en-US"/>
        </w:rPr>
        <w:t>УХВАЛА</w:t>
      </w:r>
    </w:p>
    <w:p w:rsidR="00A52B58" w:rsidRPr="009C4EBD" w:rsidRDefault="00A52B58" w:rsidP="00BF390F">
      <w:pPr>
        <w:spacing w:after="0" w:line="240" w:lineRule="auto"/>
        <w:jc w:val="center"/>
        <w:rPr>
          <w:rFonts w:ascii="Times New Roman" w:eastAsia="Calibri" w:hAnsi="Times New Roman" w:cs="Times New Roman"/>
          <w:sz w:val="28"/>
          <w:szCs w:val="28"/>
          <w:lang w:eastAsia="en-US"/>
        </w:rPr>
      </w:pPr>
    </w:p>
    <w:tbl>
      <w:tblPr>
        <w:tblW w:w="5000" w:type="pct"/>
        <w:tblLook w:val="04A0" w:firstRow="1" w:lastRow="0" w:firstColumn="1" w:lastColumn="0" w:noHBand="0" w:noVBand="1"/>
      </w:tblPr>
      <w:tblGrid>
        <w:gridCol w:w="4253"/>
        <w:gridCol w:w="1135"/>
        <w:gridCol w:w="4250"/>
      </w:tblGrid>
      <w:tr w:rsidR="006F690B" w:rsidRPr="00DA39F1" w:rsidTr="00F96695">
        <w:trPr>
          <w:trHeight w:val="188"/>
        </w:trPr>
        <w:tc>
          <w:tcPr>
            <w:tcW w:w="2206" w:type="pct"/>
          </w:tcPr>
          <w:p w:rsidR="006F690B" w:rsidRPr="00DA39F1" w:rsidRDefault="00FC72DA" w:rsidP="00743FAF">
            <w:pPr>
              <w:ind w:left="-105" w:right="-2"/>
              <w:rPr>
                <w:rFonts w:ascii="Times New Roman" w:hAnsi="Times New Roman"/>
                <w:noProof/>
                <w:sz w:val="28"/>
                <w:szCs w:val="28"/>
              </w:rPr>
            </w:pPr>
            <w:r w:rsidRPr="00FC72DA">
              <w:rPr>
                <w:rFonts w:ascii="Times New Roman" w:hAnsi="Times New Roman"/>
                <w:noProof/>
                <w:sz w:val="28"/>
                <w:szCs w:val="28"/>
              </w:rPr>
              <w:t>1</w:t>
            </w:r>
            <w:r w:rsidR="00743FAF">
              <w:rPr>
                <w:rFonts w:ascii="Times New Roman" w:hAnsi="Times New Roman"/>
                <w:noProof/>
                <w:sz w:val="28"/>
                <w:szCs w:val="28"/>
                <w:lang w:val="en-US"/>
              </w:rPr>
              <w:t>7</w:t>
            </w:r>
            <w:r w:rsidRPr="00FC72DA">
              <w:rPr>
                <w:rFonts w:ascii="Times New Roman" w:hAnsi="Times New Roman"/>
                <w:noProof/>
                <w:sz w:val="28"/>
                <w:szCs w:val="28"/>
              </w:rPr>
              <w:t xml:space="preserve"> січня 2024 року</w:t>
            </w:r>
          </w:p>
        </w:tc>
        <w:tc>
          <w:tcPr>
            <w:tcW w:w="589" w:type="pct"/>
          </w:tcPr>
          <w:p w:rsidR="006F690B" w:rsidRPr="00DA39F1" w:rsidRDefault="006F690B" w:rsidP="006F690B">
            <w:pPr>
              <w:ind w:left="-105" w:right="-2"/>
              <w:jc w:val="center"/>
              <w:rPr>
                <w:rFonts w:ascii="Times New Roman" w:hAnsi="Times New Roman"/>
                <w:noProof/>
                <w:sz w:val="28"/>
                <w:szCs w:val="28"/>
              </w:rPr>
            </w:pPr>
            <w:r w:rsidRPr="00DA39F1">
              <w:rPr>
                <w:rFonts w:ascii="Times New Roman" w:hAnsi="Times New Roman"/>
                <w:sz w:val="28"/>
                <w:szCs w:val="28"/>
              </w:rPr>
              <w:t>Київ</w:t>
            </w:r>
          </w:p>
        </w:tc>
        <w:tc>
          <w:tcPr>
            <w:tcW w:w="2205" w:type="pct"/>
          </w:tcPr>
          <w:p w:rsidR="006F690B" w:rsidRPr="00C0742B" w:rsidRDefault="00C0742B" w:rsidP="00BD6CF9">
            <w:pPr>
              <w:ind w:right="-2"/>
              <w:jc w:val="right"/>
              <w:rPr>
                <w:rFonts w:ascii="Times New Roman" w:hAnsi="Times New Roman"/>
                <w:noProof/>
                <w:sz w:val="28"/>
                <w:szCs w:val="28"/>
              </w:rPr>
            </w:pPr>
            <w:r>
              <w:rPr>
                <w:rFonts w:ascii="Times New Roman" w:hAnsi="Times New Roman"/>
                <w:noProof/>
                <w:sz w:val="28"/>
                <w:szCs w:val="28"/>
              </w:rPr>
              <w:t>106/3дп/15-24</w:t>
            </w:r>
          </w:p>
        </w:tc>
      </w:tr>
    </w:tbl>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48"/>
      </w:tblGrid>
      <w:tr w:rsidR="00FC72DA" w:rsidRPr="00FC72DA" w:rsidTr="00F96695">
        <w:tc>
          <w:tcPr>
            <w:tcW w:w="4248" w:type="dxa"/>
          </w:tcPr>
          <w:p w:rsidR="00FC72DA" w:rsidRPr="00FC72DA" w:rsidRDefault="00FC72DA" w:rsidP="009E7CF2">
            <w:pPr>
              <w:jc w:val="both"/>
              <w:rPr>
                <w:rFonts w:ascii="Times New Roman" w:hAnsi="Times New Roman" w:cs="Times New Roman"/>
                <w:b/>
                <w:sz w:val="24"/>
                <w:szCs w:val="28"/>
              </w:rPr>
            </w:pPr>
            <w:r w:rsidRPr="00FC72DA">
              <w:rPr>
                <w:rFonts w:ascii="Times New Roman" w:hAnsi="Times New Roman" w:cs="Times New Roman"/>
                <w:b/>
                <w:sz w:val="24"/>
                <w:szCs w:val="28"/>
              </w:rPr>
              <w:t xml:space="preserve">Про відкриття дисциплінарної справи щодо </w:t>
            </w:r>
            <w:r w:rsidRPr="007528E4">
              <w:rPr>
                <w:rFonts w:ascii="Times New Roman" w:hAnsi="Times New Roman" w:cs="Times New Roman"/>
                <w:b/>
                <w:sz w:val="24"/>
                <w:szCs w:val="28"/>
              </w:rPr>
              <w:t xml:space="preserve">судді </w:t>
            </w:r>
            <w:r w:rsidR="00D444F1" w:rsidRPr="00D444F1">
              <w:rPr>
                <w:rFonts w:ascii="Times New Roman" w:hAnsi="Times New Roman" w:cs="Times New Roman"/>
                <w:b/>
                <w:sz w:val="24"/>
                <w:szCs w:val="28"/>
              </w:rPr>
              <w:t>Житомирськ</w:t>
            </w:r>
            <w:r w:rsidR="009E7CF2">
              <w:rPr>
                <w:rFonts w:ascii="Times New Roman" w:hAnsi="Times New Roman" w:cs="Times New Roman"/>
                <w:b/>
                <w:sz w:val="24"/>
                <w:szCs w:val="28"/>
              </w:rPr>
              <w:t xml:space="preserve">ого </w:t>
            </w:r>
            <w:r w:rsidR="00D444F1" w:rsidRPr="00D444F1">
              <w:rPr>
                <w:rFonts w:ascii="Times New Roman" w:hAnsi="Times New Roman" w:cs="Times New Roman"/>
                <w:b/>
                <w:sz w:val="24"/>
                <w:szCs w:val="28"/>
              </w:rPr>
              <w:t xml:space="preserve"> районн</w:t>
            </w:r>
            <w:r w:rsidR="009E7CF2">
              <w:rPr>
                <w:rFonts w:ascii="Times New Roman" w:hAnsi="Times New Roman" w:cs="Times New Roman"/>
                <w:b/>
                <w:sz w:val="24"/>
                <w:szCs w:val="28"/>
              </w:rPr>
              <w:t>ого</w:t>
            </w:r>
            <w:r w:rsidR="00D444F1" w:rsidRPr="00D444F1">
              <w:rPr>
                <w:rFonts w:ascii="Times New Roman" w:hAnsi="Times New Roman" w:cs="Times New Roman"/>
                <w:b/>
                <w:sz w:val="24"/>
                <w:szCs w:val="28"/>
              </w:rPr>
              <w:t xml:space="preserve"> суд</w:t>
            </w:r>
            <w:r w:rsidR="009E7CF2">
              <w:rPr>
                <w:rFonts w:ascii="Times New Roman" w:hAnsi="Times New Roman" w:cs="Times New Roman"/>
                <w:b/>
                <w:sz w:val="24"/>
                <w:szCs w:val="28"/>
              </w:rPr>
              <w:t>у</w:t>
            </w:r>
            <w:r w:rsidR="00D444F1" w:rsidRPr="00D444F1">
              <w:rPr>
                <w:rFonts w:ascii="Times New Roman" w:hAnsi="Times New Roman" w:cs="Times New Roman"/>
                <w:b/>
                <w:sz w:val="24"/>
                <w:szCs w:val="28"/>
              </w:rPr>
              <w:t xml:space="preserve"> Житомирської області</w:t>
            </w:r>
            <w:r w:rsidR="00D444F1">
              <w:rPr>
                <w:rFonts w:ascii="Times New Roman" w:hAnsi="Times New Roman" w:cs="Times New Roman"/>
                <w:b/>
                <w:sz w:val="24"/>
                <w:szCs w:val="28"/>
              </w:rPr>
              <w:t xml:space="preserve"> </w:t>
            </w:r>
            <w:proofErr w:type="spellStart"/>
            <w:r w:rsidR="00D444F1">
              <w:rPr>
                <w:rFonts w:ascii="Times New Roman" w:hAnsi="Times New Roman" w:cs="Times New Roman"/>
                <w:b/>
                <w:sz w:val="24"/>
                <w:szCs w:val="28"/>
              </w:rPr>
              <w:t>Зубчук</w:t>
            </w:r>
            <w:proofErr w:type="spellEnd"/>
            <w:r w:rsidR="00D444F1">
              <w:rPr>
                <w:rFonts w:ascii="Times New Roman" w:hAnsi="Times New Roman" w:cs="Times New Roman"/>
                <w:b/>
                <w:sz w:val="24"/>
                <w:szCs w:val="28"/>
              </w:rPr>
              <w:t xml:space="preserve"> І.В.</w:t>
            </w:r>
          </w:p>
        </w:tc>
      </w:tr>
    </w:tbl>
    <w:p w:rsidR="00FC72DA" w:rsidRPr="009C4EBD" w:rsidRDefault="00FC72DA" w:rsidP="001E72F0">
      <w:pPr>
        <w:spacing w:after="0" w:line="240" w:lineRule="auto"/>
        <w:jc w:val="center"/>
        <w:rPr>
          <w:rFonts w:ascii="Times New Roman" w:eastAsia="Calibri" w:hAnsi="Times New Roman" w:cs="Times New Roman"/>
          <w:sz w:val="28"/>
          <w:szCs w:val="28"/>
          <w:lang w:eastAsia="en-US"/>
        </w:rPr>
      </w:pPr>
    </w:p>
    <w:p w:rsidR="001F3E5D" w:rsidRDefault="001D6443" w:rsidP="001E72F0">
      <w:pPr>
        <w:shd w:val="clear" w:color="auto" w:fill="FFFFFF"/>
        <w:spacing w:after="0" w:line="240" w:lineRule="auto"/>
        <w:ind w:firstLine="567"/>
        <w:jc w:val="both"/>
        <w:rPr>
          <w:rFonts w:ascii="Times New Roman" w:eastAsia="Times New Roman" w:hAnsi="Times New Roman" w:cs="Times New Roman"/>
          <w:sz w:val="28"/>
          <w:szCs w:val="28"/>
        </w:rPr>
      </w:pPr>
      <w:r w:rsidRPr="0099242A">
        <w:rPr>
          <w:rFonts w:ascii="Times New Roman" w:hAnsi="Times New Roman" w:cs="Times New Roman"/>
          <w:bCs/>
          <w:sz w:val="28"/>
          <w:szCs w:val="28"/>
        </w:rPr>
        <w:t>Третя</w:t>
      </w:r>
      <w:r w:rsidR="00684CE5" w:rsidRPr="0099242A">
        <w:rPr>
          <w:rFonts w:ascii="Times New Roman" w:hAnsi="Times New Roman" w:cs="Times New Roman"/>
          <w:bCs/>
          <w:sz w:val="28"/>
          <w:szCs w:val="28"/>
        </w:rPr>
        <w:t xml:space="preserve"> Дисциплінарна палата Вищої ради правосуддя у складі </w:t>
      </w:r>
      <w:r w:rsidR="00684CE5" w:rsidRPr="00A16131">
        <w:rPr>
          <w:rFonts w:ascii="Times New Roman" w:hAnsi="Times New Roman" w:cs="Times New Roman"/>
          <w:bCs/>
          <w:sz w:val="28"/>
          <w:szCs w:val="28"/>
        </w:rPr>
        <w:t>головуючого</w:t>
      </w:r>
      <w:r w:rsidR="00F96695" w:rsidRPr="00A16131">
        <w:rPr>
          <w:rFonts w:ascii="Times New Roman" w:hAnsi="Times New Roman" w:cs="Times New Roman"/>
          <w:bCs/>
          <w:sz w:val="28"/>
          <w:szCs w:val="28"/>
        </w:rPr>
        <w:t> </w:t>
      </w:r>
      <w:r w:rsidR="00684CE5" w:rsidRPr="00A16131">
        <w:rPr>
          <w:rFonts w:ascii="Times New Roman" w:hAnsi="Times New Roman" w:cs="Times New Roman"/>
          <w:bCs/>
          <w:sz w:val="28"/>
          <w:szCs w:val="28"/>
        </w:rPr>
        <w:t>–</w:t>
      </w:r>
      <w:r w:rsidR="00F96695" w:rsidRPr="00A16131">
        <w:rPr>
          <w:rFonts w:ascii="Times New Roman" w:hAnsi="Times New Roman" w:cs="Times New Roman"/>
          <w:bCs/>
          <w:sz w:val="28"/>
          <w:szCs w:val="28"/>
        </w:rPr>
        <w:t> </w:t>
      </w:r>
      <w:proofErr w:type="spellStart"/>
      <w:r w:rsidR="0099242A" w:rsidRPr="00A16131">
        <w:rPr>
          <w:rFonts w:ascii="Times New Roman" w:eastAsia="Calibri" w:hAnsi="Times New Roman" w:cs="Times New Roman"/>
          <w:sz w:val="28"/>
          <w:szCs w:val="28"/>
        </w:rPr>
        <w:t>Сасевича</w:t>
      </w:r>
      <w:proofErr w:type="spellEnd"/>
      <w:r w:rsidR="00F96695" w:rsidRPr="00A16131">
        <w:rPr>
          <w:rFonts w:ascii="Times New Roman" w:eastAsia="Calibri" w:hAnsi="Times New Roman" w:cs="Times New Roman"/>
          <w:sz w:val="28"/>
          <w:szCs w:val="28"/>
        </w:rPr>
        <w:t> </w:t>
      </w:r>
      <w:r w:rsidR="0099242A" w:rsidRPr="00A16131">
        <w:rPr>
          <w:rFonts w:ascii="Times New Roman" w:eastAsia="Calibri" w:hAnsi="Times New Roman" w:cs="Times New Roman"/>
          <w:sz w:val="28"/>
          <w:szCs w:val="28"/>
        </w:rPr>
        <w:t>О.М.</w:t>
      </w:r>
      <w:r w:rsidR="009754BC" w:rsidRPr="00A16131">
        <w:rPr>
          <w:rFonts w:ascii="Times New Roman" w:eastAsia="Calibri" w:hAnsi="Times New Roman" w:cs="Times New Roman"/>
          <w:sz w:val="28"/>
          <w:szCs w:val="28"/>
        </w:rPr>
        <w:t>, членів</w:t>
      </w:r>
      <w:r w:rsidR="00684CE5" w:rsidRPr="00A16131">
        <w:rPr>
          <w:rFonts w:ascii="Times New Roman" w:eastAsia="Calibri" w:hAnsi="Times New Roman" w:cs="Times New Roman"/>
          <w:sz w:val="28"/>
          <w:szCs w:val="28"/>
        </w:rPr>
        <w:t xml:space="preserve"> </w:t>
      </w:r>
      <w:r w:rsidRPr="00A16131">
        <w:rPr>
          <w:rFonts w:ascii="Times New Roman" w:hAnsi="Times New Roman" w:cs="Times New Roman"/>
          <w:bCs/>
          <w:sz w:val="28"/>
          <w:szCs w:val="28"/>
        </w:rPr>
        <w:t>Третьої</w:t>
      </w:r>
      <w:r w:rsidR="00684CE5" w:rsidRPr="00A16131">
        <w:rPr>
          <w:rFonts w:ascii="Times New Roman" w:hAnsi="Times New Roman" w:cs="Times New Roman"/>
          <w:bCs/>
          <w:sz w:val="28"/>
          <w:szCs w:val="28"/>
        </w:rPr>
        <w:t xml:space="preserve"> Дисциплінарної палати Вищої ради правосуддя</w:t>
      </w:r>
      <w:r w:rsidR="009754BC" w:rsidRPr="00A16131">
        <w:rPr>
          <w:rFonts w:ascii="Times New Roman" w:eastAsia="Calibri" w:hAnsi="Times New Roman" w:cs="Times New Roman"/>
          <w:sz w:val="28"/>
          <w:szCs w:val="28"/>
        </w:rPr>
        <w:t xml:space="preserve"> </w:t>
      </w:r>
      <w:proofErr w:type="spellStart"/>
      <w:r w:rsidR="00B722F6" w:rsidRPr="00A16131">
        <w:rPr>
          <w:rFonts w:ascii="Times New Roman" w:eastAsia="Calibri" w:hAnsi="Times New Roman" w:cs="Times New Roman"/>
          <w:sz w:val="28"/>
          <w:szCs w:val="28"/>
        </w:rPr>
        <w:t>Кандзюби</w:t>
      </w:r>
      <w:proofErr w:type="spellEnd"/>
      <w:r w:rsidR="00F96695" w:rsidRPr="00A16131">
        <w:rPr>
          <w:rFonts w:ascii="Times New Roman" w:eastAsia="Calibri" w:hAnsi="Times New Roman" w:cs="Times New Roman"/>
          <w:sz w:val="28"/>
          <w:szCs w:val="28"/>
        </w:rPr>
        <w:t> </w:t>
      </w:r>
      <w:r w:rsidR="00B722F6" w:rsidRPr="00A16131">
        <w:rPr>
          <w:rFonts w:ascii="Times New Roman" w:eastAsia="Calibri" w:hAnsi="Times New Roman" w:cs="Times New Roman"/>
          <w:sz w:val="28"/>
          <w:szCs w:val="28"/>
        </w:rPr>
        <w:t>О.В., Л</w:t>
      </w:r>
      <w:r w:rsidR="00EB01AB" w:rsidRPr="00A16131">
        <w:rPr>
          <w:rFonts w:ascii="Times New Roman" w:eastAsia="Calibri" w:hAnsi="Times New Roman" w:cs="Times New Roman"/>
          <w:sz w:val="28"/>
          <w:szCs w:val="28"/>
        </w:rPr>
        <w:t>ук’янова</w:t>
      </w:r>
      <w:r w:rsidR="00F96695" w:rsidRPr="00A16131">
        <w:rPr>
          <w:rFonts w:ascii="Times New Roman" w:eastAsia="Calibri" w:hAnsi="Times New Roman" w:cs="Times New Roman"/>
          <w:sz w:val="28"/>
          <w:szCs w:val="28"/>
        </w:rPr>
        <w:t> </w:t>
      </w:r>
      <w:r w:rsidR="00EB01AB" w:rsidRPr="00A16131">
        <w:rPr>
          <w:rFonts w:ascii="Times New Roman" w:eastAsia="Calibri" w:hAnsi="Times New Roman" w:cs="Times New Roman"/>
          <w:sz w:val="28"/>
          <w:szCs w:val="28"/>
        </w:rPr>
        <w:t xml:space="preserve">Д.В., </w:t>
      </w:r>
      <w:proofErr w:type="spellStart"/>
      <w:r w:rsidR="00EB01AB" w:rsidRPr="00A16131">
        <w:rPr>
          <w:rFonts w:ascii="Times New Roman" w:eastAsia="Calibri" w:hAnsi="Times New Roman" w:cs="Times New Roman"/>
          <w:sz w:val="28"/>
          <w:szCs w:val="28"/>
        </w:rPr>
        <w:t>Попікової</w:t>
      </w:r>
      <w:proofErr w:type="spellEnd"/>
      <w:r w:rsidR="00F96695" w:rsidRPr="00A16131">
        <w:rPr>
          <w:rFonts w:ascii="Times New Roman" w:eastAsia="Calibri" w:hAnsi="Times New Roman" w:cs="Times New Roman"/>
          <w:sz w:val="28"/>
          <w:szCs w:val="28"/>
        </w:rPr>
        <w:t> </w:t>
      </w:r>
      <w:r w:rsidR="00EB01AB" w:rsidRPr="00A16131">
        <w:rPr>
          <w:rFonts w:ascii="Times New Roman" w:eastAsia="Calibri" w:hAnsi="Times New Roman" w:cs="Times New Roman"/>
          <w:sz w:val="28"/>
          <w:szCs w:val="28"/>
        </w:rPr>
        <w:t>О.В.</w:t>
      </w:r>
      <w:r w:rsidR="00684CE5" w:rsidRPr="00A16131">
        <w:rPr>
          <w:rFonts w:ascii="Times New Roman" w:eastAsia="Calibri" w:hAnsi="Times New Roman" w:cs="Times New Roman"/>
          <w:sz w:val="28"/>
          <w:szCs w:val="28"/>
        </w:rPr>
        <w:t xml:space="preserve">, </w:t>
      </w:r>
      <w:r w:rsidR="00684CE5" w:rsidRPr="00A16131">
        <w:rPr>
          <w:rFonts w:ascii="Times New Roman" w:hAnsi="Times New Roman" w:cs="Times New Roman"/>
          <w:bCs/>
          <w:sz w:val="28"/>
          <w:szCs w:val="28"/>
        </w:rPr>
        <w:t xml:space="preserve">розглянувши висновок доповідача – члена </w:t>
      </w:r>
      <w:r w:rsidR="00EB01AB" w:rsidRPr="00A16131">
        <w:rPr>
          <w:rFonts w:ascii="Times New Roman" w:hAnsi="Times New Roman" w:cs="Times New Roman"/>
          <w:bCs/>
          <w:sz w:val="28"/>
          <w:szCs w:val="28"/>
        </w:rPr>
        <w:t xml:space="preserve">Третьої </w:t>
      </w:r>
      <w:r w:rsidR="00684CE5" w:rsidRPr="00A16131">
        <w:rPr>
          <w:rFonts w:ascii="Times New Roman" w:hAnsi="Times New Roman" w:cs="Times New Roman"/>
          <w:bCs/>
          <w:sz w:val="28"/>
          <w:szCs w:val="28"/>
        </w:rPr>
        <w:t xml:space="preserve">Дисциплінарної палати Вищої </w:t>
      </w:r>
      <w:r w:rsidR="00684CE5" w:rsidRPr="0099242A">
        <w:rPr>
          <w:rFonts w:ascii="Times New Roman" w:hAnsi="Times New Roman" w:cs="Times New Roman"/>
          <w:bCs/>
          <w:sz w:val="28"/>
          <w:szCs w:val="28"/>
        </w:rPr>
        <w:t xml:space="preserve">ради правосуддя </w:t>
      </w:r>
      <w:r w:rsidR="004A608B" w:rsidRPr="0099242A">
        <w:rPr>
          <w:rFonts w:ascii="Times New Roman" w:eastAsia="Calibri" w:hAnsi="Times New Roman" w:cs="Times New Roman"/>
          <w:sz w:val="28"/>
          <w:szCs w:val="28"/>
        </w:rPr>
        <w:t>Плахтій</w:t>
      </w:r>
      <w:r w:rsidR="00820373" w:rsidRPr="0099242A">
        <w:rPr>
          <w:rFonts w:ascii="Times New Roman" w:eastAsia="Calibri" w:hAnsi="Times New Roman" w:cs="Times New Roman"/>
          <w:sz w:val="28"/>
          <w:szCs w:val="28"/>
        </w:rPr>
        <w:t> </w:t>
      </w:r>
      <w:r w:rsidR="004A608B" w:rsidRPr="0099242A">
        <w:rPr>
          <w:rFonts w:ascii="Times New Roman" w:eastAsia="Calibri" w:hAnsi="Times New Roman" w:cs="Times New Roman"/>
          <w:sz w:val="28"/>
          <w:szCs w:val="28"/>
        </w:rPr>
        <w:t xml:space="preserve">І.Б. </w:t>
      </w:r>
      <w:r w:rsidR="004E2539" w:rsidRPr="0099242A">
        <w:rPr>
          <w:rFonts w:ascii="Times New Roman" w:eastAsia="Times New Roman" w:hAnsi="Times New Roman" w:cs="Times New Roman"/>
          <w:sz w:val="28"/>
          <w:szCs w:val="28"/>
        </w:rPr>
        <w:t xml:space="preserve">за результатами попередньої перевірки </w:t>
      </w:r>
      <w:r w:rsidR="007528E4" w:rsidRPr="007528E4">
        <w:rPr>
          <w:rFonts w:ascii="Times New Roman" w:eastAsia="Times New Roman" w:hAnsi="Times New Roman" w:cs="Times New Roman"/>
          <w:sz w:val="28"/>
          <w:szCs w:val="28"/>
        </w:rPr>
        <w:t>дисциплінарної скарги</w:t>
      </w:r>
      <w:r w:rsidR="007528E4">
        <w:rPr>
          <w:rFonts w:ascii="Times New Roman" w:eastAsia="Times New Roman" w:hAnsi="Times New Roman" w:cs="Times New Roman"/>
          <w:sz w:val="28"/>
          <w:szCs w:val="28"/>
        </w:rPr>
        <w:t xml:space="preserve"> </w:t>
      </w:r>
      <w:proofErr w:type="spellStart"/>
      <w:r w:rsidR="00D444F1">
        <w:rPr>
          <w:rFonts w:ascii="Times New Roman" w:hAnsi="Times New Roman"/>
          <w:sz w:val="28"/>
          <w:szCs w:val="28"/>
        </w:rPr>
        <w:t>Маселк</w:t>
      </w:r>
      <w:r w:rsidR="009E7CF2">
        <w:rPr>
          <w:rFonts w:ascii="Times New Roman" w:hAnsi="Times New Roman"/>
          <w:sz w:val="28"/>
          <w:szCs w:val="28"/>
        </w:rPr>
        <w:t>а</w:t>
      </w:r>
      <w:proofErr w:type="spellEnd"/>
      <w:r w:rsidR="00D444F1">
        <w:rPr>
          <w:rFonts w:ascii="Times New Roman" w:hAnsi="Times New Roman"/>
          <w:sz w:val="28"/>
          <w:szCs w:val="28"/>
        </w:rPr>
        <w:t xml:space="preserve"> Роман</w:t>
      </w:r>
      <w:r w:rsidR="009E7CF2">
        <w:rPr>
          <w:rFonts w:ascii="Times New Roman" w:hAnsi="Times New Roman"/>
          <w:sz w:val="28"/>
          <w:szCs w:val="28"/>
        </w:rPr>
        <w:t>а</w:t>
      </w:r>
      <w:r w:rsidR="00D444F1">
        <w:rPr>
          <w:rFonts w:ascii="Times New Roman" w:hAnsi="Times New Roman"/>
          <w:sz w:val="28"/>
          <w:szCs w:val="28"/>
        </w:rPr>
        <w:t xml:space="preserve"> Анатолійович</w:t>
      </w:r>
      <w:r w:rsidR="009E7CF2">
        <w:rPr>
          <w:rFonts w:ascii="Times New Roman" w:hAnsi="Times New Roman"/>
          <w:sz w:val="28"/>
          <w:szCs w:val="28"/>
        </w:rPr>
        <w:t>а</w:t>
      </w:r>
      <w:r w:rsidR="00D444F1">
        <w:rPr>
          <w:rFonts w:ascii="Times New Roman" w:eastAsia="Times New Roman" w:hAnsi="Times New Roman" w:cs="Times New Roman"/>
          <w:sz w:val="28"/>
          <w:szCs w:val="28"/>
        </w:rPr>
        <w:t xml:space="preserve"> </w:t>
      </w:r>
      <w:r w:rsidR="003C5B78">
        <w:rPr>
          <w:rFonts w:ascii="Times New Roman" w:eastAsia="Times New Roman" w:hAnsi="Times New Roman" w:cs="Times New Roman"/>
          <w:sz w:val="28"/>
          <w:szCs w:val="28"/>
        </w:rPr>
        <w:t xml:space="preserve">щодо судді </w:t>
      </w:r>
      <w:r w:rsidR="00D444F1" w:rsidRPr="00D444F1">
        <w:rPr>
          <w:rFonts w:ascii="Times New Roman" w:eastAsia="Times New Roman" w:hAnsi="Times New Roman" w:cs="Times New Roman"/>
          <w:sz w:val="28"/>
          <w:szCs w:val="28"/>
        </w:rPr>
        <w:t>Житомирськ</w:t>
      </w:r>
      <w:r w:rsidR="00D444F1">
        <w:rPr>
          <w:rFonts w:ascii="Times New Roman" w:eastAsia="Times New Roman" w:hAnsi="Times New Roman" w:cs="Times New Roman"/>
          <w:sz w:val="28"/>
          <w:szCs w:val="28"/>
        </w:rPr>
        <w:t xml:space="preserve">ого </w:t>
      </w:r>
      <w:r w:rsidR="00D444F1" w:rsidRPr="00D444F1">
        <w:rPr>
          <w:rFonts w:ascii="Times New Roman" w:eastAsia="Times New Roman" w:hAnsi="Times New Roman" w:cs="Times New Roman"/>
          <w:sz w:val="28"/>
          <w:szCs w:val="28"/>
        </w:rPr>
        <w:t>районн</w:t>
      </w:r>
      <w:r w:rsidR="00D444F1">
        <w:rPr>
          <w:rFonts w:ascii="Times New Roman" w:eastAsia="Times New Roman" w:hAnsi="Times New Roman" w:cs="Times New Roman"/>
          <w:sz w:val="28"/>
          <w:szCs w:val="28"/>
        </w:rPr>
        <w:t>ого</w:t>
      </w:r>
      <w:r w:rsidR="00D444F1" w:rsidRPr="00D444F1">
        <w:rPr>
          <w:rFonts w:ascii="Times New Roman" w:eastAsia="Times New Roman" w:hAnsi="Times New Roman" w:cs="Times New Roman"/>
          <w:sz w:val="28"/>
          <w:szCs w:val="28"/>
        </w:rPr>
        <w:t xml:space="preserve"> суд</w:t>
      </w:r>
      <w:r w:rsidR="00D444F1">
        <w:rPr>
          <w:rFonts w:ascii="Times New Roman" w:eastAsia="Times New Roman" w:hAnsi="Times New Roman" w:cs="Times New Roman"/>
          <w:sz w:val="28"/>
          <w:szCs w:val="28"/>
        </w:rPr>
        <w:t>у</w:t>
      </w:r>
      <w:r w:rsidR="00D444F1" w:rsidRPr="00D444F1">
        <w:rPr>
          <w:rFonts w:ascii="Times New Roman" w:eastAsia="Times New Roman" w:hAnsi="Times New Roman" w:cs="Times New Roman"/>
          <w:sz w:val="28"/>
          <w:szCs w:val="28"/>
        </w:rPr>
        <w:t xml:space="preserve"> Житомирської області</w:t>
      </w:r>
      <w:r w:rsidR="00D444F1">
        <w:rPr>
          <w:rFonts w:ascii="Times New Roman" w:eastAsia="Times New Roman" w:hAnsi="Times New Roman" w:cs="Times New Roman"/>
          <w:sz w:val="28"/>
          <w:szCs w:val="28"/>
        </w:rPr>
        <w:t xml:space="preserve"> </w:t>
      </w:r>
      <w:proofErr w:type="spellStart"/>
      <w:r w:rsidR="00D444F1">
        <w:rPr>
          <w:rFonts w:ascii="Times New Roman" w:eastAsia="Times New Roman" w:hAnsi="Times New Roman" w:cs="Times New Roman"/>
          <w:sz w:val="28"/>
          <w:szCs w:val="28"/>
        </w:rPr>
        <w:t>Зубчук</w:t>
      </w:r>
      <w:proofErr w:type="spellEnd"/>
      <w:r w:rsidR="00D444F1">
        <w:rPr>
          <w:rFonts w:ascii="Times New Roman" w:eastAsia="Times New Roman" w:hAnsi="Times New Roman" w:cs="Times New Roman"/>
          <w:sz w:val="28"/>
          <w:szCs w:val="28"/>
        </w:rPr>
        <w:t xml:space="preserve"> </w:t>
      </w:r>
      <w:r w:rsidR="00D444F1">
        <w:rPr>
          <w:rStyle w:val="ae"/>
          <w:rFonts w:ascii="Times New Roman" w:hAnsi="Times New Roman"/>
          <w:b w:val="0"/>
          <w:sz w:val="28"/>
          <w:szCs w:val="28"/>
          <w:shd w:val="clear" w:color="auto" w:fill="FFFFFF"/>
        </w:rPr>
        <w:t>Інни Володимирівни</w:t>
      </w:r>
      <w:r w:rsidR="001F3E5D">
        <w:rPr>
          <w:rFonts w:ascii="Times New Roman" w:eastAsia="Times New Roman" w:hAnsi="Times New Roman" w:cs="Times New Roman"/>
          <w:sz w:val="28"/>
          <w:szCs w:val="28"/>
        </w:rPr>
        <w:t>,</w:t>
      </w:r>
    </w:p>
    <w:p w:rsidR="00953CE8" w:rsidRPr="001F3E5D" w:rsidRDefault="00953CE8" w:rsidP="001E72F0">
      <w:pPr>
        <w:spacing w:after="0" w:line="240" w:lineRule="auto"/>
        <w:jc w:val="both"/>
        <w:rPr>
          <w:rStyle w:val="rvts9"/>
          <w:rFonts w:ascii="Times New Roman" w:hAnsi="Times New Roman"/>
          <w:sz w:val="28"/>
          <w:szCs w:val="28"/>
        </w:rPr>
      </w:pPr>
    </w:p>
    <w:p w:rsidR="005E49D9" w:rsidRPr="00E07188" w:rsidRDefault="005E49D9" w:rsidP="001E72F0">
      <w:pPr>
        <w:spacing w:after="0" w:line="240" w:lineRule="auto"/>
        <w:jc w:val="center"/>
        <w:rPr>
          <w:rStyle w:val="rvts9"/>
          <w:rFonts w:ascii="Times New Roman" w:hAnsi="Times New Roman"/>
          <w:b/>
          <w:sz w:val="28"/>
          <w:szCs w:val="28"/>
        </w:rPr>
      </w:pPr>
      <w:r w:rsidRPr="0099242A">
        <w:rPr>
          <w:rStyle w:val="rvts9"/>
          <w:rFonts w:ascii="Times New Roman" w:hAnsi="Times New Roman"/>
          <w:b/>
          <w:sz w:val="28"/>
          <w:szCs w:val="28"/>
        </w:rPr>
        <w:t>встановила</w:t>
      </w:r>
      <w:r w:rsidRPr="00E07188">
        <w:rPr>
          <w:rStyle w:val="rvts9"/>
          <w:rFonts w:ascii="Times New Roman" w:hAnsi="Times New Roman"/>
          <w:b/>
          <w:sz w:val="28"/>
          <w:szCs w:val="28"/>
        </w:rPr>
        <w:t>:</w:t>
      </w:r>
    </w:p>
    <w:p w:rsidR="00AC4915" w:rsidRPr="001543BC" w:rsidRDefault="00AC4915" w:rsidP="001E72F0">
      <w:pPr>
        <w:spacing w:after="0" w:line="240" w:lineRule="auto"/>
        <w:jc w:val="both"/>
        <w:rPr>
          <w:rStyle w:val="rvts9"/>
          <w:rFonts w:ascii="Times New Roman" w:hAnsi="Times New Roman"/>
          <w:sz w:val="28"/>
          <w:szCs w:val="28"/>
        </w:rPr>
      </w:pPr>
    </w:p>
    <w:p w:rsidR="00D444F1" w:rsidRPr="00EA4B67" w:rsidRDefault="001844B9" w:rsidP="00D444F1">
      <w:pPr>
        <w:spacing w:after="0" w:line="240" w:lineRule="auto"/>
        <w:jc w:val="both"/>
        <w:rPr>
          <w:rStyle w:val="FontStyle14"/>
        </w:rPr>
      </w:pPr>
      <w:r w:rsidRPr="001543BC">
        <w:rPr>
          <w:rFonts w:ascii="Times New Roman" w:hAnsi="Times New Roman"/>
          <w:sz w:val="28"/>
          <w:szCs w:val="28"/>
        </w:rPr>
        <w:t xml:space="preserve">до Вищої ради правосуддя </w:t>
      </w:r>
      <w:r w:rsidR="00D444F1">
        <w:rPr>
          <w:rFonts w:ascii="Times New Roman" w:hAnsi="Times New Roman"/>
          <w:sz w:val="28"/>
          <w:szCs w:val="28"/>
        </w:rPr>
        <w:t>12 липня 2021 року за вхідним</w:t>
      </w:r>
      <w:r w:rsidR="00D444F1" w:rsidRPr="00E82044">
        <w:rPr>
          <w:rFonts w:ascii="Times New Roman" w:hAnsi="Times New Roman"/>
          <w:sz w:val="28"/>
          <w:szCs w:val="28"/>
        </w:rPr>
        <w:t xml:space="preserve"> № </w:t>
      </w:r>
      <w:r w:rsidR="00D444F1">
        <w:rPr>
          <w:rFonts w:ascii="Times New Roman" w:hAnsi="Times New Roman"/>
          <w:sz w:val="28"/>
          <w:szCs w:val="28"/>
        </w:rPr>
        <w:t>М-3440</w:t>
      </w:r>
      <w:r w:rsidR="00D444F1" w:rsidRPr="00E82044">
        <w:rPr>
          <w:rFonts w:ascii="Times New Roman" w:hAnsi="Times New Roman"/>
          <w:sz w:val="28"/>
          <w:szCs w:val="28"/>
        </w:rPr>
        <w:t>/</w:t>
      </w:r>
      <w:r w:rsidR="00D444F1">
        <w:rPr>
          <w:rFonts w:ascii="Times New Roman" w:hAnsi="Times New Roman"/>
          <w:sz w:val="28"/>
          <w:szCs w:val="28"/>
        </w:rPr>
        <w:t xml:space="preserve">25/7-21 надійшла дисциплінарна скарга </w:t>
      </w:r>
      <w:proofErr w:type="spellStart"/>
      <w:r w:rsidR="00D444F1">
        <w:rPr>
          <w:rFonts w:ascii="Times New Roman" w:hAnsi="Times New Roman"/>
          <w:sz w:val="28"/>
          <w:szCs w:val="28"/>
        </w:rPr>
        <w:t>Маселк</w:t>
      </w:r>
      <w:r w:rsidR="009E7CF2">
        <w:rPr>
          <w:rFonts w:ascii="Times New Roman" w:hAnsi="Times New Roman"/>
          <w:sz w:val="28"/>
          <w:szCs w:val="28"/>
        </w:rPr>
        <w:t>а</w:t>
      </w:r>
      <w:proofErr w:type="spellEnd"/>
      <w:r w:rsidR="00D444F1">
        <w:rPr>
          <w:rFonts w:ascii="Times New Roman" w:hAnsi="Times New Roman"/>
          <w:sz w:val="28"/>
          <w:szCs w:val="28"/>
        </w:rPr>
        <w:t xml:space="preserve"> Р.А. </w:t>
      </w:r>
      <w:r w:rsidR="009E7CF2">
        <w:rPr>
          <w:rFonts w:ascii="Times New Roman" w:hAnsi="Times New Roman"/>
          <w:sz w:val="28"/>
          <w:szCs w:val="28"/>
        </w:rPr>
        <w:t>на</w:t>
      </w:r>
      <w:r w:rsidR="00D444F1">
        <w:rPr>
          <w:rFonts w:ascii="Times New Roman" w:hAnsi="Times New Roman"/>
          <w:sz w:val="28"/>
          <w:szCs w:val="28"/>
        </w:rPr>
        <w:t xml:space="preserve"> ді</w:t>
      </w:r>
      <w:r w:rsidR="009E7CF2">
        <w:rPr>
          <w:rFonts w:ascii="Times New Roman" w:hAnsi="Times New Roman"/>
          <w:sz w:val="28"/>
          <w:szCs w:val="28"/>
        </w:rPr>
        <w:t>ї</w:t>
      </w:r>
      <w:r w:rsidR="00D444F1">
        <w:rPr>
          <w:rFonts w:ascii="Times New Roman" w:hAnsi="Times New Roman"/>
          <w:sz w:val="28"/>
          <w:szCs w:val="28"/>
        </w:rPr>
        <w:t xml:space="preserve"> судді Житомирськ</w:t>
      </w:r>
      <w:r w:rsidR="009E7CF2">
        <w:rPr>
          <w:rFonts w:ascii="Times New Roman" w:hAnsi="Times New Roman"/>
          <w:sz w:val="28"/>
          <w:szCs w:val="28"/>
        </w:rPr>
        <w:t>ого</w:t>
      </w:r>
      <w:r w:rsidR="00D444F1">
        <w:rPr>
          <w:rFonts w:ascii="Times New Roman" w:hAnsi="Times New Roman"/>
          <w:sz w:val="28"/>
          <w:szCs w:val="28"/>
        </w:rPr>
        <w:t xml:space="preserve"> районн</w:t>
      </w:r>
      <w:r w:rsidR="009E7CF2">
        <w:rPr>
          <w:rFonts w:ascii="Times New Roman" w:hAnsi="Times New Roman"/>
          <w:sz w:val="28"/>
          <w:szCs w:val="28"/>
        </w:rPr>
        <w:t>ого</w:t>
      </w:r>
      <w:r w:rsidR="00D444F1">
        <w:rPr>
          <w:rFonts w:ascii="Times New Roman" w:hAnsi="Times New Roman"/>
          <w:sz w:val="28"/>
          <w:szCs w:val="28"/>
        </w:rPr>
        <w:t xml:space="preserve"> суд</w:t>
      </w:r>
      <w:r w:rsidR="009E7CF2">
        <w:rPr>
          <w:rFonts w:ascii="Times New Roman" w:hAnsi="Times New Roman"/>
          <w:sz w:val="28"/>
          <w:szCs w:val="28"/>
        </w:rPr>
        <w:t>у</w:t>
      </w:r>
      <w:r w:rsidR="00D444F1">
        <w:rPr>
          <w:rFonts w:ascii="Times New Roman" w:hAnsi="Times New Roman"/>
          <w:sz w:val="28"/>
          <w:szCs w:val="28"/>
        </w:rPr>
        <w:t xml:space="preserve"> Житомирської області </w:t>
      </w:r>
      <w:proofErr w:type="spellStart"/>
      <w:r w:rsidR="00D444F1">
        <w:rPr>
          <w:rStyle w:val="ae"/>
          <w:rFonts w:ascii="Times New Roman" w:hAnsi="Times New Roman"/>
          <w:b w:val="0"/>
          <w:sz w:val="28"/>
          <w:szCs w:val="28"/>
          <w:shd w:val="clear" w:color="auto" w:fill="FFFFFF"/>
        </w:rPr>
        <w:t>Зубчук</w:t>
      </w:r>
      <w:proofErr w:type="spellEnd"/>
      <w:r w:rsidR="00D444F1">
        <w:rPr>
          <w:rStyle w:val="ae"/>
          <w:rFonts w:ascii="Times New Roman" w:hAnsi="Times New Roman"/>
          <w:b w:val="0"/>
          <w:sz w:val="28"/>
          <w:szCs w:val="28"/>
          <w:shd w:val="clear" w:color="auto" w:fill="FFFFFF"/>
        </w:rPr>
        <w:t xml:space="preserve"> І.В. </w:t>
      </w:r>
      <w:r w:rsidR="009E7CF2">
        <w:rPr>
          <w:rStyle w:val="ae"/>
          <w:rFonts w:ascii="Times New Roman" w:hAnsi="Times New Roman"/>
          <w:b w:val="0"/>
          <w:sz w:val="28"/>
          <w:szCs w:val="28"/>
          <w:shd w:val="clear" w:color="auto" w:fill="FFFFFF"/>
        </w:rPr>
        <w:t xml:space="preserve">під час </w:t>
      </w:r>
      <w:r w:rsidR="00D444F1">
        <w:rPr>
          <w:rStyle w:val="ae"/>
          <w:rFonts w:ascii="Times New Roman" w:hAnsi="Times New Roman"/>
          <w:b w:val="0"/>
          <w:sz w:val="28"/>
          <w:szCs w:val="28"/>
          <w:shd w:val="clear" w:color="auto" w:fill="FFFFFF"/>
        </w:rPr>
        <w:t>розгляд</w:t>
      </w:r>
      <w:r w:rsidR="009E7CF2">
        <w:rPr>
          <w:rStyle w:val="ae"/>
          <w:rFonts w:ascii="Times New Roman" w:hAnsi="Times New Roman"/>
          <w:b w:val="0"/>
          <w:sz w:val="28"/>
          <w:szCs w:val="28"/>
          <w:shd w:val="clear" w:color="auto" w:fill="FFFFFF"/>
        </w:rPr>
        <w:t>у</w:t>
      </w:r>
      <w:r w:rsidR="00D444F1">
        <w:rPr>
          <w:rStyle w:val="ae"/>
          <w:rFonts w:ascii="Times New Roman" w:hAnsi="Times New Roman"/>
          <w:b w:val="0"/>
          <w:sz w:val="28"/>
          <w:szCs w:val="28"/>
          <w:shd w:val="clear" w:color="auto" w:fill="FFFFFF"/>
        </w:rPr>
        <w:t xml:space="preserve"> справи                                              </w:t>
      </w:r>
      <w:r w:rsidR="00D444F1" w:rsidRPr="00EA4B67">
        <w:rPr>
          <w:rFonts w:ascii="Times New Roman" w:hAnsi="Times New Roman"/>
          <w:sz w:val="28"/>
          <w:szCs w:val="28"/>
          <w:shd w:val="clear" w:color="auto" w:fill="FFFFFF"/>
        </w:rPr>
        <w:t xml:space="preserve">№ 278/1455/21 </w:t>
      </w:r>
      <w:r w:rsidR="00D444F1" w:rsidRPr="00EA4B67">
        <w:rPr>
          <w:rFonts w:ascii="Times New Roman" w:hAnsi="Times New Roman"/>
          <w:color w:val="000000"/>
          <w:sz w:val="28"/>
          <w:szCs w:val="28"/>
        </w:rPr>
        <w:t xml:space="preserve">про притягнення до адміністративної відповідальності </w:t>
      </w:r>
      <w:r w:rsidR="00D444F1">
        <w:rPr>
          <w:rFonts w:ascii="Times New Roman" w:hAnsi="Times New Roman"/>
          <w:color w:val="000000"/>
          <w:sz w:val="28"/>
          <w:szCs w:val="28"/>
        </w:rPr>
        <w:t xml:space="preserve">                       </w:t>
      </w:r>
      <w:r w:rsidR="00105D9A" w:rsidRPr="00105D9A">
        <w:rPr>
          <w:rFonts w:ascii="Times New Roman" w:hAnsi="Times New Roman"/>
          <w:color w:val="000000"/>
          <w:sz w:val="28"/>
          <w:szCs w:val="28"/>
        </w:rPr>
        <w:t>ОСОБА_1</w:t>
      </w:r>
      <w:r w:rsidR="00D444F1" w:rsidRPr="00EA4B67">
        <w:rPr>
          <w:rFonts w:ascii="Times New Roman" w:hAnsi="Times New Roman"/>
          <w:color w:val="000000"/>
          <w:sz w:val="28"/>
          <w:szCs w:val="28"/>
        </w:rPr>
        <w:t xml:space="preserve"> за частиною першою статті 130 Кодексу </w:t>
      </w:r>
      <w:r w:rsidR="00D444F1" w:rsidRPr="00EA4B67">
        <w:rPr>
          <w:rFonts w:ascii="Times New Roman" w:hAnsi="Times New Roman"/>
          <w:sz w:val="28"/>
          <w:szCs w:val="28"/>
        </w:rPr>
        <w:t>України про адміністративні правопорушення</w:t>
      </w:r>
      <w:r w:rsidR="00D444F1">
        <w:rPr>
          <w:rStyle w:val="ae"/>
          <w:rFonts w:ascii="Times New Roman" w:hAnsi="Times New Roman"/>
          <w:b w:val="0"/>
          <w:sz w:val="28"/>
          <w:szCs w:val="28"/>
          <w:shd w:val="clear" w:color="auto" w:fill="FFFFFF"/>
        </w:rPr>
        <w:t xml:space="preserve">.  </w:t>
      </w:r>
    </w:p>
    <w:p w:rsidR="00B74326" w:rsidRPr="00B74326" w:rsidRDefault="00B74326" w:rsidP="00B74326">
      <w:pPr>
        <w:pStyle w:val="af0"/>
        <w:ind w:firstLine="567"/>
        <w:jc w:val="both"/>
        <w:rPr>
          <w:rFonts w:ascii="Times New Roman" w:eastAsiaTheme="minorEastAsia" w:hAnsi="Times New Roman" w:cstheme="minorBidi"/>
          <w:sz w:val="28"/>
          <w:szCs w:val="28"/>
          <w:lang w:val="uk-UA" w:eastAsia="uk-UA"/>
        </w:rPr>
      </w:pPr>
      <w:r w:rsidRPr="00B74326">
        <w:rPr>
          <w:rFonts w:ascii="Times New Roman" w:eastAsiaTheme="minorEastAsia" w:hAnsi="Times New Roman" w:cstheme="minorBidi"/>
          <w:sz w:val="28"/>
          <w:szCs w:val="28"/>
          <w:lang w:val="uk-UA" w:eastAsia="uk-UA"/>
        </w:rPr>
        <w:t xml:space="preserve">Як зазначено </w:t>
      </w:r>
      <w:r w:rsidR="009E7CF2">
        <w:rPr>
          <w:rFonts w:ascii="Times New Roman" w:eastAsiaTheme="minorEastAsia" w:hAnsi="Times New Roman" w:cstheme="minorBidi"/>
          <w:sz w:val="28"/>
          <w:szCs w:val="28"/>
          <w:lang w:val="uk-UA" w:eastAsia="uk-UA"/>
        </w:rPr>
        <w:t>в</w:t>
      </w:r>
      <w:r w:rsidRPr="00B74326">
        <w:rPr>
          <w:rFonts w:ascii="Times New Roman" w:eastAsiaTheme="minorEastAsia" w:hAnsi="Times New Roman" w:cstheme="minorBidi"/>
          <w:sz w:val="28"/>
          <w:szCs w:val="28"/>
          <w:lang w:val="uk-UA" w:eastAsia="uk-UA"/>
        </w:rPr>
        <w:t xml:space="preserve"> дисциплінарній скарзі </w:t>
      </w:r>
      <w:proofErr w:type="spellStart"/>
      <w:r w:rsidRPr="00B74326">
        <w:rPr>
          <w:rFonts w:ascii="Times New Roman" w:eastAsiaTheme="minorEastAsia" w:hAnsi="Times New Roman" w:cstheme="minorBidi"/>
          <w:sz w:val="28"/>
          <w:szCs w:val="28"/>
          <w:lang w:val="uk-UA" w:eastAsia="uk-UA"/>
        </w:rPr>
        <w:t>Маселка</w:t>
      </w:r>
      <w:proofErr w:type="spellEnd"/>
      <w:r w:rsidRPr="00B74326">
        <w:rPr>
          <w:rFonts w:ascii="Times New Roman" w:eastAsiaTheme="minorEastAsia" w:hAnsi="Times New Roman" w:cstheme="minorBidi"/>
          <w:sz w:val="28"/>
          <w:szCs w:val="28"/>
          <w:lang w:val="uk-UA" w:eastAsia="uk-UA"/>
        </w:rPr>
        <w:t xml:space="preserve"> Р.А., постановою Житомирського районного суду Житомирської області від 15 червня 2021 року                                             у справі № 278/1455/21 </w:t>
      </w:r>
      <w:r w:rsidR="00105D9A" w:rsidRPr="00105D9A">
        <w:rPr>
          <w:rFonts w:ascii="Times New Roman" w:eastAsiaTheme="minorEastAsia" w:hAnsi="Times New Roman" w:cstheme="minorBidi"/>
          <w:sz w:val="28"/>
          <w:szCs w:val="28"/>
          <w:lang w:val="uk-UA" w:eastAsia="uk-UA"/>
        </w:rPr>
        <w:t>ОСОБА_1</w:t>
      </w:r>
      <w:r w:rsidRPr="00B74326">
        <w:rPr>
          <w:rFonts w:ascii="Times New Roman" w:eastAsiaTheme="minorEastAsia" w:hAnsi="Times New Roman" w:cstheme="minorBidi"/>
          <w:sz w:val="28"/>
          <w:szCs w:val="28"/>
          <w:lang w:val="uk-UA" w:eastAsia="uk-UA"/>
        </w:rPr>
        <w:t xml:space="preserve"> визнано винним у вчиненні адміністративного правопорушення</w:t>
      </w:r>
      <w:r w:rsidR="009E7CF2">
        <w:rPr>
          <w:rFonts w:ascii="Times New Roman" w:eastAsiaTheme="minorEastAsia" w:hAnsi="Times New Roman" w:cstheme="minorBidi"/>
          <w:sz w:val="28"/>
          <w:szCs w:val="28"/>
          <w:lang w:val="uk-UA" w:eastAsia="uk-UA"/>
        </w:rPr>
        <w:t>,</w:t>
      </w:r>
      <w:r w:rsidRPr="00B74326">
        <w:rPr>
          <w:rFonts w:ascii="Times New Roman" w:eastAsiaTheme="minorEastAsia" w:hAnsi="Times New Roman" w:cstheme="minorBidi"/>
          <w:sz w:val="28"/>
          <w:szCs w:val="28"/>
          <w:lang w:val="uk-UA" w:eastAsia="uk-UA"/>
        </w:rPr>
        <w:t xml:space="preserve"> передбаченого частиною першою</w:t>
      </w:r>
      <w:r w:rsidR="00105D9A">
        <w:rPr>
          <w:rFonts w:ascii="Times New Roman" w:eastAsiaTheme="minorEastAsia" w:hAnsi="Times New Roman" w:cstheme="minorBidi"/>
          <w:sz w:val="28"/>
          <w:szCs w:val="28"/>
          <w:lang w:val="uk-UA" w:eastAsia="uk-UA"/>
        </w:rPr>
        <w:t xml:space="preserve"> </w:t>
      </w:r>
      <w:r w:rsidRPr="00B74326">
        <w:rPr>
          <w:rFonts w:ascii="Times New Roman" w:eastAsiaTheme="minorEastAsia" w:hAnsi="Times New Roman" w:cstheme="minorBidi"/>
          <w:sz w:val="28"/>
          <w:szCs w:val="28"/>
          <w:lang w:val="uk-UA" w:eastAsia="uk-UA"/>
        </w:rPr>
        <w:t>статті 130 Кодексу України про адміністративні правопорушення</w:t>
      </w:r>
      <w:r w:rsidR="009E7CF2">
        <w:rPr>
          <w:rFonts w:ascii="Times New Roman" w:eastAsiaTheme="minorEastAsia" w:hAnsi="Times New Roman" w:cstheme="minorBidi"/>
          <w:sz w:val="28"/>
          <w:szCs w:val="28"/>
          <w:lang w:val="uk-UA" w:eastAsia="uk-UA"/>
        </w:rPr>
        <w:t>,</w:t>
      </w:r>
      <w:r w:rsidRPr="00B74326">
        <w:rPr>
          <w:rFonts w:ascii="Times New Roman" w:eastAsiaTheme="minorEastAsia" w:hAnsi="Times New Roman" w:cstheme="minorBidi"/>
          <w:sz w:val="28"/>
          <w:szCs w:val="28"/>
          <w:lang w:val="uk-UA" w:eastAsia="uk-UA"/>
        </w:rPr>
        <w:t xml:space="preserve"> та на підставі статті 21 </w:t>
      </w:r>
      <w:r w:rsidR="009E7CF2" w:rsidRPr="00B74326">
        <w:rPr>
          <w:rFonts w:ascii="Times New Roman" w:eastAsiaTheme="minorEastAsia" w:hAnsi="Times New Roman" w:cstheme="minorBidi"/>
          <w:sz w:val="28"/>
          <w:szCs w:val="28"/>
          <w:lang w:val="uk-UA" w:eastAsia="uk-UA"/>
        </w:rPr>
        <w:t>Кодексу України про адміністративні правопорушення</w:t>
      </w:r>
      <w:r w:rsidRPr="00B74326">
        <w:rPr>
          <w:rFonts w:ascii="Times New Roman" w:eastAsiaTheme="minorEastAsia" w:hAnsi="Times New Roman" w:cstheme="minorBidi"/>
          <w:sz w:val="28"/>
          <w:szCs w:val="28"/>
          <w:lang w:val="uk-UA" w:eastAsia="uk-UA"/>
        </w:rPr>
        <w:t xml:space="preserve"> звільнено від адміністративної відповідальності з передачею матеріалів на розгляд трудовому колективу ТОВ «ГАРАНТ» для застосування заходів громадського впливу, провадження у справі закрито. </w:t>
      </w:r>
    </w:p>
    <w:p w:rsidR="00B74326" w:rsidRPr="00B74326" w:rsidRDefault="00B74326" w:rsidP="00B74326">
      <w:pPr>
        <w:pStyle w:val="af0"/>
        <w:ind w:firstLine="567"/>
        <w:jc w:val="both"/>
        <w:rPr>
          <w:rFonts w:ascii="Times New Roman" w:eastAsiaTheme="minorEastAsia" w:hAnsi="Times New Roman" w:cstheme="minorBidi"/>
          <w:sz w:val="28"/>
          <w:szCs w:val="28"/>
          <w:lang w:val="uk-UA" w:eastAsia="uk-UA"/>
        </w:rPr>
      </w:pPr>
      <w:r w:rsidRPr="00B74326">
        <w:rPr>
          <w:rFonts w:ascii="Times New Roman" w:eastAsiaTheme="minorEastAsia" w:hAnsi="Times New Roman" w:cstheme="minorBidi"/>
          <w:sz w:val="28"/>
          <w:szCs w:val="28"/>
          <w:lang w:val="uk-UA" w:eastAsia="uk-UA"/>
        </w:rPr>
        <w:t>Скаржник вказує, що 16 лютого 2021 року Верховна Рада України ухвалила закон, яким внесла зміни до статті 21 Кодексу України про адміністративні правопорушення</w:t>
      </w:r>
      <w:r w:rsidR="009E7CF2">
        <w:rPr>
          <w:rFonts w:ascii="Times New Roman" w:eastAsiaTheme="minorEastAsia" w:hAnsi="Times New Roman" w:cstheme="minorBidi"/>
          <w:sz w:val="28"/>
          <w:szCs w:val="28"/>
          <w:lang w:val="uk-UA" w:eastAsia="uk-UA"/>
        </w:rPr>
        <w:t>,</w:t>
      </w:r>
      <w:r w:rsidRPr="00B74326">
        <w:rPr>
          <w:rFonts w:ascii="Times New Roman" w:eastAsiaTheme="minorEastAsia" w:hAnsi="Times New Roman" w:cstheme="minorBidi"/>
          <w:sz w:val="28"/>
          <w:szCs w:val="28"/>
          <w:lang w:val="uk-UA" w:eastAsia="uk-UA"/>
        </w:rPr>
        <w:t xml:space="preserve"> приписами якої на час ухвалення суддею вказаного рішення було чітко визначено, що положення</w:t>
      </w:r>
      <w:r w:rsidR="009E7CF2">
        <w:rPr>
          <w:rFonts w:ascii="Times New Roman" w:eastAsiaTheme="minorEastAsia" w:hAnsi="Times New Roman" w:cstheme="minorBidi"/>
          <w:sz w:val="28"/>
          <w:szCs w:val="28"/>
          <w:lang w:val="uk-UA" w:eastAsia="uk-UA"/>
        </w:rPr>
        <w:t xml:space="preserve"> цієї статті</w:t>
      </w:r>
      <w:r w:rsidRPr="00B74326">
        <w:rPr>
          <w:rFonts w:ascii="Times New Roman" w:eastAsiaTheme="minorEastAsia" w:hAnsi="Times New Roman" w:cstheme="minorBidi"/>
          <w:sz w:val="28"/>
          <w:szCs w:val="28"/>
          <w:lang w:val="uk-UA" w:eastAsia="uk-UA"/>
        </w:rPr>
        <w:t xml:space="preserve"> не застосовуються до правопорушення, передбаченого статтею 130 Кодексу України про </w:t>
      </w:r>
      <w:r w:rsidRPr="00B74326">
        <w:rPr>
          <w:rFonts w:ascii="Times New Roman" w:eastAsiaTheme="minorEastAsia" w:hAnsi="Times New Roman" w:cstheme="minorBidi"/>
          <w:sz w:val="28"/>
          <w:szCs w:val="28"/>
          <w:lang w:val="uk-UA" w:eastAsia="uk-UA"/>
        </w:rPr>
        <w:lastRenderedPageBreak/>
        <w:t xml:space="preserve">адміністративні правопорушення. Зазначений </w:t>
      </w:r>
      <w:r w:rsidR="009E7CF2">
        <w:rPr>
          <w:rFonts w:ascii="Times New Roman" w:eastAsiaTheme="minorEastAsia" w:hAnsi="Times New Roman" w:cstheme="minorBidi"/>
          <w:sz w:val="28"/>
          <w:szCs w:val="28"/>
          <w:lang w:val="uk-UA" w:eastAsia="uk-UA"/>
        </w:rPr>
        <w:t>З</w:t>
      </w:r>
      <w:r w:rsidRPr="00B74326">
        <w:rPr>
          <w:rFonts w:ascii="Times New Roman" w:eastAsiaTheme="minorEastAsia" w:hAnsi="Times New Roman" w:cstheme="minorBidi"/>
          <w:sz w:val="28"/>
          <w:szCs w:val="28"/>
          <w:lang w:val="uk-UA" w:eastAsia="uk-UA"/>
        </w:rPr>
        <w:t xml:space="preserve">акон набрав чинності 17 березня 2021 року, тому, на переконання </w:t>
      </w:r>
      <w:proofErr w:type="spellStart"/>
      <w:r w:rsidRPr="00B74326">
        <w:rPr>
          <w:rFonts w:ascii="Times New Roman" w:eastAsiaTheme="minorEastAsia" w:hAnsi="Times New Roman" w:cstheme="minorBidi"/>
          <w:sz w:val="28"/>
          <w:szCs w:val="28"/>
          <w:lang w:val="uk-UA" w:eastAsia="uk-UA"/>
        </w:rPr>
        <w:t>Маселка</w:t>
      </w:r>
      <w:proofErr w:type="spellEnd"/>
      <w:r w:rsidRPr="00B74326">
        <w:rPr>
          <w:rFonts w:ascii="Times New Roman" w:eastAsiaTheme="minorEastAsia" w:hAnsi="Times New Roman" w:cstheme="minorBidi"/>
          <w:sz w:val="28"/>
          <w:szCs w:val="28"/>
          <w:lang w:val="uk-UA" w:eastAsia="uk-UA"/>
        </w:rPr>
        <w:t xml:space="preserve"> Р.А., суддя Житомирського районного суду Житомирської області </w:t>
      </w:r>
      <w:proofErr w:type="spellStart"/>
      <w:r w:rsidRPr="00B74326">
        <w:rPr>
          <w:rFonts w:ascii="Times New Roman" w:eastAsiaTheme="minorEastAsia" w:hAnsi="Times New Roman" w:cstheme="minorBidi"/>
          <w:sz w:val="28"/>
          <w:szCs w:val="28"/>
          <w:lang w:val="uk-UA" w:eastAsia="uk-UA"/>
        </w:rPr>
        <w:t>Зубчук</w:t>
      </w:r>
      <w:proofErr w:type="spellEnd"/>
      <w:r w:rsidRPr="00B74326">
        <w:rPr>
          <w:rFonts w:ascii="Times New Roman" w:eastAsiaTheme="minorEastAsia" w:hAnsi="Times New Roman" w:cstheme="minorBidi"/>
          <w:sz w:val="28"/>
          <w:szCs w:val="28"/>
          <w:lang w:val="uk-UA" w:eastAsia="uk-UA"/>
        </w:rPr>
        <w:t xml:space="preserve"> І.В. під час ухвалення вказаного судового рішення </w:t>
      </w:r>
      <w:r w:rsidR="009E7CF2" w:rsidRPr="00B74326">
        <w:rPr>
          <w:rFonts w:ascii="Times New Roman" w:eastAsiaTheme="minorEastAsia" w:hAnsi="Times New Roman" w:cstheme="minorBidi"/>
          <w:sz w:val="28"/>
          <w:szCs w:val="28"/>
          <w:lang w:val="uk-UA" w:eastAsia="uk-UA"/>
        </w:rPr>
        <w:t xml:space="preserve">не могла </w:t>
      </w:r>
      <w:r w:rsidRPr="00B74326">
        <w:rPr>
          <w:rFonts w:ascii="Times New Roman" w:eastAsiaTheme="minorEastAsia" w:hAnsi="Times New Roman" w:cstheme="minorBidi"/>
          <w:sz w:val="28"/>
          <w:szCs w:val="28"/>
          <w:lang w:val="uk-UA" w:eastAsia="uk-UA"/>
        </w:rPr>
        <w:t>застосовувати положення частини першої статті 21 Кодексу України про адміністративні правопорушення, оскільки</w:t>
      </w:r>
      <w:r w:rsidR="009E7CF2">
        <w:rPr>
          <w:rFonts w:ascii="Times New Roman" w:eastAsiaTheme="minorEastAsia" w:hAnsi="Times New Roman" w:cstheme="minorBidi"/>
          <w:sz w:val="28"/>
          <w:szCs w:val="28"/>
          <w:lang w:val="uk-UA" w:eastAsia="uk-UA"/>
        </w:rPr>
        <w:t xml:space="preserve"> особа вчинила</w:t>
      </w:r>
      <w:r w:rsidRPr="00B74326">
        <w:rPr>
          <w:rFonts w:ascii="Times New Roman" w:eastAsiaTheme="minorEastAsia" w:hAnsi="Times New Roman" w:cstheme="minorBidi"/>
          <w:sz w:val="28"/>
          <w:szCs w:val="28"/>
          <w:lang w:val="uk-UA" w:eastAsia="uk-UA"/>
        </w:rPr>
        <w:t xml:space="preserve"> правопорушення 14 травня 2021 року.</w:t>
      </w:r>
    </w:p>
    <w:p w:rsidR="00B74326" w:rsidRPr="00B74326" w:rsidRDefault="00B74326" w:rsidP="00B74326">
      <w:pPr>
        <w:pStyle w:val="af0"/>
        <w:ind w:firstLine="567"/>
        <w:jc w:val="both"/>
        <w:rPr>
          <w:rFonts w:ascii="Times New Roman" w:eastAsiaTheme="minorEastAsia" w:hAnsi="Times New Roman" w:cstheme="minorBidi"/>
          <w:sz w:val="28"/>
          <w:szCs w:val="28"/>
          <w:lang w:val="uk-UA" w:eastAsia="uk-UA"/>
        </w:rPr>
      </w:pPr>
      <w:r w:rsidRPr="00B74326">
        <w:rPr>
          <w:rFonts w:ascii="Times New Roman" w:eastAsiaTheme="minorEastAsia" w:hAnsi="Times New Roman" w:cstheme="minorBidi"/>
          <w:sz w:val="28"/>
          <w:szCs w:val="28"/>
          <w:lang w:val="uk-UA" w:eastAsia="uk-UA"/>
        </w:rPr>
        <w:t xml:space="preserve">Неврахування характеру правопорушення та </w:t>
      </w:r>
      <w:proofErr w:type="spellStart"/>
      <w:r w:rsidRPr="00B74326">
        <w:rPr>
          <w:rFonts w:ascii="Times New Roman" w:eastAsiaTheme="minorEastAsia" w:hAnsi="Times New Roman" w:cstheme="minorBidi"/>
          <w:sz w:val="28"/>
          <w:szCs w:val="28"/>
          <w:lang w:val="uk-UA" w:eastAsia="uk-UA"/>
        </w:rPr>
        <w:t>необґрунтування</w:t>
      </w:r>
      <w:proofErr w:type="spellEnd"/>
      <w:r w:rsidRPr="00B74326">
        <w:rPr>
          <w:rFonts w:ascii="Times New Roman" w:eastAsiaTheme="minorEastAsia" w:hAnsi="Times New Roman" w:cstheme="minorBidi"/>
          <w:sz w:val="28"/>
          <w:szCs w:val="28"/>
          <w:lang w:val="uk-UA" w:eastAsia="uk-UA"/>
        </w:rPr>
        <w:t xml:space="preserve"> з точки зору досягне</w:t>
      </w:r>
      <w:r w:rsidR="009E7CF2">
        <w:rPr>
          <w:rFonts w:ascii="Times New Roman" w:eastAsiaTheme="minorEastAsia" w:hAnsi="Times New Roman" w:cstheme="minorBidi"/>
          <w:sz w:val="28"/>
          <w:szCs w:val="28"/>
          <w:lang w:val="uk-UA" w:eastAsia="uk-UA"/>
        </w:rPr>
        <w:t>ння</w:t>
      </w:r>
      <w:r w:rsidRPr="00B74326">
        <w:rPr>
          <w:rFonts w:ascii="Times New Roman" w:eastAsiaTheme="minorEastAsia" w:hAnsi="Times New Roman" w:cstheme="minorBidi"/>
          <w:sz w:val="28"/>
          <w:szCs w:val="28"/>
          <w:lang w:val="uk-UA" w:eastAsia="uk-UA"/>
        </w:rPr>
        <w:t xml:space="preserve"> завдань Кодексу України про адміністративні правопорушення застосування до правопорушника заходів громадського впливу свідчать, як вказує скаржник, що суддя </w:t>
      </w:r>
      <w:proofErr w:type="spellStart"/>
      <w:r w:rsidRPr="00B74326">
        <w:rPr>
          <w:rFonts w:ascii="Times New Roman" w:eastAsiaTheme="minorEastAsia" w:hAnsi="Times New Roman" w:cstheme="minorBidi"/>
          <w:sz w:val="28"/>
          <w:szCs w:val="28"/>
          <w:lang w:val="uk-UA" w:eastAsia="uk-UA"/>
        </w:rPr>
        <w:t>Зубчук</w:t>
      </w:r>
      <w:proofErr w:type="spellEnd"/>
      <w:r w:rsidRPr="00B74326">
        <w:rPr>
          <w:rFonts w:ascii="Times New Roman" w:eastAsiaTheme="minorEastAsia" w:hAnsi="Times New Roman" w:cstheme="minorBidi"/>
          <w:sz w:val="28"/>
          <w:szCs w:val="28"/>
          <w:lang w:val="uk-UA" w:eastAsia="uk-UA"/>
        </w:rPr>
        <w:t xml:space="preserve"> І.В. не дотрималась вимог законодавства щодо вмотивування судового рішення.</w:t>
      </w:r>
    </w:p>
    <w:p w:rsidR="00B74326" w:rsidRPr="00B74326" w:rsidRDefault="00B74326" w:rsidP="00B74326">
      <w:pPr>
        <w:pStyle w:val="af0"/>
        <w:ind w:firstLine="567"/>
        <w:jc w:val="both"/>
        <w:rPr>
          <w:rFonts w:ascii="Times New Roman" w:eastAsiaTheme="minorEastAsia" w:hAnsi="Times New Roman" w:cstheme="minorBidi"/>
          <w:sz w:val="28"/>
          <w:szCs w:val="28"/>
          <w:lang w:val="uk-UA" w:eastAsia="uk-UA"/>
        </w:rPr>
      </w:pPr>
      <w:r w:rsidRPr="00B74326">
        <w:rPr>
          <w:rFonts w:ascii="Times New Roman" w:eastAsiaTheme="minorEastAsia" w:hAnsi="Times New Roman" w:cstheme="minorBidi"/>
          <w:sz w:val="28"/>
          <w:szCs w:val="28"/>
          <w:lang w:val="uk-UA" w:eastAsia="uk-UA"/>
        </w:rPr>
        <w:t xml:space="preserve">На думку </w:t>
      </w:r>
      <w:proofErr w:type="spellStart"/>
      <w:r w:rsidRPr="00B74326">
        <w:rPr>
          <w:rFonts w:ascii="Times New Roman" w:eastAsiaTheme="minorEastAsia" w:hAnsi="Times New Roman" w:cstheme="minorBidi"/>
          <w:sz w:val="28"/>
          <w:szCs w:val="28"/>
          <w:lang w:val="uk-UA" w:eastAsia="uk-UA"/>
        </w:rPr>
        <w:t>Маселка</w:t>
      </w:r>
      <w:proofErr w:type="spellEnd"/>
      <w:r w:rsidRPr="00B74326">
        <w:rPr>
          <w:rFonts w:ascii="Times New Roman" w:eastAsiaTheme="minorEastAsia" w:hAnsi="Times New Roman" w:cstheme="minorBidi"/>
          <w:sz w:val="28"/>
          <w:szCs w:val="28"/>
          <w:lang w:val="uk-UA" w:eastAsia="uk-UA"/>
        </w:rPr>
        <w:t xml:space="preserve"> Р.А.</w:t>
      </w:r>
      <w:r w:rsidR="009E7CF2">
        <w:rPr>
          <w:rFonts w:ascii="Times New Roman" w:eastAsiaTheme="minorEastAsia" w:hAnsi="Times New Roman" w:cstheme="minorBidi"/>
          <w:sz w:val="28"/>
          <w:szCs w:val="28"/>
          <w:lang w:val="uk-UA" w:eastAsia="uk-UA"/>
        </w:rPr>
        <w:t>,</w:t>
      </w:r>
      <w:r w:rsidRPr="00B74326">
        <w:rPr>
          <w:rFonts w:ascii="Times New Roman" w:eastAsiaTheme="minorEastAsia" w:hAnsi="Times New Roman" w:cstheme="minorBidi"/>
          <w:sz w:val="28"/>
          <w:szCs w:val="28"/>
          <w:lang w:val="uk-UA" w:eastAsia="uk-UA"/>
        </w:rPr>
        <w:t xml:space="preserve"> такі дії судді </w:t>
      </w:r>
      <w:proofErr w:type="spellStart"/>
      <w:r w:rsidRPr="00B74326">
        <w:rPr>
          <w:rFonts w:ascii="Times New Roman" w:eastAsiaTheme="minorEastAsia" w:hAnsi="Times New Roman" w:cstheme="minorBidi"/>
          <w:sz w:val="28"/>
          <w:szCs w:val="28"/>
          <w:lang w:val="uk-UA" w:eastAsia="uk-UA"/>
        </w:rPr>
        <w:t>Зубчук</w:t>
      </w:r>
      <w:proofErr w:type="spellEnd"/>
      <w:r w:rsidRPr="00B74326">
        <w:rPr>
          <w:rFonts w:ascii="Times New Roman" w:eastAsiaTheme="minorEastAsia" w:hAnsi="Times New Roman" w:cstheme="minorBidi"/>
          <w:sz w:val="28"/>
          <w:szCs w:val="28"/>
          <w:lang w:val="uk-UA" w:eastAsia="uk-UA"/>
        </w:rPr>
        <w:t xml:space="preserve"> І.В. є грубим порушенням закону, що призвело до негативних наслідків та підриває довіру до судової влади.</w:t>
      </w:r>
    </w:p>
    <w:p w:rsidR="00B74326" w:rsidRDefault="009E7CF2" w:rsidP="00B74326">
      <w:pPr>
        <w:pStyle w:val="af0"/>
        <w:ind w:firstLine="567"/>
        <w:jc w:val="both"/>
        <w:rPr>
          <w:rFonts w:ascii="Times New Roman" w:eastAsiaTheme="minorEastAsia" w:hAnsi="Times New Roman" w:cstheme="minorBidi"/>
          <w:sz w:val="28"/>
          <w:szCs w:val="28"/>
          <w:lang w:val="uk-UA" w:eastAsia="uk-UA"/>
        </w:rPr>
      </w:pPr>
      <w:r>
        <w:rPr>
          <w:rFonts w:ascii="Times New Roman" w:eastAsiaTheme="minorEastAsia" w:hAnsi="Times New Roman" w:cstheme="minorBidi"/>
          <w:sz w:val="28"/>
          <w:szCs w:val="28"/>
          <w:lang w:val="uk-UA" w:eastAsia="uk-UA"/>
        </w:rPr>
        <w:t>О</w:t>
      </w:r>
      <w:r w:rsidR="00B74326" w:rsidRPr="00B74326">
        <w:rPr>
          <w:rFonts w:ascii="Times New Roman" w:eastAsiaTheme="minorEastAsia" w:hAnsi="Times New Roman" w:cstheme="minorBidi"/>
          <w:sz w:val="28"/>
          <w:szCs w:val="28"/>
          <w:lang w:val="uk-UA" w:eastAsia="uk-UA"/>
        </w:rPr>
        <w:t xml:space="preserve">тже, як зазначає скаржник, дії судді Житомирського районного суду Житомирської області </w:t>
      </w:r>
      <w:proofErr w:type="spellStart"/>
      <w:r w:rsidR="00B74326" w:rsidRPr="00B74326">
        <w:rPr>
          <w:rFonts w:ascii="Times New Roman" w:eastAsiaTheme="minorEastAsia" w:hAnsi="Times New Roman" w:cstheme="minorBidi"/>
          <w:sz w:val="28"/>
          <w:szCs w:val="28"/>
          <w:lang w:val="uk-UA" w:eastAsia="uk-UA"/>
        </w:rPr>
        <w:t>Зубчук</w:t>
      </w:r>
      <w:proofErr w:type="spellEnd"/>
      <w:r w:rsidR="00B74326" w:rsidRPr="00B74326">
        <w:rPr>
          <w:rFonts w:ascii="Times New Roman" w:eastAsiaTheme="minorEastAsia" w:hAnsi="Times New Roman" w:cstheme="minorBidi"/>
          <w:sz w:val="28"/>
          <w:szCs w:val="28"/>
          <w:lang w:val="uk-UA" w:eastAsia="uk-UA"/>
        </w:rPr>
        <w:t xml:space="preserve"> І.В. містять ознаки дисциплінарних проступків, передбачених підп</w:t>
      </w:r>
      <w:r>
        <w:rPr>
          <w:rFonts w:ascii="Times New Roman" w:eastAsiaTheme="minorEastAsia" w:hAnsi="Times New Roman" w:cstheme="minorBidi"/>
          <w:sz w:val="28"/>
          <w:szCs w:val="28"/>
          <w:lang w:val="uk-UA" w:eastAsia="uk-UA"/>
        </w:rPr>
        <w:t xml:space="preserve">унктом «б» пункту 1, пунктами 3, </w:t>
      </w:r>
      <w:r w:rsidR="00B74326" w:rsidRPr="00B74326">
        <w:rPr>
          <w:rFonts w:ascii="Times New Roman" w:eastAsiaTheme="minorEastAsia" w:hAnsi="Times New Roman" w:cstheme="minorBidi"/>
          <w:sz w:val="28"/>
          <w:szCs w:val="28"/>
          <w:lang w:val="uk-UA" w:eastAsia="uk-UA"/>
        </w:rPr>
        <w:t>4 частини першої статті 106 Закону України «Про судоустрій і статус суддів» (</w:t>
      </w:r>
      <w:r w:rsidR="00A659B4" w:rsidRPr="00A659B4">
        <w:rPr>
          <w:rFonts w:ascii="Times New Roman" w:eastAsiaTheme="minorEastAsia" w:hAnsi="Times New Roman" w:cstheme="minorBidi"/>
          <w:sz w:val="28"/>
          <w:szCs w:val="28"/>
          <w:lang w:val="uk-UA" w:eastAsia="uk-UA"/>
        </w:rPr>
        <w:t xml:space="preserve">умисне або внаслідок недбалості </w:t>
      </w:r>
      <w:proofErr w:type="spellStart"/>
      <w:r w:rsidR="00A659B4" w:rsidRPr="00A659B4">
        <w:rPr>
          <w:rFonts w:ascii="Times New Roman" w:eastAsiaTheme="minorEastAsia" w:hAnsi="Times New Roman" w:cstheme="minorBidi"/>
          <w:sz w:val="28"/>
          <w:szCs w:val="28"/>
          <w:lang w:val="uk-UA" w:eastAsia="uk-UA"/>
        </w:rPr>
        <w:t>незазначення</w:t>
      </w:r>
      <w:proofErr w:type="spellEnd"/>
      <w:r w:rsidR="00A659B4" w:rsidRPr="00A659B4">
        <w:rPr>
          <w:rFonts w:ascii="Times New Roman" w:eastAsiaTheme="minorEastAsia" w:hAnsi="Times New Roman" w:cstheme="minorBidi"/>
          <w:sz w:val="28"/>
          <w:szCs w:val="28"/>
          <w:lang w:val="uk-UA" w:eastAsia="uk-UA"/>
        </w:rPr>
        <w:t xml:space="preserve"> в судовому рішенні мотивів прийняття або відхилення аргументів сторін щодо суті спору</w:t>
      </w:r>
      <w:r w:rsidR="00B74326" w:rsidRPr="00B74326">
        <w:rPr>
          <w:rFonts w:ascii="Times New Roman" w:eastAsiaTheme="minorEastAsia" w:hAnsi="Times New Roman" w:cstheme="minorBidi"/>
          <w:sz w:val="28"/>
          <w:szCs w:val="28"/>
          <w:lang w:val="uk-UA" w:eastAsia="uk-UA"/>
        </w:rPr>
        <w:t>; 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w:t>
      </w:r>
      <w:r w:rsidR="00C77948">
        <w:rPr>
          <w:rFonts w:ascii="Times New Roman" w:eastAsiaTheme="minorEastAsia" w:hAnsi="Times New Roman" w:cstheme="minorBidi"/>
          <w:sz w:val="28"/>
          <w:szCs w:val="28"/>
          <w:lang w:val="uk-UA" w:eastAsia="uk-UA"/>
        </w:rPr>
        <w:t xml:space="preserve">стотних негативних наслідків), </w:t>
      </w:r>
      <w:r w:rsidR="00B74326" w:rsidRPr="00B74326">
        <w:rPr>
          <w:rFonts w:ascii="Times New Roman" w:eastAsiaTheme="minorEastAsia" w:hAnsi="Times New Roman" w:cstheme="minorBidi"/>
          <w:sz w:val="28"/>
          <w:szCs w:val="28"/>
          <w:lang w:val="uk-UA" w:eastAsia="uk-UA"/>
        </w:rPr>
        <w:t xml:space="preserve">тому просить притягнути суддю до дисциплінарної відповідальності.  </w:t>
      </w:r>
    </w:p>
    <w:p w:rsidR="00AB23F4" w:rsidRDefault="00C76667" w:rsidP="00B74326">
      <w:pPr>
        <w:pStyle w:val="af0"/>
        <w:ind w:firstLine="567"/>
        <w:jc w:val="both"/>
        <w:rPr>
          <w:rFonts w:ascii="Times New Roman" w:eastAsiaTheme="minorEastAsia" w:hAnsi="Times New Roman"/>
          <w:sz w:val="28"/>
          <w:szCs w:val="28"/>
          <w:lang w:val="uk-UA" w:eastAsia="uk-UA"/>
        </w:rPr>
      </w:pPr>
      <w:r w:rsidRPr="00CB61E4">
        <w:rPr>
          <w:rFonts w:ascii="Times New Roman" w:eastAsiaTheme="minorEastAsia" w:hAnsi="Times New Roman"/>
          <w:sz w:val="28"/>
          <w:szCs w:val="28"/>
          <w:lang w:val="uk-UA" w:eastAsia="uk-UA"/>
        </w:rPr>
        <w:t>На підставі</w:t>
      </w:r>
      <w:r w:rsidR="009B3EA0" w:rsidRPr="009B3EA0">
        <w:rPr>
          <w:lang w:val="uk-UA"/>
        </w:rPr>
        <w:t xml:space="preserve"> </w:t>
      </w:r>
      <w:r w:rsidR="009B3EA0">
        <w:rPr>
          <w:rFonts w:ascii="Times New Roman" w:eastAsiaTheme="minorEastAsia" w:hAnsi="Times New Roman"/>
          <w:sz w:val="28"/>
          <w:szCs w:val="28"/>
          <w:lang w:val="uk-UA" w:eastAsia="uk-UA"/>
        </w:rPr>
        <w:t>п</w:t>
      </w:r>
      <w:r w:rsidR="009B3EA0" w:rsidRPr="009B3EA0">
        <w:rPr>
          <w:rFonts w:ascii="Times New Roman" w:eastAsiaTheme="minorEastAsia" w:hAnsi="Times New Roman"/>
          <w:sz w:val="28"/>
          <w:szCs w:val="28"/>
          <w:lang w:val="uk-UA" w:eastAsia="uk-UA"/>
        </w:rPr>
        <w:t>ротокол</w:t>
      </w:r>
      <w:r w:rsidR="009B3EA0">
        <w:rPr>
          <w:rFonts w:ascii="Times New Roman" w:eastAsiaTheme="minorEastAsia" w:hAnsi="Times New Roman"/>
          <w:sz w:val="28"/>
          <w:szCs w:val="28"/>
          <w:lang w:val="uk-UA" w:eastAsia="uk-UA"/>
        </w:rPr>
        <w:t>у</w:t>
      </w:r>
      <w:r w:rsidR="009B3EA0" w:rsidRPr="009B3EA0">
        <w:rPr>
          <w:rFonts w:ascii="Times New Roman" w:eastAsiaTheme="minorEastAsia" w:hAnsi="Times New Roman"/>
          <w:sz w:val="28"/>
          <w:szCs w:val="28"/>
          <w:lang w:val="uk-UA" w:eastAsia="uk-UA"/>
        </w:rPr>
        <w:t xml:space="preserve"> повторного автоматизованого визначення члена Вищої ради правосуддя </w:t>
      </w:r>
      <w:r w:rsidRPr="00CB61E4">
        <w:rPr>
          <w:rFonts w:ascii="Times New Roman" w:eastAsiaTheme="minorEastAsia" w:hAnsi="Times New Roman"/>
          <w:sz w:val="28"/>
          <w:szCs w:val="28"/>
          <w:lang w:val="uk-UA" w:eastAsia="uk-UA"/>
        </w:rPr>
        <w:t xml:space="preserve">від </w:t>
      </w:r>
      <w:r w:rsidR="009B3EA0">
        <w:rPr>
          <w:rFonts w:ascii="Times New Roman" w:eastAsiaTheme="minorEastAsia" w:hAnsi="Times New Roman"/>
          <w:sz w:val="28"/>
          <w:szCs w:val="28"/>
          <w:lang w:val="uk-UA" w:eastAsia="uk-UA"/>
        </w:rPr>
        <w:t>2</w:t>
      </w:r>
      <w:r w:rsidR="00AC77E0">
        <w:rPr>
          <w:rFonts w:ascii="Times New Roman" w:eastAsiaTheme="minorEastAsia" w:hAnsi="Times New Roman"/>
          <w:sz w:val="28"/>
          <w:szCs w:val="28"/>
          <w:lang w:val="uk-UA" w:eastAsia="uk-UA"/>
        </w:rPr>
        <w:t xml:space="preserve"> </w:t>
      </w:r>
      <w:r w:rsidR="009B3EA0">
        <w:rPr>
          <w:rFonts w:ascii="Times New Roman" w:eastAsiaTheme="minorEastAsia" w:hAnsi="Times New Roman"/>
          <w:sz w:val="28"/>
          <w:szCs w:val="28"/>
          <w:lang w:val="uk-UA" w:eastAsia="uk-UA"/>
        </w:rPr>
        <w:t>листопада</w:t>
      </w:r>
      <w:r w:rsidR="00AC77E0">
        <w:rPr>
          <w:rFonts w:ascii="Times New Roman" w:eastAsiaTheme="minorEastAsia" w:hAnsi="Times New Roman"/>
          <w:sz w:val="28"/>
          <w:szCs w:val="28"/>
          <w:lang w:val="uk-UA" w:eastAsia="uk-UA"/>
        </w:rPr>
        <w:t xml:space="preserve"> 202</w:t>
      </w:r>
      <w:r w:rsidR="009B3EA0">
        <w:rPr>
          <w:rFonts w:ascii="Times New Roman" w:eastAsiaTheme="minorEastAsia" w:hAnsi="Times New Roman"/>
          <w:sz w:val="28"/>
          <w:szCs w:val="28"/>
          <w:lang w:val="uk-UA" w:eastAsia="uk-UA"/>
        </w:rPr>
        <w:t>3</w:t>
      </w:r>
      <w:r w:rsidR="00AC77E0">
        <w:rPr>
          <w:rFonts w:ascii="Times New Roman" w:eastAsiaTheme="minorEastAsia" w:hAnsi="Times New Roman"/>
          <w:sz w:val="28"/>
          <w:szCs w:val="28"/>
          <w:lang w:val="uk-UA" w:eastAsia="uk-UA"/>
        </w:rPr>
        <w:t xml:space="preserve"> року</w:t>
      </w:r>
      <w:r w:rsidR="00C77948">
        <w:rPr>
          <w:rFonts w:ascii="Times New Roman" w:eastAsiaTheme="minorEastAsia" w:hAnsi="Times New Roman"/>
          <w:sz w:val="28"/>
          <w:szCs w:val="28"/>
          <w:lang w:val="uk-UA" w:eastAsia="uk-UA"/>
        </w:rPr>
        <w:t xml:space="preserve"> дисциплінарну</w:t>
      </w:r>
      <w:r w:rsidR="00AC77E0">
        <w:rPr>
          <w:rFonts w:ascii="Times New Roman" w:eastAsiaTheme="minorEastAsia" w:hAnsi="Times New Roman"/>
          <w:sz w:val="28"/>
          <w:szCs w:val="28"/>
          <w:lang w:val="uk-UA" w:eastAsia="uk-UA"/>
        </w:rPr>
        <w:t xml:space="preserve"> </w:t>
      </w:r>
      <w:r w:rsidR="00492A02" w:rsidRPr="00492A02">
        <w:rPr>
          <w:rFonts w:ascii="Times New Roman" w:eastAsiaTheme="minorEastAsia" w:hAnsi="Times New Roman"/>
          <w:sz w:val="28"/>
          <w:szCs w:val="28"/>
          <w:lang w:val="uk-UA" w:eastAsia="uk-UA"/>
        </w:rPr>
        <w:t xml:space="preserve">скаргу </w:t>
      </w:r>
      <w:proofErr w:type="spellStart"/>
      <w:r w:rsidR="00492A02" w:rsidRPr="00492A02">
        <w:rPr>
          <w:rFonts w:ascii="Times New Roman" w:eastAsiaTheme="minorEastAsia" w:hAnsi="Times New Roman"/>
          <w:sz w:val="28"/>
          <w:szCs w:val="28"/>
          <w:lang w:val="uk-UA" w:eastAsia="uk-UA"/>
        </w:rPr>
        <w:t>розподілено</w:t>
      </w:r>
      <w:proofErr w:type="spellEnd"/>
      <w:r w:rsidR="00492A02" w:rsidRPr="00492A02">
        <w:rPr>
          <w:rFonts w:ascii="Times New Roman" w:eastAsiaTheme="minorEastAsia" w:hAnsi="Times New Roman"/>
          <w:sz w:val="28"/>
          <w:szCs w:val="28"/>
          <w:lang w:val="uk-UA" w:eastAsia="uk-UA"/>
        </w:rPr>
        <w:t xml:space="preserve"> члену Вищої ради правосуддя Плахтій</w:t>
      </w:r>
      <w:r w:rsidR="00492A02">
        <w:rPr>
          <w:rFonts w:ascii="Times New Roman" w:eastAsiaTheme="minorEastAsia" w:hAnsi="Times New Roman"/>
          <w:sz w:val="28"/>
          <w:szCs w:val="28"/>
          <w:lang w:val="uk-UA" w:eastAsia="uk-UA"/>
        </w:rPr>
        <w:t> </w:t>
      </w:r>
      <w:r w:rsidR="00492A02" w:rsidRPr="00492A02">
        <w:rPr>
          <w:rFonts w:ascii="Times New Roman" w:eastAsiaTheme="minorEastAsia" w:hAnsi="Times New Roman"/>
          <w:sz w:val="28"/>
          <w:szCs w:val="28"/>
          <w:lang w:val="uk-UA" w:eastAsia="uk-UA"/>
        </w:rPr>
        <w:t>І.Б.</w:t>
      </w:r>
    </w:p>
    <w:p w:rsidR="00956E25" w:rsidRPr="00CB61E4" w:rsidRDefault="00956E25" w:rsidP="001E72F0">
      <w:pPr>
        <w:pStyle w:val="af0"/>
        <w:ind w:firstLine="567"/>
        <w:jc w:val="both"/>
        <w:rPr>
          <w:rFonts w:ascii="Times New Roman" w:eastAsiaTheme="minorEastAsia" w:hAnsi="Times New Roman"/>
          <w:sz w:val="28"/>
          <w:szCs w:val="28"/>
          <w:lang w:val="uk-UA" w:eastAsia="uk-UA"/>
        </w:rPr>
      </w:pPr>
      <w:r w:rsidRPr="00CB61E4">
        <w:rPr>
          <w:rFonts w:ascii="Times New Roman" w:eastAsiaTheme="minorEastAsia" w:hAnsi="Times New Roman"/>
          <w:sz w:val="28"/>
          <w:szCs w:val="28"/>
          <w:lang w:val="uk-UA" w:eastAsia="uk-UA"/>
        </w:rPr>
        <w:t>5 серпня 2021 року набрав чинності Закон України від 14 липня 2021 року №</w:t>
      </w:r>
      <w:r w:rsidR="00D8616A" w:rsidRPr="00CB61E4">
        <w:rPr>
          <w:rFonts w:ascii="Times New Roman" w:eastAsiaTheme="minorEastAsia" w:hAnsi="Times New Roman"/>
          <w:sz w:val="28"/>
          <w:szCs w:val="28"/>
          <w:lang w:val="uk-UA" w:eastAsia="uk-UA"/>
        </w:rPr>
        <w:t> </w:t>
      </w:r>
      <w:r w:rsidRPr="00CB61E4">
        <w:rPr>
          <w:rFonts w:ascii="Times New Roman" w:eastAsiaTheme="minorEastAsia" w:hAnsi="Times New Roman"/>
          <w:sz w:val="28"/>
          <w:szCs w:val="28"/>
          <w:lang w:val="uk-UA"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CB61E4">
        <w:rPr>
          <w:rFonts w:ascii="Times New Roman" w:eastAsiaTheme="minorEastAsia" w:hAnsi="Times New Roman"/>
          <w:sz w:val="28"/>
          <w:szCs w:val="28"/>
          <w:lang w:val="uk-UA" w:eastAsia="uk-UA"/>
        </w:rPr>
        <w:t>внесено</w:t>
      </w:r>
      <w:proofErr w:type="spellEnd"/>
      <w:r w:rsidRPr="00CB61E4">
        <w:rPr>
          <w:rFonts w:ascii="Times New Roman" w:eastAsiaTheme="minorEastAsia" w:hAnsi="Times New Roman"/>
          <w:sz w:val="28"/>
          <w:szCs w:val="28"/>
          <w:lang w:val="uk-UA" w:eastAsia="uk-UA"/>
        </w:rPr>
        <w:t xml:space="preserve"> зміни до Закону України «Про Вищу раду правосуддя», зокрема в частині здійснення дисциплінарних проваджень щодо суддів. З моменту набрання чинності цим </w:t>
      </w:r>
      <w:r w:rsidR="00CF5774" w:rsidRPr="00CB61E4">
        <w:rPr>
          <w:rFonts w:ascii="Times New Roman" w:eastAsiaTheme="minorEastAsia" w:hAnsi="Times New Roman"/>
          <w:sz w:val="28"/>
          <w:szCs w:val="28"/>
          <w:lang w:val="uk-UA" w:eastAsia="uk-UA"/>
        </w:rPr>
        <w:t>З</w:t>
      </w:r>
      <w:r w:rsidRPr="00CB61E4">
        <w:rPr>
          <w:rFonts w:ascii="Times New Roman" w:eastAsiaTheme="minorEastAsia" w:hAnsi="Times New Roman"/>
          <w:sz w:val="28"/>
          <w:szCs w:val="28"/>
          <w:lang w:val="uk-UA" w:eastAsia="uk-UA"/>
        </w:rPr>
        <w:t xml:space="preserve">аконом здійснення дисциплінарних проваджень щодо суддів було </w:t>
      </w:r>
      <w:proofErr w:type="spellStart"/>
      <w:r w:rsidRPr="00CB61E4">
        <w:rPr>
          <w:rFonts w:ascii="Times New Roman" w:eastAsiaTheme="minorEastAsia" w:hAnsi="Times New Roman"/>
          <w:sz w:val="28"/>
          <w:szCs w:val="28"/>
          <w:lang w:val="uk-UA" w:eastAsia="uk-UA"/>
        </w:rPr>
        <w:t>зупинено</w:t>
      </w:r>
      <w:proofErr w:type="spellEnd"/>
      <w:r w:rsidRPr="00CB61E4">
        <w:rPr>
          <w:rFonts w:ascii="Times New Roman" w:eastAsiaTheme="minorEastAsia" w:hAnsi="Times New Roman"/>
          <w:sz w:val="28"/>
          <w:szCs w:val="28"/>
          <w:lang w:val="uk-UA" w:eastAsia="uk-UA"/>
        </w:rPr>
        <w:t>.</w:t>
      </w:r>
    </w:p>
    <w:p w:rsidR="00956E25" w:rsidRPr="0078409B" w:rsidRDefault="00C77948" w:rsidP="001E72F0">
      <w:pPr>
        <w:pStyle w:val="af0"/>
        <w:ind w:firstLine="567"/>
        <w:jc w:val="both"/>
        <w:rPr>
          <w:rFonts w:ascii="Times New Roman" w:eastAsiaTheme="minorEastAsia" w:hAnsi="Times New Roman"/>
          <w:sz w:val="28"/>
          <w:szCs w:val="28"/>
          <w:lang w:val="uk-UA" w:eastAsia="uk-UA"/>
        </w:rPr>
      </w:pPr>
      <w:r>
        <w:rPr>
          <w:rFonts w:ascii="Times New Roman" w:eastAsiaTheme="minorEastAsia" w:hAnsi="Times New Roman"/>
          <w:sz w:val="28"/>
          <w:szCs w:val="28"/>
          <w:lang w:val="uk-UA" w:eastAsia="uk-UA"/>
        </w:rPr>
        <w:t>У</w:t>
      </w:r>
      <w:r w:rsidR="00806788">
        <w:rPr>
          <w:rFonts w:ascii="Times New Roman" w:eastAsiaTheme="minorEastAsia" w:hAnsi="Times New Roman"/>
          <w:sz w:val="28"/>
          <w:szCs w:val="28"/>
          <w:lang w:val="uk-UA" w:eastAsia="uk-UA"/>
        </w:rPr>
        <w:t xml:space="preserve"> зв’язку з прийняттям з</w:t>
      </w:r>
      <w:r w:rsidR="00956E25" w:rsidRPr="0078409B">
        <w:rPr>
          <w:rFonts w:ascii="Times New Roman" w:eastAsiaTheme="minorEastAsia" w:hAnsi="Times New Roman"/>
          <w:sz w:val="28"/>
          <w:szCs w:val="28"/>
          <w:lang w:val="uk-UA" w:eastAsia="uk-UA"/>
        </w:rPr>
        <w:t>аконів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від</w:t>
      </w:r>
      <w:r w:rsidR="0078409B" w:rsidRPr="0078409B">
        <w:rPr>
          <w:rFonts w:ascii="Times New Roman" w:eastAsiaTheme="minorEastAsia" w:hAnsi="Times New Roman"/>
          <w:sz w:val="28"/>
          <w:szCs w:val="28"/>
          <w:lang w:val="uk-UA" w:eastAsia="uk-UA"/>
        </w:rPr>
        <w:t> </w:t>
      </w:r>
      <w:r w:rsidR="00956E25" w:rsidRPr="0078409B">
        <w:rPr>
          <w:rFonts w:ascii="Times New Roman" w:eastAsiaTheme="minorEastAsia" w:hAnsi="Times New Roman"/>
          <w:sz w:val="28"/>
          <w:szCs w:val="28"/>
          <w:lang w:val="uk-UA" w:eastAsia="uk-UA"/>
        </w:rPr>
        <w:t>9</w:t>
      </w:r>
      <w:r w:rsidR="0078409B" w:rsidRPr="0078409B">
        <w:rPr>
          <w:rFonts w:ascii="Times New Roman" w:eastAsiaTheme="minorEastAsia" w:hAnsi="Times New Roman"/>
          <w:sz w:val="28"/>
          <w:szCs w:val="28"/>
          <w:lang w:val="uk-UA" w:eastAsia="uk-UA"/>
        </w:rPr>
        <w:t> </w:t>
      </w:r>
      <w:r w:rsidR="00956E25" w:rsidRPr="0078409B">
        <w:rPr>
          <w:rFonts w:ascii="Times New Roman" w:eastAsiaTheme="minorEastAsia" w:hAnsi="Times New Roman"/>
          <w:sz w:val="28"/>
          <w:szCs w:val="28"/>
          <w:lang w:val="uk-UA" w:eastAsia="uk-UA"/>
        </w:rPr>
        <w:t>серпня 2023 року №</w:t>
      </w:r>
      <w:r w:rsidR="0078409B" w:rsidRPr="0078409B">
        <w:rPr>
          <w:rFonts w:ascii="Times New Roman" w:eastAsiaTheme="minorEastAsia" w:hAnsi="Times New Roman"/>
          <w:sz w:val="28"/>
          <w:szCs w:val="28"/>
          <w:lang w:val="uk-UA" w:eastAsia="uk-UA"/>
        </w:rPr>
        <w:t> </w:t>
      </w:r>
      <w:r w:rsidR="00956E25" w:rsidRPr="0078409B">
        <w:rPr>
          <w:rFonts w:ascii="Times New Roman" w:eastAsiaTheme="minorEastAsia" w:hAnsi="Times New Roman"/>
          <w:sz w:val="28"/>
          <w:szCs w:val="28"/>
          <w:lang w:val="uk-UA" w:eastAsia="uk-UA"/>
        </w:rPr>
        <w:t>3304-ІХ «Про внесення змін до деяких законів України щодо негайного відновлення розгляду справ стосовно дисциплінарної відповідальності суддів»</w:t>
      </w:r>
      <w:r>
        <w:rPr>
          <w:rFonts w:ascii="Times New Roman" w:eastAsiaTheme="minorEastAsia" w:hAnsi="Times New Roman"/>
          <w:sz w:val="28"/>
          <w:szCs w:val="28"/>
          <w:lang w:val="uk-UA" w:eastAsia="uk-UA"/>
        </w:rPr>
        <w:t xml:space="preserve">                з</w:t>
      </w:r>
      <w:r w:rsidRPr="0078409B">
        <w:rPr>
          <w:rFonts w:ascii="Times New Roman" w:eastAsiaTheme="minorEastAsia" w:hAnsi="Times New Roman"/>
          <w:sz w:val="28"/>
          <w:szCs w:val="28"/>
          <w:lang w:val="uk-UA" w:eastAsia="uk-UA"/>
        </w:rPr>
        <w:t xml:space="preserve"> 19 жовтня 20</w:t>
      </w:r>
      <w:r>
        <w:rPr>
          <w:rFonts w:ascii="Times New Roman" w:eastAsiaTheme="minorEastAsia" w:hAnsi="Times New Roman"/>
          <w:sz w:val="28"/>
          <w:szCs w:val="28"/>
          <w:lang w:val="uk-UA" w:eastAsia="uk-UA"/>
        </w:rPr>
        <w:t>23 року відновлено</w:t>
      </w:r>
      <w:r w:rsidR="00956E25" w:rsidRPr="0078409B">
        <w:rPr>
          <w:rFonts w:ascii="Times New Roman" w:eastAsiaTheme="minorEastAsia" w:hAnsi="Times New Roman"/>
          <w:sz w:val="28"/>
          <w:szCs w:val="28"/>
          <w:lang w:val="uk-UA" w:eastAsia="uk-UA"/>
        </w:rPr>
        <w:t xml:space="preserve"> дисциплінарну функцію Вищої ради правосуддя.</w:t>
      </w:r>
    </w:p>
    <w:p w:rsidR="00017D1F" w:rsidRPr="00017D1F" w:rsidRDefault="00A37DB6" w:rsidP="001E72F0">
      <w:pPr>
        <w:pStyle w:val="af0"/>
        <w:ind w:firstLine="567"/>
        <w:jc w:val="both"/>
        <w:rPr>
          <w:rFonts w:ascii="Times New Roman" w:hAnsi="Times New Roman"/>
          <w:sz w:val="28"/>
          <w:szCs w:val="28"/>
          <w:lang w:val="uk-UA"/>
        </w:rPr>
      </w:pPr>
      <w:r w:rsidRPr="00017D1F">
        <w:rPr>
          <w:rFonts w:ascii="Times New Roman" w:hAnsi="Times New Roman"/>
          <w:sz w:val="28"/>
          <w:szCs w:val="28"/>
          <w:lang w:val="uk-UA"/>
        </w:rPr>
        <w:lastRenderedPageBreak/>
        <w:t xml:space="preserve">Статтею 108 Закону України «Про судоустрій і статус суддів» визначено, що </w:t>
      </w:r>
      <w:r w:rsidR="00017D1F" w:rsidRPr="00017D1F">
        <w:rPr>
          <w:rFonts w:ascii="Times New Roman" w:hAnsi="Times New Roman"/>
          <w:sz w:val="28"/>
          <w:szCs w:val="28"/>
          <w:lang w:val="uk-UA"/>
        </w:rPr>
        <w:t>дисциплінарне провадження щодо судді здійснюють дисциплінарні палати Вищої ради правосуддя у порядку, визначеному Законом України «Про Вищу раду правосуддя», з урахуванням вимог цього Закону.</w:t>
      </w:r>
    </w:p>
    <w:p w:rsidR="00A37DB6" w:rsidRPr="002A7F99" w:rsidRDefault="00A37DB6" w:rsidP="001E72F0">
      <w:pPr>
        <w:pStyle w:val="af0"/>
        <w:ind w:firstLine="567"/>
        <w:jc w:val="both"/>
        <w:rPr>
          <w:rFonts w:ascii="Times New Roman" w:hAnsi="Times New Roman"/>
          <w:sz w:val="28"/>
          <w:szCs w:val="28"/>
          <w:lang w:val="uk-UA"/>
        </w:rPr>
      </w:pPr>
      <w:r w:rsidRPr="002A7F99">
        <w:rPr>
          <w:rFonts w:ascii="Times New Roman" w:hAnsi="Times New Roman"/>
          <w:sz w:val="28"/>
          <w:szCs w:val="28"/>
          <w:lang w:val="uk-UA"/>
        </w:rPr>
        <w:t xml:space="preserve">Порядок здійснення дисциплінарного провадження </w:t>
      </w:r>
      <w:r w:rsidR="00E52B8E">
        <w:rPr>
          <w:rFonts w:ascii="Times New Roman" w:hAnsi="Times New Roman"/>
          <w:sz w:val="28"/>
          <w:szCs w:val="28"/>
          <w:lang w:val="uk-UA"/>
        </w:rPr>
        <w:t>встановлено у</w:t>
      </w:r>
      <w:r w:rsidRPr="002A7F99">
        <w:rPr>
          <w:rFonts w:ascii="Times New Roman" w:hAnsi="Times New Roman"/>
          <w:sz w:val="28"/>
          <w:szCs w:val="28"/>
          <w:lang w:val="uk-UA"/>
        </w:rPr>
        <w:t xml:space="preserve"> глав</w:t>
      </w:r>
      <w:r w:rsidR="00E52B8E">
        <w:rPr>
          <w:rFonts w:ascii="Times New Roman" w:hAnsi="Times New Roman"/>
          <w:sz w:val="28"/>
          <w:szCs w:val="28"/>
          <w:lang w:val="uk-UA"/>
        </w:rPr>
        <w:t>і</w:t>
      </w:r>
      <w:r w:rsidR="00017D1F" w:rsidRPr="002A7F99">
        <w:rPr>
          <w:rFonts w:ascii="Times New Roman" w:hAnsi="Times New Roman"/>
          <w:sz w:val="28"/>
          <w:szCs w:val="28"/>
          <w:lang w:val="uk-UA"/>
        </w:rPr>
        <w:t> </w:t>
      </w:r>
      <w:r w:rsidRPr="002A7F99">
        <w:rPr>
          <w:rFonts w:ascii="Times New Roman" w:hAnsi="Times New Roman"/>
          <w:sz w:val="28"/>
          <w:szCs w:val="28"/>
          <w:lang w:val="uk-UA"/>
        </w:rPr>
        <w:t>4 розділу</w:t>
      </w:r>
      <w:r w:rsidR="00017D1F" w:rsidRPr="002A7F99">
        <w:rPr>
          <w:rFonts w:ascii="Times New Roman" w:hAnsi="Times New Roman"/>
          <w:sz w:val="28"/>
          <w:szCs w:val="28"/>
          <w:lang w:val="uk-UA"/>
        </w:rPr>
        <w:t> </w:t>
      </w:r>
      <w:r w:rsidRPr="002A7F99">
        <w:rPr>
          <w:rFonts w:ascii="Times New Roman" w:hAnsi="Times New Roman"/>
          <w:sz w:val="28"/>
          <w:szCs w:val="28"/>
          <w:lang w:val="uk-UA"/>
        </w:rPr>
        <w:t>ІІ Закону України «Про Вищу раду правосуддя».</w:t>
      </w:r>
    </w:p>
    <w:p w:rsidR="00A37DB6" w:rsidRPr="00A76693" w:rsidRDefault="00E52B8E" w:rsidP="001E72F0">
      <w:pPr>
        <w:pStyle w:val="af0"/>
        <w:ind w:firstLine="567"/>
        <w:jc w:val="both"/>
        <w:rPr>
          <w:rFonts w:ascii="Times New Roman" w:hAnsi="Times New Roman"/>
          <w:sz w:val="28"/>
          <w:szCs w:val="28"/>
          <w:shd w:val="clear" w:color="auto" w:fill="FFFFFF"/>
          <w:lang w:val="uk-UA"/>
        </w:rPr>
      </w:pPr>
      <w:r>
        <w:rPr>
          <w:rStyle w:val="rvts0"/>
          <w:rFonts w:ascii="Times New Roman" w:hAnsi="Times New Roman"/>
          <w:sz w:val="28"/>
          <w:szCs w:val="28"/>
          <w:lang w:val="uk-UA"/>
        </w:rPr>
        <w:t xml:space="preserve">Згідно з </w:t>
      </w:r>
      <w:r w:rsidRPr="00A76693">
        <w:rPr>
          <w:rStyle w:val="rvts0"/>
          <w:rFonts w:ascii="Times New Roman" w:hAnsi="Times New Roman"/>
          <w:sz w:val="28"/>
          <w:szCs w:val="28"/>
          <w:lang w:val="uk-UA"/>
        </w:rPr>
        <w:t>пункт</w:t>
      </w:r>
      <w:r>
        <w:rPr>
          <w:rStyle w:val="rvts0"/>
          <w:rFonts w:ascii="Times New Roman" w:hAnsi="Times New Roman"/>
          <w:sz w:val="28"/>
          <w:szCs w:val="28"/>
          <w:lang w:val="uk-UA"/>
        </w:rPr>
        <w:t>ом</w:t>
      </w:r>
      <w:r w:rsidRPr="00A76693">
        <w:rPr>
          <w:rStyle w:val="rvts0"/>
          <w:rFonts w:ascii="Times New Roman" w:hAnsi="Times New Roman"/>
          <w:sz w:val="28"/>
          <w:szCs w:val="28"/>
          <w:lang w:val="uk-UA"/>
        </w:rPr>
        <w:t xml:space="preserve"> 1 частини третьої статті 42 Закону України «Про Вищу раду правосуддя»</w:t>
      </w:r>
      <w:r>
        <w:rPr>
          <w:rStyle w:val="rvts0"/>
          <w:rFonts w:ascii="Times New Roman" w:hAnsi="Times New Roman"/>
          <w:sz w:val="28"/>
          <w:szCs w:val="28"/>
          <w:lang w:val="uk-UA"/>
        </w:rPr>
        <w:t xml:space="preserve"> д</w:t>
      </w:r>
      <w:r w:rsidR="009754BC" w:rsidRPr="00A76693">
        <w:rPr>
          <w:rStyle w:val="rvts0"/>
          <w:rFonts w:ascii="Times New Roman" w:hAnsi="Times New Roman"/>
          <w:sz w:val="28"/>
          <w:szCs w:val="28"/>
          <w:lang w:val="uk-UA"/>
        </w:rPr>
        <w:t xml:space="preserve">исциплінарне </w:t>
      </w:r>
      <w:r w:rsidR="009A276D" w:rsidRPr="00A76693">
        <w:rPr>
          <w:rStyle w:val="rvts0"/>
          <w:rFonts w:ascii="Times New Roman" w:hAnsi="Times New Roman"/>
          <w:sz w:val="28"/>
          <w:szCs w:val="28"/>
          <w:lang w:val="uk-UA"/>
        </w:rPr>
        <w:t>провадження щодо суддів включає</w:t>
      </w:r>
      <w:r w:rsidR="009754BC" w:rsidRPr="00A76693">
        <w:rPr>
          <w:rStyle w:val="rvts0"/>
          <w:rFonts w:ascii="Times New Roman" w:hAnsi="Times New Roman"/>
          <w:sz w:val="28"/>
          <w:szCs w:val="28"/>
          <w:lang w:val="uk-UA"/>
        </w:rPr>
        <w:t xml:space="preserve"> </w:t>
      </w:r>
      <w:r w:rsidR="009A276D" w:rsidRPr="00A76693">
        <w:rPr>
          <w:rFonts w:ascii="Times New Roman" w:hAnsi="Times New Roman"/>
          <w:sz w:val="28"/>
          <w:szCs w:val="28"/>
          <w:shd w:val="clear" w:color="auto" w:fill="FFFFFF"/>
          <w:lang w:val="uk-UA"/>
        </w:rPr>
        <w:t>попередню перевірку дисциплінарної скарги, вивчення матеріалів для встановлення ознак вчинення суддею дисциплінарного проступку, ухвалення рішення про залишення без розгляду та повернення дисциплінарної скарги, відмову у відкритті дисциплінарної справи або в</w:t>
      </w:r>
      <w:r w:rsidR="00A37DB6" w:rsidRPr="00A76693">
        <w:rPr>
          <w:rFonts w:ascii="Times New Roman" w:hAnsi="Times New Roman"/>
          <w:sz w:val="28"/>
          <w:szCs w:val="28"/>
          <w:shd w:val="clear" w:color="auto" w:fill="FFFFFF"/>
          <w:lang w:val="uk-UA"/>
        </w:rPr>
        <w:t>ідкриття дисциплінарної справи</w:t>
      </w:r>
      <w:r w:rsidR="009754BC" w:rsidRPr="00A76693">
        <w:rPr>
          <w:rStyle w:val="rvts0"/>
          <w:rFonts w:ascii="Times New Roman" w:hAnsi="Times New Roman"/>
          <w:sz w:val="28"/>
          <w:szCs w:val="28"/>
          <w:lang w:val="uk-UA"/>
        </w:rPr>
        <w:t>.</w:t>
      </w:r>
    </w:p>
    <w:p w:rsidR="009B3EA0" w:rsidRDefault="00684CE5" w:rsidP="001E72F0">
      <w:pPr>
        <w:widowControl w:val="0"/>
        <w:autoSpaceDN w:val="0"/>
        <w:spacing w:after="0" w:line="240" w:lineRule="auto"/>
        <w:ind w:firstLine="567"/>
        <w:jc w:val="both"/>
        <w:rPr>
          <w:rStyle w:val="ae"/>
          <w:rFonts w:ascii="Times New Roman" w:hAnsi="Times New Roman"/>
          <w:b w:val="0"/>
          <w:sz w:val="28"/>
          <w:szCs w:val="28"/>
          <w:shd w:val="clear" w:color="auto" w:fill="FFFFFF"/>
        </w:rPr>
      </w:pPr>
      <w:r w:rsidRPr="00A76693">
        <w:rPr>
          <w:rFonts w:ascii="Times New Roman" w:hAnsi="Times New Roman" w:cs="Times New Roman"/>
          <w:bCs/>
          <w:sz w:val="28"/>
          <w:szCs w:val="28"/>
        </w:rPr>
        <w:t xml:space="preserve">За результатами попередньої перевірки дисциплінарної скарги член </w:t>
      </w:r>
      <w:r w:rsidR="009B3EA0">
        <w:rPr>
          <w:rFonts w:ascii="Times New Roman" w:hAnsi="Times New Roman" w:cs="Times New Roman"/>
          <w:bCs/>
          <w:sz w:val="28"/>
          <w:szCs w:val="28"/>
        </w:rPr>
        <w:t xml:space="preserve">                  </w:t>
      </w:r>
      <w:r w:rsidR="0046222B" w:rsidRPr="00A76693">
        <w:rPr>
          <w:rFonts w:ascii="Times New Roman" w:hAnsi="Times New Roman" w:cs="Times New Roman"/>
          <w:bCs/>
          <w:sz w:val="28"/>
          <w:szCs w:val="28"/>
        </w:rPr>
        <w:t>Третьої</w:t>
      </w:r>
      <w:r w:rsidRPr="00A76693">
        <w:rPr>
          <w:rFonts w:ascii="Times New Roman" w:hAnsi="Times New Roman" w:cs="Times New Roman"/>
          <w:bCs/>
          <w:sz w:val="28"/>
          <w:szCs w:val="28"/>
        </w:rPr>
        <w:t xml:space="preserve"> Дисциплінарної палати Вищої ради правосуддя </w:t>
      </w:r>
      <w:r w:rsidR="004A608B" w:rsidRPr="00A76693">
        <w:rPr>
          <w:rFonts w:ascii="Times New Roman" w:hAnsi="Times New Roman" w:cs="Times New Roman"/>
          <w:bCs/>
          <w:sz w:val="28"/>
          <w:szCs w:val="28"/>
        </w:rPr>
        <w:t>Плахтій</w:t>
      </w:r>
      <w:r w:rsidR="00820373" w:rsidRPr="00A76693">
        <w:rPr>
          <w:rFonts w:ascii="Times New Roman" w:hAnsi="Times New Roman" w:cs="Times New Roman"/>
          <w:bCs/>
          <w:sz w:val="28"/>
          <w:szCs w:val="28"/>
        </w:rPr>
        <w:t> </w:t>
      </w:r>
      <w:r w:rsidR="004A608B" w:rsidRPr="00A76693">
        <w:rPr>
          <w:rFonts w:ascii="Times New Roman" w:hAnsi="Times New Roman" w:cs="Times New Roman"/>
          <w:bCs/>
          <w:sz w:val="28"/>
          <w:szCs w:val="28"/>
        </w:rPr>
        <w:t>І.Б.</w:t>
      </w:r>
      <w:r w:rsidR="009754BC" w:rsidRPr="00A76693">
        <w:rPr>
          <w:rFonts w:ascii="Times New Roman" w:hAnsi="Times New Roman" w:cs="Times New Roman"/>
          <w:bCs/>
          <w:sz w:val="28"/>
          <w:szCs w:val="28"/>
        </w:rPr>
        <w:t xml:space="preserve"> вне</w:t>
      </w:r>
      <w:r w:rsidRPr="00A76693">
        <w:rPr>
          <w:rFonts w:ascii="Times New Roman" w:hAnsi="Times New Roman" w:cs="Times New Roman"/>
          <w:bCs/>
          <w:sz w:val="28"/>
          <w:szCs w:val="28"/>
        </w:rPr>
        <w:t>с</w:t>
      </w:r>
      <w:r w:rsidR="009754BC" w:rsidRPr="00A76693">
        <w:rPr>
          <w:rFonts w:ascii="Times New Roman" w:hAnsi="Times New Roman" w:cs="Times New Roman"/>
          <w:bCs/>
          <w:sz w:val="28"/>
          <w:szCs w:val="28"/>
        </w:rPr>
        <w:t>ла</w:t>
      </w:r>
      <w:r w:rsidRPr="00A76693">
        <w:rPr>
          <w:rFonts w:ascii="Times New Roman" w:hAnsi="Times New Roman" w:cs="Times New Roman"/>
          <w:bCs/>
          <w:sz w:val="28"/>
          <w:szCs w:val="28"/>
        </w:rPr>
        <w:t xml:space="preserve"> пропозицію </w:t>
      </w:r>
      <w:r w:rsidR="00A1518D" w:rsidRPr="00A76693">
        <w:rPr>
          <w:rFonts w:ascii="Times New Roman" w:hAnsi="Times New Roman" w:cs="Times New Roman"/>
          <w:bCs/>
          <w:sz w:val="28"/>
          <w:szCs w:val="28"/>
          <w:lang w:bidi="uk-UA"/>
        </w:rPr>
        <w:t>відкрити</w:t>
      </w:r>
      <w:r w:rsidR="001844B9" w:rsidRPr="00A76693">
        <w:rPr>
          <w:rFonts w:ascii="Times New Roman" w:hAnsi="Times New Roman" w:cs="Times New Roman"/>
          <w:bCs/>
          <w:sz w:val="28"/>
          <w:szCs w:val="28"/>
        </w:rPr>
        <w:t xml:space="preserve"> дисциплінарн</w:t>
      </w:r>
      <w:r w:rsidR="00A1518D" w:rsidRPr="00A76693">
        <w:rPr>
          <w:rFonts w:ascii="Times New Roman" w:hAnsi="Times New Roman" w:cs="Times New Roman"/>
          <w:bCs/>
          <w:sz w:val="28"/>
          <w:szCs w:val="28"/>
        </w:rPr>
        <w:t>у</w:t>
      </w:r>
      <w:r w:rsidR="001844B9" w:rsidRPr="00A76693">
        <w:rPr>
          <w:rFonts w:ascii="Times New Roman" w:hAnsi="Times New Roman" w:cs="Times New Roman"/>
          <w:bCs/>
          <w:sz w:val="28"/>
          <w:szCs w:val="28"/>
        </w:rPr>
        <w:t xml:space="preserve"> справ</w:t>
      </w:r>
      <w:r w:rsidR="00A1518D" w:rsidRPr="00A76693">
        <w:rPr>
          <w:rFonts w:ascii="Times New Roman" w:hAnsi="Times New Roman" w:cs="Times New Roman"/>
          <w:bCs/>
          <w:sz w:val="28"/>
          <w:szCs w:val="28"/>
        </w:rPr>
        <w:t>у</w:t>
      </w:r>
      <w:r w:rsidR="001844B9" w:rsidRPr="00A76693">
        <w:rPr>
          <w:rFonts w:ascii="Times New Roman" w:hAnsi="Times New Roman" w:cs="Times New Roman"/>
          <w:bCs/>
          <w:sz w:val="28"/>
          <w:szCs w:val="28"/>
        </w:rPr>
        <w:t xml:space="preserve"> щодо </w:t>
      </w:r>
      <w:r w:rsidR="001844B9" w:rsidRPr="00A76693">
        <w:rPr>
          <w:rFonts w:ascii="Times New Roman" w:hAnsi="Times New Roman" w:cs="Times New Roman"/>
          <w:bCs/>
          <w:sz w:val="28"/>
          <w:szCs w:val="28"/>
          <w:lang w:bidi="uk-UA"/>
        </w:rPr>
        <w:t xml:space="preserve">судді </w:t>
      </w:r>
      <w:r w:rsidR="009B3EA0">
        <w:rPr>
          <w:rFonts w:ascii="Times New Roman" w:hAnsi="Times New Roman"/>
          <w:sz w:val="28"/>
          <w:szCs w:val="28"/>
        </w:rPr>
        <w:t xml:space="preserve">Житомирського районного суду Житомирської області </w:t>
      </w:r>
      <w:proofErr w:type="spellStart"/>
      <w:r w:rsidR="009B3EA0">
        <w:rPr>
          <w:rStyle w:val="ae"/>
          <w:rFonts w:ascii="Times New Roman" w:hAnsi="Times New Roman"/>
          <w:b w:val="0"/>
          <w:sz w:val="28"/>
          <w:szCs w:val="28"/>
          <w:shd w:val="clear" w:color="auto" w:fill="FFFFFF"/>
        </w:rPr>
        <w:t>Зубчук</w:t>
      </w:r>
      <w:proofErr w:type="spellEnd"/>
      <w:r w:rsidR="009B3EA0">
        <w:rPr>
          <w:rStyle w:val="ae"/>
          <w:rFonts w:ascii="Times New Roman" w:hAnsi="Times New Roman"/>
          <w:b w:val="0"/>
          <w:sz w:val="28"/>
          <w:szCs w:val="28"/>
          <w:shd w:val="clear" w:color="auto" w:fill="FFFFFF"/>
        </w:rPr>
        <w:t xml:space="preserve"> І.В.</w:t>
      </w:r>
    </w:p>
    <w:p w:rsidR="00684CE5" w:rsidRPr="00C9699B" w:rsidRDefault="00684CE5" w:rsidP="001E72F0">
      <w:pPr>
        <w:widowControl w:val="0"/>
        <w:autoSpaceDN w:val="0"/>
        <w:spacing w:after="0" w:line="240" w:lineRule="auto"/>
        <w:ind w:firstLine="567"/>
        <w:jc w:val="both"/>
        <w:rPr>
          <w:rFonts w:ascii="Times New Roman" w:hAnsi="Times New Roman" w:cs="Times New Roman"/>
          <w:bCs/>
          <w:sz w:val="28"/>
          <w:szCs w:val="28"/>
          <w:lang w:bidi="uk-UA"/>
        </w:rPr>
      </w:pPr>
      <w:r w:rsidRPr="00C9699B">
        <w:rPr>
          <w:rFonts w:ascii="Times New Roman" w:hAnsi="Times New Roman" w:cs="Times New Roman"/>
          <w:bCs/>
          <w:sz w:val="28"/>
          <w:szCs w:val="28"/>
        </w:rPr>
        <w:t>Здійснивши попередн</w:t>
      </w:r>
      <w:r w:rsidR="00E7003A">
        <w:rPr>
          <w:rFonts w:ascii="Times New Roman" w:hAnsi="Times New Roman" w:cs="Times New Roman"/>
          <w:bCs/>
          <w:sz w:val="28"/>
          <w:szCs w:val="28"/>
        </w:rPr>
        <w:t>ю</w:t>
      </w:r>
      <w:r w:rsidRPr="00C9699B">
        <w:rPr>
          <w:rFonts w:ascii="Times New Roman" w:hAnsi="Times New Roman" w:cs="Times New Roman"/>
          <w:bCs/>
          <w:sz w:val="28"/>
          <w:szCs w:val="28"/>
        </w:rPr>
        <w:t xml:space="preserve"> перевірку дисциплінарної скарги, заслухавши доповідача – члена </w:t>
      </w:r>
      <w:r w:rsidR="0046222B" w:rsidRPr="00C9699B">
        <w:rPr>
          <w:rFonts w:ascii="Times New Roman" w:hAnsi="Times New Roman" w:cs="Times New Roman"/>
          <w:bCs/>
          <w:sz w:val="28"/>
          <w:szCs w:val="28"/>
        </w:rPr>
        <w:t>Третьої</w:t>
      </w:r>
      <w:r w:rsidRPr="00C9699B">
        <w:rPr>
          <w:rFonts w:ascii="Times New Roman" w:hAnsi="Times New Roman" w:cs="Times New Roman"/>
          <w:bCs/>
          <w:sz w:val="28"/>
          <w:szCs w:val="28"/>
        </w:rPr>
        <w:t xml:space="preserve"> Дисциплінарної палати </w:t>
      </w:r>
      <w:r w:rsidR="00E7003A">
        <w:rPr>
          <w:rFonts w:ascii="Times New Roman" w:hAnsi="Times New Roman" w:cs="Times New Roman"/>
          <w:bCs/>
          <w:sz w:val="28"/>
          <w:szCs w:val="28"/>
        </w:rPr>
        <w:t xml:space="preserve">Вищої ради правосуддя </w:t>
      </w:r>
      <w:r w:rsidR="004A608B" w:rsidRPr="00C9699B">
        <w:rPr>
          <w:rFonts w:ascii="Times New Roman" w:hAnsi="Times New Roman" w:cs="Times New Roman"/>
          <w:bCs/>
          <w:sz w:val="28"/>
          <w:szCs w:val="28"/>
        </w:rPr>
        <w:t>Плахтій</w:t>
      </w:r>
      <w:r w:rsidR="00820373" w:rsidRPr="00C9699B">
        <w:rPr>
          <w:rFonts w:ascii="Times New Roman" w:hAnsi="Times New Roman" w:cs="Times New Roman"/>
          <w:bCs/>
          <w:sz w:val="28"/>
          <w:szCs w:val="28"/>
        </w:rPr>
        <w:t> </w:t>
      </w:r>
      <w:r w:rsidR="004A608B" w:rsidRPr="00C9699B">
        <w:rPr>
          <w:rFonts w:ascii="Times New Roman" w:hAnsi="Times New Roman" w:cs="Times New Roman"/>
          <w:bCs/>
          <w:sz w:val="28"/>
          <w:szCs w:val="28"/>
        </w:rPr>
        <w:t xml:space="preserve">І.Б., </w:t>
      </w:r>
      <w:r w:rsidR="001B7836" w:rsidRPr="00C9699B">
        <w:rPr>
          <w:rFonts w:ascii="Times New Roman" w:hAnsi="Times New Roman" w:cs="Times New Roman"/>
          <w:bCs/>
          <w:sz w:val="28"/>
          <w:szCs w:val="28"/>
        </w:rPr>
        <w:t>Третя</w:t>
      </w:r>
      <w:r w:rsidR="004A608B" w:rsidRPr="00C9699B">
        <w:rPr>
          <w:rFonts w:ascii="Times New Roman" w:hAnsi="Times New Roman" w:cs="Times New Roman"/>
          <w:bCs/>
          <w:sz w:val="28"/>
          <w:szCs w:val="28"/>
        </w:rPr>
        <w:t xml:space="preserve"> Дисциплінарна палата</w:t>
      </w:r>
      <w:r w:rsidRPr="00C9699B">
        <w:rPr>
          <w:rFonts w:ascii="Times New Roman" w:hAnsi="Times New Roman" w:cs="Times New Roman"/>
          <w:bCs/>
          <w:sz w:val="28"/>
          <w:szCs w:val="28"/>
        </w:rPr>
        <w:t xml:space="preserve"> Вищої ради правосуддя дійшла висновку про </w:t>
      </w:r>
      <w:r w:rsidR="009B72A5" w:rsidRPr="00C9699B">
        <w:rPr>
          <w:rFonts w:ascii="Times New Roman" w:hAnsi="Times New Roman" w:cs="Times New Roman"/>
          <w:bCs/>
          <w:sz w:val="28"/>
          <w:szCs w:val="28"/>
        </w:rPr>
        <w:t>наявність підстав для відкритт</w:t>
      </w:r>
      <w:r w:rsidR="00CA6BF5" w:rsidRPr="00C9699B">
        <w:rPr>
          <w:rFonts w:ascii="Times New Roman" w:hAnsi="Times New Roman" w:cs="Times New Roman"/>
          <w:bCs/>
          <w:sz w:val="28"/>
          <w:szCs w:val="28"/>
        </w:rPr>
        <w:t>я дисциплінарної справи щодо</w:t>
      </w:r>
      <w:r w:rsidR="009B72A5" w:rsidRPr="00C9699B">
        <w:rPr>
          <w:rFonts w:ascii="Times New Roman" w:hAnsi="Times New Roman" w:cs="Times New Roman"/>
          <w:bCs/>
          <w:sz w:val="28"/>
          <w:szCs w:val="28"/>
        </w:rPr>
        <w:t xml:space="preserve"> судді </w:t>
      </w:r>
      <w:r w:rsidR="009B3EA0" w:rsidRPr="009B3EA0">
        <w:rPr>
          <w:rFonts w:ascii="Times New Roman" w:eastAsia="Times New Roman" w:hAnsi="Times New Roman" w:cs="Times New Roman"/>
          <w:sz w:val="28"/>
          <w:szCs w:val="28"/>
        </w:rPr>
        <w:t xml:space="preserve">Житомирського районного суду Житомирської області </w:t>
      </w:r>
      <w:proofErr w:type="spellStart"/>
      <w:r w:rsidR="009B3EA0" w:rsidRPr="009B3EA0">
        <w:rPr>
          <w:rFonts w:ascii="Times New Roman" w:eastAsia="Times New Roman" w:hAnsi="Times New Roman" w:cs="Times New Roman"/>
          <w:sz w:val="28"/>
          <w:szCs w:val="28"/>
        </w:rPr>
        <w:t>Зубчук</w:t>
      </w:r>
      <w:proofErr w:type="spellEnd"/>
      <w:r w:rsidR="009B3EA0" w:rsidRPr="009B3EA0">
        <w:rPr>
          <w:rFonts w:ascii="Times New Roman" w:eastAsia="Times New Roman" w:hAnsi="Times New Roman" w:cs="Times New Roman"/>
          <w:sz w:val="28"/>
          <w:szCs w:val="28"/>
        </w:rPr>
        <w:t xml:space="preserve"> І.В.</w:t>
      </w:r>
      <w:r w:rsidR="00621FC3">
        <w:rPr>
          <w:rFonts w:ascii="Times New Roman" w:hAnsi="Times New Roman"/>
          <w:sz w:val="28"/>
          <w:szCs w:val="28"/>
        </w:rPr>
        <w:t xml:space="preserve"> </w:t>
      </w:r>
      <w:r w:rsidRPr="00C9699B">
        <w:rPr>
          <w:rFonts w:ascii="Times New Roman" w:hAnsi="Times New Roman" w:cs="Times New Roman"/>
          <w:bCs/>
          <w:sz w:val="28"/>
          <w:szCs w:val="28"/>
        </w:rPr>
        <w:t>з огляду на таке.</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 xml:space="preserve">Постановою Житомирського районного суду Житомирської області </w:t>
      </w:r>
      <w:r w:rsidR="00C77948">
        <w:rPr>
          <w:rFonts w:ascii="Times New Roman" w:hAnsi="Times New Roman" w:cs="Times New Roman"/>
          <w:sz w:val="28"/>
          <w:szCs w:val="28"/>
        </w:rPr>
        <w:t xml:space="preserve">                            </w:t>
      </w:r>
      <w:r w:rsidRPr="00B74326">
        <w:rPr>
          <w:rFonts w:ascii="Times New Roman" w:hAnsi="Times New Roman" w:cs="Times New Roman"/>
          <w:sz w:val="28"/>
          <w:szCs w:val="28"/>
        </w:rPr>
        <w:t>від 15 червня 2021 року у справі № 278/1455/21 (го</w:t>
      </w:r>
      <w:r w:rsidR="00C77948">
        <w:rPr>
          <w:rFonts w:ascii="Times New Roman" w:hAnsi="Times New Roman" w:cs="Times New Roman"/>
          <w:sz w:val="28"/>
          <w:szCs w:val="28"/>
        </w:rPr>
        <w:t xml:space="preserve">ловуючий </w:t>
      </w:r>
      <w:r w:rsidRPr="00B74326">
        <w:rPr>
          <w:rFonts w:ascii="Times New Roman" w:hAnsi="Times New Roman" w:cs="Times New Roman"/>
          <w:sz w:val="28"/>
          <w:szCs w:val="28"/>
        </w:rPr>
        <w:t xml:space="preserve">суддя </w:t>
      </w:r>
      <w:proofErr w:type="spellStart"/>
      <w:r w:rsidRPr="00B74326">
        <w:rPr>
          <w:rFonts w:ascii="Times New Roman" w:hAnsi="Times New Roman" w:cs="Times New Roman"/>
          <w:sz w:val="28"/>
          <w:szCs w:val="28"/>
        </w:rPr>
        <w:t>Зубчук</w:t>
      </w:r>
      <w:proofErr w:type="spellEnd"/>
      <w:r w:rsidRPr="00B74326">
        <w:rPr>
          <w:rFonts w:ascii="Times New Roman" w:hAnsi="Times New Roman" w:cs="Times New Roman"/>
          <w:sz w:val="28"/>
          <w:szCs w:val="28"/>
        </w:rPr>
        <w:t xml:space="preserve"> І.В.) </w:t>
      </w:r>
      <w:r w:rsidR="00105D9A" w:rsidRPr="00105D9A">
        <w:rPr>
          <w:rFonts w:ascii="Times New Roman" w:hAnsi="Times New Roman" w:cs="Times New Roman"/>
          <w:sz w:val="28"/>
          <w:szCs w:val="28"/>
        </w:rPr>
        <w:t>ОСОБА_1</w:t>
      </w:r>
      <w:r w:rsidRPr="00B74326">
        <w:rPr>
          <w:rFonts w:ascii="Times New Roman" w:hAnsi="Times New Roman" w:cs="Times New Roman"/>
          <w:sz w:val="28"/>
          <w:szCs w:val="28"/>
        </w:rPr>
        <w:t xml:space="preserve"> визнано винним у вчиненні адміністративного правопорушення</w:t>
      </w:r>
      <w:r w:rsidR="00C77948">
        <w:rPr>
          <w:rFonts w:ascii="Times New Roman" w:hAnsi="Times New Roman" w:cs="Times New Roman"/>
          <w:sz w:val="28"/>
          <w:szCs w:val="28"/>
        </w:rPr>
        <w:t>,</w:t>
      </w:r>
      <w:r w:rsidRPr="00B74326">
        <w:rPr>
          <w:rFonts w:ascii="Times New Roman" w:hAnsi="Times New Roman" w:cs="Times New Roman"/>
          <w:sz w:val="28"/>
          <w:szCs w:val="28"/>
        </w:rPr>
        <w:t xml:space="preserve"> передбаченого частиною </w:t>
      </w:r>
      <w:r w:rsidR="00C77948">
        <w:rPr>
          <w:rFonts w:ascii="Times New Roman" w:hAnsi="Times New Roman" w:cs="Times New Roman"/>
          <w:sz w:val="28"/>
          <w:szCs w:val="28"/>
        </w:rPr>
        <w:t>першою</w:t>
      </w:r>
      <w:r w:rsidRPr="00B74326">
        <w:rPr>
          <w:rFonts w:ascii="Times New Roman" w:hAnsi="Times New Roman" w:cs="Times New Roman"/>
          <w:sz w:val="28"/>
          <w:szCs w:val="28"/>
        </w:rPr>
        <w:t xml:space="preserve"> статті 130 </w:t>
      </w:r>
      <w:r w:rsidR="00C77948" w:rsidRPr="00B74326">
        <w:rPr>
          <w:rFonts w:ascii="Times New Roman" w:hAnsi="Times New Roman"/>
          <w:sz w:val="28"/>
          <w:szCs w:val="28"/>
        </w:rPr>
        <w:t>Кодексу України про адміністративні правопорушення</w:t>
      </w:r>
      <w:r w:rsidR="00C77948">
        <w:rPr>
          <w:rFonts w:ascii="Times New Roman" w:hAnsi="Times New Roman"/>
          <w:sz w:val="28"/>
          <w:szCs w:val="28"/>
        </w:rPr>
        <w:t>,</w:t>
      </w:r>
      <w:r w:rsidRPr="00B74326">
        <w:rPr>
          <w:rFonts w:ascii="Times New Roman" w:hAnsi="Times New Roman" w:cs="Times New Roman"/>
          <w:sz w:val="28"/>
          <w:szCs w:val="28"/>
        </w:rPr>
        <w:t xml:space="preserve"> на підставі статті 21 </w:t>
      </w:r>
      <w:r w:rsidR="00C77948" w:rsidRPr="00B74326">
        <w:rPr>
          <w:rFonts w:ascii="Times New Roman" w:hAnsi="Times New Roman"/>
          <w:sz w:val="28"/>
          <w:szCs w:val="28"/>
        </w:rPr>
        <w:t>Кодексу України про адміністративні правопорушення</w:t>
      </w:r>
      <w:r w:rsidRPr="00B74326">
        <w:rPr>
          <w:rFonts w:ascii="Times New Roman" w:hAnsi="Times New Roman" w:cs="Times New Roman"/>
          <w:sz w:val="28"/>
          <w:szCs w:val="28"/>
        </w:rPr>
        <w:t xml:space="preserve"> звільнено його від адміністративної відповідальності з передачею матеріалів на розгляд трудовому колективу </w:t>
      </w:r>
      <w:r w:rsidR="00C77948">
        <w:rPr>
          <w:rFonts w:ascii="Times New Roman" w:hAnsi="Times New Roman" w:cs="Times New Roman"/>
          <w:sz w:val="28"/>
          <w:szCs w:val="28"/>
        </w:rPr>
        <w:t xml:space="preserve">                         </w:t>
      </w:r>
      <w:r w:rsidRPr="00B74326">
        <w:rPr>
          <w:rFonts w:ascii="Times New Roman" w:hAnsi="Times New Roman" w:cs="Times New Roman"/>
          <w:sz w:val="28"/>
          <w:szCs w:val="28"/>
        </w:rPr>
        <w:t xml:space="preserve">ТОВ «ГАРАНТ» для застосування заходів громадського впливу. Провадження </w:t>
      </w:r>
      <w:r w:rsidR="00C77948">
        <w:rPr>
          <w:rFonts w:ascii="Times New Roman" w:hAnsi="Times New Roman" w:cs="Times New Roman"/>
          <w:sz w:val="28"/>
          <w:szCs w:val="28"/>
        </w:rPr>
        <w:t>у</w:t>
      </w:r>
      <w:r w:rsidRPr="00B74326">
        <w:rPr>
          <w:rFonts w:ascii="Times New Roman" w:hAnsi="Times New Roman" w:cs="Times New Roman"/>
          <w:sz w:val="28"/>
          <w:szCs w:val="28"/>
        </w:rPr>
        <w:t xml:space="preserve"> справі закрито. </w:t>
      </w:r>
      <w:proofErr w:type="spellStart"/>
      <w:r w:rsidRPr="00B74326">
        <w:rPr>
          <w:rFonts w:ascii="Times New Roman" w:hAnsi="Times New Roman" w:cs="Times New Roman"/>
          <w:sz w:val="28"/>
          <w:szCs w:val="28"/>
        </w:rPr>
        <w:t>Зобовʼязано</w:t>
      </w:r>
      <w:proofErr w:type="spellEnd"/>
      <w:r w:rsidRPr="00B74326">
        <w:rPr>
          <w:rFonts w:ascii="Times New Roman" w:hAnsi="Times New Roman" w:cs="Times New Roman"/>
          <w:sz w:val="28"/>
          <w:szCs w:val="28"/>
        </w:rPr>
        <w:t xml:space="preserve"> трудовий колектив ТОВ «ГАРАНТ» не пізніш як у десятиденний строк з дня одержання матеріалів повідомити Житомирський районний суд Житомирської області про вжиті стосовно </w:t>
      </w:r>
      <w:r w:rsidR="00105D9A" w:rsidRPr="00105D9A">
        <w:rPr>
          <w:rFonts w:ascii="Times New Roman" w:hAnsi="Times New Roman" w:cs="Times New Roman"/>
          <w:sz w:val="28"/>
          <w:szCs w:val="28"/>
        </w:rPr>
        <w:t>ОСОБА_1</w:t>
      </w:r>
      <w:r w:rsidRPr="00B74326">
        <w:rPr>
          <w:rFonts w:ascii="Times New Roman" w:hAnsi="Times New Roman" w:cs="Times New Roman"/>
          <w:sz w:val="28"/>
          <w:szCs w:val="28"/>
        </w:rPr>
        <w:t xml:space="preserve"> заходи громадського впливу.</w:t>
      </w:r>
    </w:p>
    <w:p w:rsidR="00B74326" w:rsidRPr="00B74326" w:rsidRDefault="00C77948" w:rsidP="00B74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Із</w:t>
      </w:r>
      <w:r w:rsidR="00B74326" w:rsidRPr="00B74326">
        <w:rPr>
          <w:rFonts w:ascii="Times New Roman" w:hAnsi="Times New Roman" w:cs="Times New Roman"/>
          <w:sz w:val="28"/>
          <w:szCs w:val="28"/>
        </w:rPr>
        <w:t xml:space="preserve"> постанови суду вбачається, що </w:t>
      </w:r>
      <w:r w:rsidR="00105D9A" w:rsidRPr="00105D9A">
        <w:rPr>
          <w:rFonts w:ascii="Times New Roman" w:hAnsi="Times New Roman" w:cs="Times New Roman"/>
          <w:sz w:val="28"/>
          <w:szCs w:val="28"/>
        </w:rPr>
        <w:t>ОСОБА_1</w:t>
      </w:r>
      <w:r>
        <w:rPr>
          <w:rFonts w:ascii="Times New Roman" w:hAnsi="Times New Roman" w:cs="Times New Roman"/>
          <w:sz w:val="28"/>
          <w:szCs w:val="28"/>
        </w:rPr>
        <w:t xml:space="preserve"> повністю визнав</w:t>
      </w:r>
      <w:r w:rsidR="00B74326" w:rsidRPr="00B74326">
        <w:rPr>
          <w:rFonts w:ascii="Times New Roman" w:hAnsi="Times New Roman" w:cs="Times New Roman"/>
          <w:sz w:val="28"/>
          <w:szCs w:val="28"/>
        </w:rPr>
        <w:t xml:space="preserve"> свою вину у вчиненні адміністративного правопорушення та просив задовольнити його клопотання про передачу </w:t>
      </w:r>
      <w:r w:rsidRPr="00B74326">
        <w:rPr>
          <w:rFonts w:ascii="Times New Roman" w:hAnsi="Times New Roman" w:cs="Times New Roman"/>
          <w:sz w:val="28"/>
          <w:szCs w:val="28"/>
        </w:rPr>
        <w:t xml:space="preserve">на розгляд трудового колективу </w:t>
      </w:r>
      <w:r w:rsidR="00B74326" w:rsidRPr="00B74326">
        <w:rPr>
          <w:rFonts w:ascii="Times New Roman" w:hAnsi="Times New Roman" w:cs="Times New Roman"/>
          <w:sz w:val="28"/>
          <w:szCs w:val="28"/>
        </w:rPr>
        <w:t xml:space="preserve">матеріалів про притягнення </w:t>
      </w:r>
      <w:r w:rsidRPr="00B74326">
        <w:rPr>
          <w:rFonts w:ascii="Times New Roman" w:hAnsi="Times New Roman" w:cs="Times New Roman"/>
          <w:sz w:val="28"/>
          <w:szCs w:val="28"/>
        </w:rPr>
        <w:t xml:space="preserve">його </w:t>
      </w:r>
      <w:r w:rsidR="00B74326" w:rsidRPr="00B74326">
        <w:rPr>
          <w:rFonts w:ascii="Times New Roman" w:hAnsi="Times New Roman" w:cs="Times New Roman"/>
          <w:sz w:val="28"/>
          <w:szCs w:val="28"/>
        </w:rPr>
        <w:t xml:space="preserve">до адміністративної відповідальності. </w:t>
      </w:r>
    </w:p>
    <w:p w:rsidR="00B74326" w:rsidRPr="00B74326" w:rsidRDefault="00C77948" w:rsidP="00B74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Як зазначено в </w:t>
      </w:r>
      <w:r w:rsidR="00B74326" w:rsidRPr="00B74326">
        <w:rPr>
          <w:rFonts w:ascii="Times New Roman" w:hAnsi="Times New Roman" w:cs="Times New Roman"/>
          <w:sz w:val="28"/>
          <w:szCs w:val="28"/>
        </w:rPr>
        <w:t xml:space="preserve">постанові Житомирського районного суду Житомирської області від 15 червня 2021 року у справі № 278/1455/21, відповідно до                               статті 21 Кодексу України про адміністративні правопорушення особа, яка вчинила адміністративне правопорушення, крім посадової особи,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w:t>
      </w:r>
      <w:r w:rsidR="00B74326" w:rsidRPr="00B74326">
        <w:rPr>
          <w:rFonts w:ascii="Times New Roman" w:hAnsi="Times New Roman" w:cs="Times New Roman"/>
          <w:sz w:val="28"/>
          <w:szCs w:val="28"/>
        </w:rPr>
        <w:lastRenderedPageBreak/>
        <w:t>застосувати захід громадського впливу. Про заходи громадського впливу, застосовані до осіб, які вчинили правопорушення, зокрема передбачене частиною першою статті 130 цього Кодексу, власник підприємства, установи, організації або уповноважений ним орган, або громадська організація повинні не пізніш як у десятиденний строк з дня одержання матеріалів повідомити орган (посадову особу), який надіслав матеріали.</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 xml:space="preserve">Суд, </w:t>
      </w:r>
      <w:r w:rsidR="00C77948">
        <w:rPr>
          <w:rFonts w:ascii="Times New Roman" w:hAnsi="Times New Roman" w:cs="Times New Roman"/>
          <w:sz w:val="28"/>
          <w:szCs w:val="28"/>
        </w:rPr>
        <w:t>у</w:t>
      </w:r>
      <w:r w:rsidRPr="00B74326">
        <w:rPr>
          <w:rFonts w:ascii="Times New Roman" w:hAnsi="Times New Roman" w:cs="Times New Roman"/>
          <w:sz w:val="28"/>
          <w:szCs w:val="28"/>
        </w:rPr>
        <w:t>рах</w:t>
      </w:r>
      <w:r w:rsidR="00C77948">
        <w:rPr>
          <w:rFonts w:ascii="Times New Roman" w:hAnsi="Times New Roman" w:cs="Times New Roman"/>
          <w:sz w:val="28"/>
          <w:szCs w:val="28"/>
        </w:rPr>
        <w:t>у</w:t>
      </w:r>
      <w:r w:rsidRPr="00B74326">
        <w:rPr>
          <w:rFonts w:ascii="Times New Roman" w:hAnsi="Times New Roman" w:cs="Times New Roman"/>
          <w:sz w:val="28"/>
          <w:szCs w:val="28"/>
        </w:rPr>
        <w:t xml:space="preserve">вавши характер вчиненого діяння, особу </w:t>
      </w:r>
      <w:r w:rsidR="00C77948">
        <w:rPr>
          <w:rFonts w:ascii="Times New Roman" w:hAnsi="Times New Roman" w:cs="Times New Roman"/>
          <w:sz w:val="28"/>
          <w:szCs w:val="28"/>
        </w:rPr>
        <w:t>правоп</w:t>
      </w:r>
      <w:r w:rsidRPr="00B74326">
        <w:rPr>
          <w:rFonts w:ascii="Times New Roman" w:hAnsi="Times New Roman" w:cs="Times New Roman"/>
          <w:sz w:val="28"/>
          <w:szCs w:val="28"/>
        </w:rPr>
        <w:t xml:space="preserve">орушника, який </w:t>
      </w:r>
      <w:r w:rsidR="00C77948" w:rsidRPr="00B74326">
        <w:rPr>
          <w:rFonts w:ascii="Times New Roman" w:hAnsi="Times New Roman" w:cs="Times New Roman"/>
          <w:sz w:val="28"/>
          <w:szCs w:val="28"/>
        </w:rPr>
        <w:t>працює водієм-експедитором</w:t>
      </w:r>
      <w:r w:rsidR="00C77948">
        <w:rPr>
          <w:rFonts w:ascii="Times New Roman" w:hAnsi="Times New Roman" w:cs="Times New Roman"/>
          <w:sz w:val="28"/>
          <w:szCs w:val="28"/>
        </w:rPr>
        <w:t>, має</w:t>
      </w:r>
      <w:r w:rsidRPr="00B74326">
        <w:rPr>
          <w:rFonts w:ascii="Times New Roman" w:hAnsi="Times New Roman" w:cs="Times New Roman"/>
          <w:sz w:val="28"/>
          <w:szCs w:val="28"/>
        </w:rPr>
        <w:t xml:space="preserve"> позитивн</w:t>
      </w:r>
      <w:r w:rsidR="00C77948">
        <w:rPr>
          <w:rFonts w:ascii="Times New Roman" w:hAnsi="Times New Roman" w:cs="Times New Roman"/>
          <w:sz w:val="28"/>
          <w:szCs w:val="28"/>
        </w:rPr>
        <w:t>у</w:t>
      </w:r>
      <w:r w:rsidRPr="00B74326">
        <w:rPr>
          <w:rFonts w:ascii="Times New Roman" w:hAnsi="Times New Roman" w:cs="Times New Roman"/>
          <w:sz w:val="28"/>
          <w:szCs w:val="28"/>
        </w:rPr>
        <w:t xml:space="preserve"> характери</w:t>
      </w:r>
      <w:r w:rsidR="00C77948">
        <w:rPr>
          <w:rFonts w:ascii="Times New Roman" w:hAnsi="Times New Roman" w:cs="Times New Roman"/>
          <w:sz w:val="28"/>
          <w:szCs w:val="28"/>
        </w:rPr>
        <w:t>стику</w:t>
      </w:r>
      <w:r w:rsidRPr="00B74326">
        <w:rPr>
          <w:rFonts w:ascii="Times New Roman" w:hAnsi="Times New Roman" w:cs="Times New Roman"/>
          <w:sz w:val="28"/>
          <w:szCs w:val="28"/>
        </w:rPr>
        <w:t xml:space="preserve"> з місц</w:t>
      </w:r>
      <w:r w:rsidR="00C77948">
        <w:rPr>
          <w:rFonts w:ascii="Times New Roman" w:hAnsi="Times New Roman" w:cs="Times New Roman"/>
          <w:sz w:val="28"/>
          <w:szCs w:val="28"/>
        </w:rPr>
        <w:t>я роботи та</w:t>
      </w:r>
      <w:r w:rsidRPr="00B74326">
        <w:rPr>
          <w:rFonts w:ascii="Times New Roman" w:hAnsi="Times New Roman" w:cs="Times New Roman"/>
          <w:sz w:val="28"/>
          <w:szCs w:val="28"/>
        </w:rPr>
        <w:t xml:space="preserve"> заробітна плата якого є єдиним джерелом доходу, ступінь вини і майновий стан</w:t>
      </w:r>
      <w:r w:rsidR="00C77948">
        <w:rPr>
          <w:rFonts w:ascii="Times New Roman" w:hAnsi="Times New Roman" w:cs="Times New Roman"/>
          <w:sz w:val="28"/>
          <w:szCs w:val="28"/>
        </w:rPr>
        <w:t xml:space="preserve"> правопорушника</w:t>
      </w:r>
      <w:r w:rsidRPr="00B74326">
        <w:rPr>
          <w:rFonts w:ascii="Times New Roman" w:hAnsi="Times New Roman" w:cs="Times New Roman"/>
          <w:sz w:val="28"/>
          <w:szCs w:val="28"/>
        </w:rPr>
        <w:t>, обставини вчиненого правопорушення, факт повного визнання</w:t>
      </w:r>
      <w:r w:rsidR="00C77948">
        <w:rPr>
          <w:rFonts w:ascii="Times New Roman" w:hAnsi="Times New Roman" w:cs="Times New Roman"/>
          <w:sz w:val="28"/>
          <w:szCs w:val="28"/>
        </w:rPr>
        <w:t xml:space="preserve"> ним</w:t>
      </w:r>
      <w:r w:rsidRPr="00B74326">
        <w:rPr>
          <w:rFonts w:ascii="Times New Roman" w:hAnsi="Times New Roman" w:cs="Times New Roman"/>
          <w:sz w:val="28"/>
          <w:szCs w:val="28"/>
        </w:rPr>
        <w:t xml:space="preserve"> вини, вчинення правопорушення вперше та щире каяття</w:t>
      </w:r>
      <w:r w:rsidR="00C77948">
        <w:rPr>
          <w:rFonts w:ascii="Times New Roman" w:hAnsi="Times New Roman" w:cs="Times New Roman"/>
          <w:sz w:val="28"/>
          <w:szCs w:val="28"/>
        </w:rPr>
        <w:t xml:space="preserve"> правопорушника</w:t>
      </w:r>
      <w:r w:rsidRPr="00B74326">
        <w:rPr>
          <w:rFonts w:ascii="Times New Roman" w:hAnsi="Times New Roman" w:cs="Times New Roman"/>
          <w:sz w:val="28"/>
          <w:szCs w:val="28"/>
        </w:rPr>
        <w:t xml:space="preserve"> у вчиненому, зважаючи на доводи клопотання трудового колективу </w:t>
      </w:r>
      <w:r w:rsidR="00C77948">
        <w:rPr>
          <w:rFonts w:ascii="Times New Roman" w:hAnsi="Times New Roman" w:cs="Times New Roman"/>
          <w:sz w:val="28"/>
          <w:szCs w:val="28"/>
        </w:rPr>
        <w:t xml:space="preserve">                                  </w:t>
      </w:r>
      <w:r w:rsidRPr="00B74326">
        <w:rPr>
          <w:rFonts w:ascii="Times New Roman" w:hAnsi="Times New Roman" w:cs="Times New Roman"/>
          <w:sz w:val="28"/>
          <w:szCs w:val="28"/>
        </w:rPr>
        <w:t xml:space="preserve">ТОВ «ГАРАНТ», дійшов висновку про звільнення </w:t>
      </w:r>
      <w:r w:rsidR="00105D9A" w:rsidRPr="00105D9A">
        <w:rPr>
          <w:rFonts w:ascii="Times New Roman" w:hAnsi="Times New Roman" w:cs="Times New Roman"/>
          <w:sz w:val="28"/>
          <w:szCs w:val="28"/>
        </w:rPr>
        <w:t>ОСОБА_1</w:t>
      </w:r>
      <w:r w:rsidRPr="00B74326">
        <w:rPr>
          <w:rFonts w:ascii="Times New Roman" w:hAnsi="Times New Roman" w:cs="Times New Roman"/>
          <w:sz w:val="28"/>
          <w:szCs w:val="28"/>
        </w:rPr>
        <w:t xml:space="preserve"> </w:t>
      </w:r>
      <w:r w:rsidR="00C77948">
        <w:rPr>
          <w:rFonts w:ascii="Times New Roman" w:hAnsi="Times New Roman" w:cs="Times New Roman"/>
          <w:sz w:val="28"/>
          <w:szCs w:val="28"/>
        </w:rPr>
        <w:t xml:space="preserve">                                                </w:t>
      </w:r>
      <w:r w:rsidRPr="00B74326">
        <w:rPr>
          <w:rFonts w:ascii="Times New Roman" w:hAnsi="Times New Roman" w:cs="Times New Roman"/>
          <w:sz w:val="28"/>
          <w:szCs w:val="28"/>
        </w:rPr>
        <w:t xml:space="preserve">від адміністративної відповідальності з переданням матеріалів на розгляд трудового колективу вказаного </w:t>
      </w:r>
      <w:r w:rsidR="00C77948">
        <w:rPr>
          <w:rFonts w:ascii="Times New Roman" w:hAnsi="Times New Roman" w:cs="Times New Roman"/>
          <w:sz w:val="28"/>
          <w:szCs w:val="28"/>
        </w:rPr>
        <w:t>Т</w:t>
      </w:r>
      <w:r w:rsidRPr="00B74326">
        <w:rPr>
          <w:rFonts w:ascii="Times New Roman" w:hAnsi="Times New Roman" w:cs="Times New Roman"/>
          <w:sz w:val="28"/>
          <w:szCs w:val="28"/>
        </w:rPr>
        <w:t>овариства для застосування заходів громадського впливу.</w:t>
      </w:r>
    </w:p>
    <w:p w:rsidR="00B74326" w:rsidRPr="00B74326" w:rsidRDefault="00C77948" w:rsidP="00B74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Водночас</w:t>
      </w:r>
      <w:r w:rsidR="00B74326" w:rsidRPr="00B74326">
        <w:rPr>
          <w:rFonts w:ascii="Times New Roman" w:hAnsi="Times New Roman" w:cs="Times New Roman"/>
          <w:sz w:val="28"/>
          <w:szCs w:val="28"/>
        </w:rPr>
        <w:t xml:space="preserve"> </w:t>
      </w:r>
      <w:r w:rsidR="00B74326">
        <w:rPr>
          <w:rFonts w:ascii="Times New Roman" w:hAnsi="Times New Roman" w:cs="Times New Roman"/>
          <w:sz w:val="28"/>
          <w:szCs w:val="28"/>
        </w:rPr>
        <w:t>Третя Дисциплінарна палата Вищої ради правосуддя зазначає</w:t>
      </w:r>
      <w:r w:rsidR="00B74326" w:rsidRPr="00B74326">
        <w:rPr>
          <w:rFonts w:ascii="Times New Roman" w:hAnsi="Times New Roman" w:cs="Times New Roman"/>
          <w:sz w:val="28"/>
          <w:szCs w:val="28"/>
        </w:rPr>
        <w:t xml:space="preserve"> </w:t>
      </w:r>
      <w:r>
        <w:rPr>
          <w:rFonts w:ascii="Times New Roman" w:hAnsi="Times New Roman" w:cs="Times New Roman"/>
          <w:sz w:val="28"/>
          <w:szCs w:val="28"/>
        </w:rPr>
        <w:t>таке</w:t>
      </w:r>
      <w:r w:rsidR="00B74326" w:rsidRPr="00B74326">
        <w:rPr>
          <w:rFonts w:ascii="Times New Roman" w:hAnsi="Times New Roman" w:cs="Times New Roman"/>
          <w:sz w:val="28"/>
          <w:szCs w:val="28"/>
        </w:rPr>
        <w:t xml:space="preserve">. </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Згідно зі статтею 245 Кодексу України про адміністративні правопорушення завданнями провадження в справах про адміністративні правопорушення є: своєчасне, всебічне, повне і об’єктивне з’ясування обставин кожної справи, вирішення її в точній відповідності з законом, забезпечення виконання винесеної постанови, а також виявлення причин та умов, що сприяють вчиненню адміністративних правопорушень, запобігання правопорушенням, виховання громадян у дусі додержання законів, зміцнення законності.</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Уповноважений орган (посадова особа) при розгляді справи про адміністративне правопорушення з метою забезпечення дотримання прав особи, яка притягається до адміністративної відповідальності, індивідуалізації її відповідальності та реалізації вимог статті 245 Кодексу України про адміністративні правопорушення щодо своєчасного, всебічного, повного і об’єктивного з’ясування обставин справи, вирішення її у відповідності з законом відповідно до вимог статті 280 Кодексу України про адміністративні правопорушення зобов’язаний з’ясувати</w:t>
      </w:r>
      <w:r w:rsidR="007811B0">
        <w:rPr>
          <w:rFonts w:ascii="Times New Roman" w:hAnsi="Times New Roman" w:cs="Times New Roman"/>
          <w:sz w:val="28"/>
          <w:szCs w:val="28"/>
        </w:rPr>
        <w:t>, в тому числі,</w:t>
      </w:r>
      <w:r w:rsidRPr="00B74326">
        <w:rPr>
          <w:rFonts w:ascii="Times New Roman" w:hAnsi="Times New Roman" w:cs="Times New Roman"/>
          <w:sz w:val="28"/>
          <w:szCs w:val="28"/>
        </w:rPr>
        <w:t xml:space="preserve"> чи є підстави для передачі матеріалів про адміністративне правопорушення на розгляд громадської організації, трудового колективу.</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 xml:space="preserve">Згідно із частиною першою статті 130 Кодексу України про адміністративні правопорушення (у редакції, чинній на момент вчинення </w:t>
      </w:r>
      <w:r w:rsidR="00105D9A" w:rsidRPr="00105D9A">
        <w:rPr>
          <w:rFonts w:ascii="Times New Roman" w:hAnsi="Times New Roman" w:cs="Times New Roman"/>
          <w:sz w:val="28"/>
          <w:szCs w:val="28"/>
        </w:rPr>
        <w:t>ОСОБА_1</w:t>
      </w:r>
      <w:r w:rsidRPr="00B74326">
        <w:rPr>
          <w:rFonts w:ascii="Times New Roman" w:hAnsi="Times New Roman" w:cs="Times New Roman"/>
          <w:sz w:val="28"/>
          <w:szCs w:val="28"/>
        </w:rPr>
        <w:t xml:space="preserve"> правопорушення)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а також передача керування транспортним засобом особі, яка перебуває в стані такого сп’яніння чи під впливом таких лікарських препаратів, а так само відмова особи, яка керує транспортним засобом, від проходження відповідно до встановленого порядку огляду на стан алкогольного, наркотичного чи іншого сп’яніння або щодо вживання лікарських препаратів, що знижують увагу та швидкість реакції </w:t>
      </w:r>
      <w:r w:rsidRPr="00B74326">
        <w:rPr>
          <w:rFonts w:ascii="Times New Roman" w:hAnsi="Times New Roman" w:cs="Times New Roman"/>
          <w:sz w:val="28"/>
          <w:szCs w:val="28"/>
        </w:rPr>
        <w:lastRenderedPageBreak/>
        <w:t>тягнуть за собою накладення штрафу на водіїв у розмірі однієї тисячі неоподатковуваних мінімумів доходів громадян з позбавленням права керування транспортними засобами на строк один рік і на інших осіб – накладення штрафу в розмірі однієї тисячі неоподатковуваних мінімумів доходів громадян.</w:t>
      </w:r>
    </w:p>
    <w:p w:rsidR="00B74326" w:rsidRPr="00B74326" w:rsidRDefault="00C77948" w:rsidP="00B74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Водночас </w:t>
      </w:r>
      <w:r w:rsidR="00B74326" w:rsidRPr="00B74326">
        <w:rPr>
          <w:rFonts w:ascii="Times New Roman" w:hAnsi="Times New Roman" w:cs="Times New Roman"/>
          <w:sz w:val="28"/>
          <w:szCs w:val="28"/>
        </w:rPr>
        <w:t xml:space="preserve">статтею 7 Кодексу України про адміністративні правопорушення визначено, що ніхто не може бути підданий заходу впливу </w:t>
      </w:r>
      <w:r>
        <w:rPr>
          <w:rFonts w:ascii="Times New Roman" w:hAnsi="Times New Roman" w:cs="Times New Roman"/>
          <w:sz w:val="28"/>
          <w:szCs w:val="28"/>
        </w:rPr>
        <w:t>у</w:t>
      </w:r>
      <w:r w:rsidR="00B74326" w:rsidRPr="00B74326">
        <w:rPr>
          <w:rFonts w:ascii="Times New Roman" w:hAnsi="Times New Roman" w:cs="Times New Roman"/>
          <w:sz w:val="28"/>
          <w:szCs w:val="28"/>
        </w:rPr>
        <w:t xml:space="preserve"> зв’язку з адміністративним правопорушенням інакше як на підставах і в порядку, встановлених законом. Провадження в справах про адміністративні правопорушення здійснюється на основі суворого додержання законності. Застосування уповноваженими на те органами і посадовими особами заходів адміністративного впливу провадиться в межах їх компетенції, у точній відповідності </w:t>
      </w:r>
      <w:r>
        <w:rPr>
          <w:rFonts w:ascii="Times New Roman" w:hAnsi="Times New Roman" w:cs="Times New Roman"/>
          <w:sz w:val="28"/>
          <w:szCs w:val="28"/>
        </w:rPr>
        <w:t>і</w:t>
      </w:r>
      <w:r w:rsidR="00B74326" w:rsidRPr="00B74326">
        <w:rPr>
          <w:rFonts w:ascii="Times New Roman" w:hAnsi="Times New Roman" w:cs="Times New Roman"/>
          <w:sz w:val="28"/>
          <w:szCs w:val="28"/>
        </w:rPr>
        <w:t>з законом.</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Відповідно до частини другої статті 284 Кодексу України про адміністративні правопорушення постанова про закриття справи виноситься при оголошені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цього Кодексу</w:t>
      </w:r>
      <w:r w:rsidR="00C77948">
        <w:rPr>
          <w:rFonts w:ascii="Times New Roman" w:hAnsi="Times New Roman" w:cs="Times New Roman"/>
          <w:sz w:val="28"/>
          <w:szCs w:val="28"/>
        </w:rPr>
        <w:t>.</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 xml:space="preserve">Частиною першою статті 21 Кодексу України про адміністративні правопорушення у редакції, яка діяла до 17 березня 2021 року, було </w:t>
      </w:r>
      <w:r w:rsidR="00C77948">
        <w:rPr>
          <w:rFonts w:ascii="Times New Roman" w:hAnsi="Times New Roman" w:cs="Times New Roman"/>
          <w:sz w:val="28"/>
          <w:szCs w:val="28"/>
        </w:rPr>
        <w:t>встановлено</w:t>
      </w:r>
      <w:r w:rsidRPr="00B74326">
        <w:rPr>
          <w:rFonts w:ascii="Times New Roman" w:hAnsi="Times New Roman" w:cs="Times New Roman"/>
          <w:sz w:val="28"/>
          <w:szCs w:val="28"/>
        </w:rPr>
        <w:t xml:space="preserve">, що особа, яка вчинила адміністративне правопорушення, крім посадової особи,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застосовувати захід громадського впливу.  </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Законом України від</w:t>
      </w:r>
      <w:r>
        <w:rPr>
          <w:rFonts w:ascii="Times New Roman" w:hAnsi="Times New Roman" w:cs="Times New Roman"/>
          <w:sz w:val="28"/>
          <w:szCs w:val="28"/>
        </w:rPr>
        <w:t xml:space="preserve"> 16 лютого 2021 року № 1231-IX </w:t>
      </w:r>
      <w:r w:rsidRPr="00B74326">
        <w:rPr>
          <w:rFonts w:ascii="Times New Roman" w:hAnsi="Times New Roman" w:cs="Times New Roman"/>
          <w:sz w:val="28"/>
          <w:szCs w:val="28"/>
        </w:rPr>
        <w:t xml:space="preserve">«Про внесення змін до деяких законодавчих актів України щодо посилення відповідальності за окремі правопорушення у сфері безпеки дорожнього руху» (далі – Закон № 1231-IX), який </w:t>
      </w:r>
      <w:r w:rsidR="00C77948">
        <w:rPr>
          <w:rFonts w:ascii="Times New Roman" w:hAnsi="Times New Roman" w:cs="Times New Roman"/>
          <w:sz w:val="28"/>
          <w:szCs w:val="28"/>
        </w:rPr>
        <w:t>набрав</w:t>
      </w:r>
      <w:r w:rsidRPr="00B74326">
        <w:rPr>
          <w:rFonts w:ascii="Times New Roman" w:hAnsi="Times New Roman" w:cs="Times New Roman"/>
          <w:sz w:val="28"/>
          <w:szCs w:val="28"/>
        </w:rPr>
        <w:t xml:space="preserve"> чинності 17 березня 2021 року, частину першу статті 21 Кодексу України про адміністративні правопорушення після слів «крім посадової особи» доповнено словами і цифрами «та особи, яка вчинила правопорушення, передбачені частинами другою – четвертою статті 126 та статтею 130».</w:t>
      </w:r>
    </w:p>
    <w:p w:rsidR="00B74326" w:rsidRPr="00B74326" w:rsidRDefault="00B74326" w:rsidP="004E4E5B">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 xml:space="preserve">Станом на час </w:t>
      </w:r>
      <w:r w:rsidR="004E4E5B">
        <w:rPr>
          <w:rFonts w:ascii="Times New Roman" w:hAnsi="Times New Roman" w:cs="Times New Roman"/>
          <w:sz w:val="28"/>
          <w:szCs w:val="28"/>
        </w:rPr>
        <w:t>прийняття</w:t>
      </w:r>
      <w:r w:rsidRPr="00B74326">
        <w:rPr>
          <w:rFonts w:ascii="Times New Roman" w:hAnsi="Times New Roman" w:cs="Times New Roman"/>
          <w:sz w:val="28"/>
          <w:szCs w:val="28"/>
        </w:rPr>
        <w:t xml:space="preserve"> суддею </w:t>
      </w:r>
      <w:proofErr w:type="spellStart"/>
      <w:r w:rsidRPr="00B74326">
        <w:rPr>
          <w:rFonts w:ascii="Times New Roman" w:hAnsi="Times New Roman" w:cs="Times New Roman"/>
          <w:sz w:val="28"/>
          <w:szCs w:val="28"/>
        </w:rPr>
        <w:t>Зубчук</w:t>
      </w:r>
      <w:proofErr w:type="spellEnd"/>
      <w:r w:rsidRPr="00B74326">
        <w:rPr>
          <w:rFonts w:ascii="Times New Roman" w:hAnsi="Times New Roman" w:cs="Times New Roman"/>
          <w:sz w:val="28"/>
          <w:szCs w:val="28"/>
        </w:rPr>
        <w:t xml:space="preserve"> І.В. постанови від 15 червня </w:t>
      </w:r>
      <w:r>
        <w:rPr>
          <w:rFonts w:ascii="Times New Roman" w:hAnsi="Times New Roman" w:cs="Times New Roman"/>
          <w:sz w:val="28"/>
          <w:szCs w:val="28"/>
        </w:rPr>
        <w:t xml:space="preserve">                    </w:t>
      </w:r>
      <w:r w:rsidRPr="00B74326">
        <w:rPr>
          <w:rFonts w:ascii="Times New Roman" w:hAnsi="Times New Roman" w:cs="Times New Roman"/>
          <w:sz w:val="28"/>
          <w:szCs w:val="28"/>
        </w:rPr>
        <w:t>2021 року у справі № 278/1455/21 частин</w:t>
      </w:r>
      <w:r w:rsidR="004E4E5B">
        <w:rPr>
          <w:rFonts w:ascii="Times New Roman" w:hAnsi="Times New Roman" w:cs="Times New Roman"/>
          <w:sz w:val="28"/>
          <w:szCs w:val="28"/>
        </w:rPr>
        <w:t>ою</w:t>
      </w:r>
      <w:r w:rsidRPr="00B74326">
        <w:rPr>
          <w:rFonts w:ascii="Times New Roman" w:hAnsi="Times New Roman" w:cs="Times New Roman"/>
          <w:sz w:val="28"/>
          <w:szCs w:val="28"/>
        </w:rPr>
        <w:t xml:space="preserve"> перш</w:t>
      </w:r>
      <w:r w:rsidR="004E4E5B">
        <w:rPr>
          <w:rFonts w:ascii="Times New Roman" w:hAnsi="Times New Roman" w:cs="Times New Roman"/>
          <w:sz w:val="28"/>
          <w:szCs w:val="28"/>
        </w:rPr>
        <w:t>ою</w:t>
      </w:r>
      <w:r w:rsidRPr="00B74326">
        <w:rPr>
          <w:rFonts w:ascii="Times New Roman" w:hAnsi="Times New Roman" w:cs="Times New Roman"/>
          <w:sz w:val="28"/>
          <w:szCs w:val="28"/>
        </w:rPr>
        <w:t xml:space="preserve"> статті</w:t>
      </w:r>
      <w:r w:rsidR="004E4E5B">
        <w:rPr>
          <w:rFonts w:ascii="Times New Roman" w:hAnsi="Times New Roman" w:cs="Times New Roman"/>
          <w:sz w:val="28"/>
          <w:szCs w:val="28"/>
        </w:rPr>
        <w:t xml:space="preserve"> 21</w:t>
      </w:r>
      <w:r w:rsidR="004E4E5B" w:rsidRPr="004E4E5B">
        <w:rPr>
          <w:rFonts w:ascii="Times New Roman" w:hAnsi="Times New Roman" w:cs="Times New Roman"/>
          <w:sz w:val="28"/>
          <w:szCs w:val="28"/>
        </w:rPr>
        <w:t xml:space="preserve"> </w:t>
      </w:r>
      <w:r w:rsidR="004E4E5B" w:rsidRPr="00B74326">
        <w:rPr>
          <w:rFonts w:ascii="Times New Roman" w:hAnsi="Times New Roman" w:cs="Times New Roman"/>
          <w:sz w:val="28"/>
          <w:szCs w:val="28"/>
        </w:rPr>
        <w:t>Кодексу України про адміністративні правопорушення</w:t>
      </w:r>
      <w:r w:rsidRPr="00B74326">
        <w:rPr>
          <w:rFonts w:ascii="Times New Roman" w:hAnsi="Times New Roman" w:cs="Times New Roman"/>
          <w:sz w:val="28"/>
          <w:szCs w:val="28"/>
        </w:rPr>
        <w:t xml:space="preserve"> </w:t>
      </w:r>
      <w:r w:rsidR="004E4E5B">
        <w:rPr>
          <w:rFonts w:ascii="Times New Roman" w:hAnsi="Times New Roman" w:cs="Times New Roman"/>
          <w:sz w:val="28"/>
          <w:szCs w:val="28"/>
        </w:rPr>
        <w:t>було визначено</w:t>
      </w:r>
      <w:r w:rsidRPr="00B74326">
        <w:rPr>
          <w:rFonts w:ascii="Times New Roman" w:hAnsi="Times New Roman" w:cs="Times New Roman"/>
          <w:sz w:val="28"/>
          <w:szCs w:val="28"/>
        </w:rPr>
        <w:t>: «Особа, яка вчинила адміністративне правопорушення, крім посадової особи та особи, яка вчинила правопорушення, передбачені частинами другою</w:t>
      </w:r>
      <w:r w:rsidR="004E4E5B">
        <w:rPr>
          <w:rFonts w:ascii="Times New Roman" w:hAnsi="Times New Roman" w:cs="Times New Roman"/>
          <w:sz w:val="28"/>
          <w:szCs w:val="28"/>
        </w:rPr>
        <w:t>—</w:t>
      </w:r>
      <w:r w:rsidRPr="00B74326">
        <w:rPr>
          <w:rFonts w:ascii="Times New Roman" w:hAnsi="Times New Roman" w:cs="Times New Roman"/>
          <w:sz w:val="28"/>
          <w:szCs w:val="28"/>
        </w:rPr>
        <w:t>четвертою статті 126 та статтею 130, звільняється від адміністративної відповідальності з передачею матеріалів на розгляд громадської організації або трудового колективу, якщо з урахуванням характеру вчиненого правопорушення і особи правопорушника до нього доцільно застосувати захід громадського впливу».</w:t>
      </w:r>
    </w:p>
    <w:p w:rsidR="00B74326" w:rsidRPr="00B74326" w:rsidRDefault="004E4E5B" w:rsidP="00B74326">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О</w:t>
      </w:r>
      <w:r w:rsidR="00B74326" w:rsidRPr="00B74326">
        <w:rPr>
          <w:rFonts w:ascii="Times New Roman" w:hAnsi="Times New Roman" w:cs="Times New Roman"/>
          <w:sz w:val="28"/>
          <w:szCs w:val="28"/>
        </w:rPr>
        <w:t xml:space="preserve">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w:t>
      </w:r>
      <w:r>
        <w:rPr>
          <w:rFonts w:ascii="Times New Roman" w:hAnsi="Times New Roman" w:cs="Times New Roman"/>
          <w:sz w:val="28"/>
          <w:szCs w:val="28"/>
        </w:rPr>
        <w:t>у</w:t>
      </w:r>
      <w:r w:rsidR="00B74326" w:rsidRPr="00B74326">
        <w:rPr>
          <w:rFonts w:ascii="Times New Roman" w:hAnsi="Times New Roman" w:cs="Times New Roman"/>
          <w:sz w:val="28"/>
          <w:szCs w:val="28"/>
        </w:rPr>
        <w:t xml:space="preserve"> справах про адміністративні правопорушення ведеться на підставі закону, що діє під час і за місцем розгляду справи про </w:t>
      </w:r>
      <w:r w:rsidR="00B74326" w:rsidRPr="00B74326">
        <w:rPr>
          <w:rFonts w:ascii="Times New Roman" w:hAnsi="Times New Roman" w:cs="Times New Roman"/>
          <w:sz w:val="28"/>
          <w:szCs w:val="28"/>
        </w:rPr>
        <w:lastRenderedPageBreak/>
        <w:t>правопорушення (стаття 8 Кодексу України про адміністративні правопорушення).</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 xml:space="preserve">На час прийняття суддею </w:t>
      </w:r>
      <w:proofErr w:type="spellStart"/>
      <w:r w:rsidRPr="00B74326">
        <w:rPr>
          <w:rFonts w:ascii="Times New Roman" w:hAnsi="Times New Roman" w:cs="Times New Roman"/>
          <w:sz w:val="28"/>
          <w:szCs w:val="28"/>
        </w:rPr>
        <w:t>Зубчук</w:t>
      </w:r>
      <w:proofErr w:type="spellEnd"/>
      <w:r w:rsidRPr="00B74326">
        <w:rPr>
          <w:rFonts w:ascii="Times New Roman" w:hAnsi="Times New Roman" w:cs="Times New Roman"/>
          <w:sz w:val="28"/>
          <w:szCs w:val="28"/>
        </w:rPr>
        <w:t xml:space="preserve"> І.В. постанови суду від 15 червня </w:t>
      </w:r>
      <w:r>
        <w:rPr>
          <w:rFonts w:ascii="Times New Roman" w:hAnsi="Times New Roman" w:cs="Times New Roman"/>
          <w:sz w:val="28"/>
          <w:szCs w:val="28"/>
        </w:rPr>
        <w:t xml:space="preserve">                       </w:t>
      </w:r>
      <w:r w:rsidRPr="00B74326">
        <w:rPr>
          <w:rFonts w:ascii="Times New Roman" w:hAnsi="Times New Roman" w:cs="Times New Roman"/>
          <w:sz w:val="28"/>
          <w:szCs w:val="28"/>
        </w:rPr>
        <w:t>2021 року у справі № 278/1455/21 приписи частини першої статті 21 Кодексу України про адмін</w:t>
      </w:r>
      <w:r w:rsidR="004E4E5B">
        <w:rPr>
          <w:rFonts w:ascii="Times New Roman" w:hAnsi="Times New Roman" w:cs="Times New Roman"/>
          <w:sz w:val="28"/>
          <w:szCs w:val="28"/>
        </w:rPr>
        <w:t>істративні правопорушення чітко й</w:t>
      </w:r>
      <w:r w:rsidRPr="00B74326">
        <w:rPr>
          <w:rFonts w:ascii="Times New Roman" w:hAnsi="Times New Roman" w:cs="Times New Roman"/>
          <w:sz w:val="28"/>
          <w:szCs w:val="28"/>
        </w:rPr>
        <w:t xml:space="preserve"> однозначно вказували на заборону їх застосування у </w:t>
      </w:r>
      <w:r w:rsidR="004E4E5B">
        <w:rPr>
          <w:rFonts w:ascii="Times New Roman" w:hAnsi="Times New Roman" w:cs="Times New Roman"/>
          <w:sz w:val="28"/>
          <w:szCs w:val="28"/>
        </w:rPr>
        <w:t>разі</w:t>
      </w:r>
      <w:r w:rsidRPr="00B74326">
        <w:rPr>
          <w:rFonts w:ascii="Times New Roman" w:hAnsi="Times New Roman" w:cs="Times New Roman"/>
          <w:sz w:val="28"/>
          <w:szCs w:val="28"/>
        </w:rPr>
        <w:t xml:space="preserve"> вчинення особою адміністративного правопорушення, передбаченого статтею 130 Кодексу України про адміністративні правопорушення.</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 xml:space="preserve">За таких обставин суддя Житомирського районного суду Житомирської області </w:t>
      </w:r>
      <w:proofErr w:type="spellStart"/>
      <w:r w:rsidRPr="00B74326">
        <w:rPr>
          <w:rFonts w:ascii="Times New Roman" w:hAnsi="Times New Roman" w:cs="Times New Roman"/>
          <w:sz w:val="28"/>
          <w:szCs w:val="28"/>
        </w:rPr>
        <w:t>Зубчук</w:t>
      </w:r>
      <w:proofErr w:type="spellEnd"/>
      <w:r w:rsidRPr="00B74326">
        <w:rPr>
          <w:rFonts w:ascii="Times New Roman" w:hAnsi="Times New Roman" w:cs="Times New Roman"/>
          <w:sz w:val="28"/>
          <w:szCs w:val="28"/>
        </w:rPr>
        <w:t xml:space="preserve"> І.В. з огляду на </w:t>
      </w:r>
      <w:r w:rsidR="004E4E5B">
        <w:rPr>
          <w:rFonts w:ascii="Times New Roman" w:hAnsi="Times New Roman" w:cs="Times New Roman"/>
          <w:sz w:val="28"/>
          <w:szCs w:val="28"/>
        </w:rPr>
        <w:t>в</w:t>
      </w:r>
      <w:r w:rsidRPr="00B74326">
        <w:rPr>
          <w:rFonts w:ascii="Times New Roman" w:hAnsi="Times New Roman" w:cs="Times New Roman"/>
          <w:sz w:val="28"/>
          <w:szCs w:val="28"/>
        </w:rPr>
        <w:t xml:space="preserve">казану однозначну заборону, визначену законом, </w:t>
      </w:r>
      <w:r w:rsidR="004E4E5B">
        <w:rPr>
          <w:rFonts w:ascii="Times New Roman" w:hAnsi="Times New Roman" w:cs="Times New Roman"/>
          <w:sz w:val="28"/>
          <w:szCs w:val="28"/>
        </w:rPr>
        <w:t>у</w:t>
      </w:r>
      <w:r w:rsidRPr="00B74326">
        <w:rPr>
          <w:rFonts w:ascii="Times New Roman" w:hAnsi="Times New Roman" w:cs="Times New Roman"/>
          <w:sz w:val="28"/>
          <w:szCs w:val="28"/>
        </w:rPr>
        <w:t xml:space="preserve">раховуючи характер адміністративного правопорушення, передбаченого статтею 130 Кодексу України про адміністративні правопорушення, що </w:t>
      </w:r>
      <w:r w:rsidR="004E4E5B">
        <w:rPr>
          <w:rFonts w:ascii="Times New Roman" w:hAnsi="Times New Roman" w:cs="Times New Roman"/>
          <w:sz w:val="28"/>
          <w:szCs w:val="28"/>
        </w:rPr>
        <w:t>становить</w:t>
      </w:r>
      <w:r w:rsidRPr="00B74326">
        <w:rPr>
          <w:rFonts w:ascii="Times New Roman" w:hAnsi="Times New Roman" w:cs="Times New Roman"/>
          <w:sz w:val="28"/>
          <w:szCs w:val="28"/>
        </w:rPr>
        <w:t xml:space="preserve"> підвищену суспільну небезпе</w:t>
      </w:r>
      <w:r w:rsidR="004E4E5B">
        <w:rPr>
          <w:rFonts w:ascii="Times New Roman" w:hAnsi="Times New Roman" w:cs="Times New Roman"/>
          <w:sz w:val="28"/>
          <w:szCs w:val="28"/>
        </w:rPr>
        <w:t>ку</w:t>
      </w:r>
      <w:r w:rsidRPr="00B74326">
        <w:rPr>
          <w:rFonts w:ascii="Times New Roman" w:hAnsi="Times New Roman" w:cs="Times New Roman"/>
          <w:sz w:val="28"/>
          <w:szCs w:val="28"/>
        </w:rPr>
        <w:t xml:space="preserve"> порівняно з іншими встановленими цим Кодексом правопорушеннями, у постанові суду від 15 червня 2021 року </w:t>
      </w:r>
      <w:r w:rsidR="004E4E5B" w:rsidRPr="00B74326">
        <w:rPr>
          <w:rFonts w:ascii="Times New Roman" w:hAnsi="Times New Roman" w:cs="Times New Roman"/>
          <w:sz w:val="28"/>
          <w:szCs w:val="28"/>
        </w:rPr>
        <w:t xml:space="preserve">зобов’язана була навести </w:t>
      </w:r>
      <w:r w:rsidRPr="00B74326">
        <w:rPr>
          <w:rFonts w:ascii="Times New Roman" w:hAnsi="Times New Roman" w:cs="Times New Roman"/>
          <w:sz w:val="28"/>
          <w:szCs w:val="28"/>
        </w:rPr>
        <w:t xml:space="preserve">вмотивоване обґрунтування застосування положень статті 21 Кодексу України про адміністративні правопорушення </w:t>
      </w:r>
      <w:r w:rsidR="004E4E5B">
        <w:rPr>
          <w:rFonts w:ascii="Times New Roman" w:hAnsi="Times New Roman" w:cs="Times New Roman"/>
          <w:sz w:val="28"/>
          <w:szCs w:val="28"/>
        </w:rPr>
        <w:t>в</w:t>
      </w:r>
      <w:r w:rsidRPr="00B74326">
        <w:rPr>
          <w:rFonts w:ascii="Times New Roman" w:hAnsi="Times New Roman" w:cs="Times New Roman"/>
          <w:sz w:val="28"/>
          <w:szCs w:val="28"/>
        </w:rPr>
        <w:t xml:space="preserve">супереч загальним засадам Кодексу щодо дії </w:t>
      </w:r>
      <w:r w:rsidR="004E4E5B" w:rsidRPr="00B74326">
        <w:rPr>
          <w:rFonts w:ascii="Times New Roman" w:hAnsi="Times New Roman" w:cs="Times New Roman"/>
          <w:sz w:val="28"/>
          <w:szCs w:val="28"/>
        </w:rPr>
        <w:t xml:space="preserve">у часі </w:t>
      </w:r>
      <w:r w:rsidRPr="00B74326">
        <w:rPr>
          <w:rFonts w:ascii="Times New Roman" w:hAnsi="Times New Roman" w:cs="Times New Roman"/>
          <w:sz w:val="28"/>
          <w:szCs w:val="28"/>
        </w:rPr>
        <w:t>закону про відповідальність за адміністративні правопорушення.</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Відсутність належних мотивів на обґрунтування застосування судом приписів статті 21 Кодексу України про адміністративні правопорушення у  редакції, яка станом на 14 червня 2021 року не підлягала застосуванню у справі про адміністративне правопорушення, передбачене статтею 130 Кодексу України про адміністративні правопорушення, безпосередньо впливає на якість судового рішення як процесуального документа, можливість сприйняття його сторонами та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7811B0"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 xml:space="preserve">Європейський суд з прав людини </w:t>
      </w:r>
      <w:r w:rsidR="004E4E5B">
        <w:rPr>
          <w:rFonts w:ascii="Times New Roman" w:hAnsi="Times New Roman" w:cs="Times New Roman"/>
          <w:sz w:val="28"/>
          <w:szCs w:val="28"/>
        </w:rPr>
        <w:t>в</w:t>
      </w:r>
      <w:r w:rsidRPr="00B74326">
        <w:rPr>
          <w:rFonts w:ascii="Times New Roman" w:hAnsi="Times New Roman" w:cs="Times New Roman"/>
          <w:sz w:val="28"/>
          <w:szCs w:val="28"/>
        </w:rPr>
        <w:t xml:space="preserve"> рішеннях послідовно констатує, що пункт 1 статті 6 Конвенції про захист прав людини і основоположних свобод дійсно вимагає, щоб суди мотивували висновки в рішеннях. </w:t>
      </w:r>
    </w:p>
    <w:p w:rsidR="00B74326" w:rsidRP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 xml:space="preserve">Важливо наголосити, що </w:t>
      </w:r>
      <w:r w:rsidR="004E4E5B">
        <w:rPr>
          <w:rFonts w:ascii="Times New Roman" w:hAnsi="Times New Roman" w:cs="Times New Roman"/>
          <w:sz w:val="28"/>
          <w:szCs w:val="28"/>
        </w:rPr>
        <w:t>в</w:t>
      </w:r>
      <w:r w:rsidRPr="00B74326">
        <w:rPr>
          <w:rFonts w:ascii="Times New Roman" w:hAnsi="Times New Roman" w:cs="Times New Roman"/>
          <w:sz w:val="28"/>
          <w:szCs w:val="28"/>
        </w:rPr>
        <w:t xml:space="preserve">супереч вимогам статей 252, 280 Кодексу України про адміністративні правопорушення суддя Житомирського районного суду Житомирської області </w:t>
      </w:r>
      <w:proofErr w:type="spellStart"/>
      <w:r w:rsidRPr="00B74326">
        <w:rPr>
          <w:rFonts w:ascii="Times New Roman" w:hAnsi="Times New Roman" w:cs="Times New Roman"/>
          <w:sz w:val="28"/>
          <w:szCs w:val="28"/>
        </w:rPr>
        <w:t>Зубчук</w:t>
      </w:r>
      <w:proofErr w:type="spellEnd"/>
      <w:r w:rsidRPr="00B74326">
        <w:rPr>
          <w:rFonts w:ascii="Times New Roman" w:hAnsi="Times New Roman" w:cs="Times New Roman"/>
          <w:sz w:val="28"/>
          <w:szCs w:val="28"/>
        </w:rPr>
        <w:t xml:space="preserve"> І.В. у постанові суду від 15 червня 2021 року не навела належних, співвідносних мотивів застосування приписів                             статті 21 Кодексу України про адміністративні правопорушення, у її редакції, </w:t>
      </w:r>
      <w:r w:rsidR="004E4E5B">
        <w:rPr>
          <w:rFonts w:ascii="Times New Roman" w:hAnsi="Times New Roman" w:cs="Times New Roman"/>
          <w:sz w:val="28"/>
          <w:szCs w:val="28"/>
        </w:rPr>
        <w:t>чинній</w:t>
      </w:r>
      <w:r w:rsidRPr="00B74326">
        <w:rPr>
          <w:rFonts w:ascii="Times New Roman" w:hAnsi="Times New Roman" w:cs="Times New Roman"/>
          <w:sz w:val="28"/>
          <w:szCs w:val="28"/>
        </w:rPr>
        <w:t xml:space="preserve"> до 17 березня 2021 року, </w:t>
      </w:r>
      <w:r w:rsidR="004E4E5B">
        <w:rPr>
          <w:rFonts w:ascii="Times New Roman" w:hAnsi="Times New Roman" w:cs="Times New Roman"/>
          <w:sz w:val="28"/>
          <w:szCs w:val="28"/>
        </w:rPr>
        <w:t>яка</w:t>
      </w:r>
      <w:r w:rsidRPr="00B74326">
        <w:rPr>
          <w:rFonts w:ascii="Times New Roman" w:hAnsi="Times New Roman" w:cs="Times New Roman"/>
          <w:sz w:val="28"/>
          <w:szCs w:val="28"/>
        </w:rPr>
        <w:t xml:space="preserve"> втратила чинність з прийняттям Закону                 № 1231-IX.</w:t>
      </w:r>
    </w:p>
    <w:p w:rsidR="00B74326" w:rsidRDefault="00B74326" w:rsidP="00B74326">
      <w:pPr>
        <w:spacing w:after="0" w:line="240" w:lineRule="auto"/>
        <w:ind w:firstLine="567"/>
        <w:jc w:val="both"/>
        <w:rPr>
          <w:rFonts w:ascii="Times New Roman" w:hAnsi="Times New Roman" w:cs="Times New Roman"/>
          <w:sz w:val="28"/>
          <w:szCs w:val="28"/>
        </w:rPr>
      </w:pPr>
      <w:r w:rsidRPr="00B74326">
        <w:rPr>
          <w:rFonts w:ascii="Times New Roman" w:hAnsi="Times New Roman" w:cs="Times New Roman"/>
          <w:sz w:val="28"/>
          <w:szCs w:val="28"/>
        </w:rPr>
        <w:t xml:space="preserve">Зазначена постанова суду також не містить мотивів, </w:t>
      </w:r>
      <w:r w:rsidR="004E4E5B">
        <w:rPr>
          <w:rFonts w:ascii="Times New Roman" w:hAnsi="Times New Roman" w:cs="Times New Roman"/>
          <w:sz w:val="28"/>
          <w:szCs w:val="28"/>
        </w:rPr>
        <w:t>і</w:t>
      </w:r>
      <w:r w:rsidRPr="00B74326">
        <w:rPr>
          <w:rFonts w:ascii="Times New Roman" w:hAnsi="Times New Roman" w:cs="Times New Roman"/>
          <w:sz w:val="28"/>
          <w:szCs w:val="28"/>
        </w:rPr>
        <w:t xml:space="preserve">з яких суд </w:t>
      </w:r>
      <w:r w:rsidR="004E4E5B">
        <w:rPr>
          <w:rFonts w:ascii="Times New Roman" w:hAnsi="Times New Roman" w:cs="Times New Roman"/>
          <w:sz w:val="28"/>
          <w:szCs w:val="28"/>
        </w:rPr>
        <w:t>вважав</w:t>
      </w:r>
      <w:r w:rsidRPr="00B74326">
        <w:rPr>
          <w:rFonts w:ascii="Times New Roman" w:hAnsi="Times New Roman" w:cs="Times New Roman"/>
          <w:sz w:val="28"/>
          <w:szCs w:val="28"/>
        </w:rPr>
        <w:t xml:space="preserve"> </w:t>
      </w:r>
      <w:r w:rsidR="004E4E5B">
        <w:rPr>
          <w:rFonts w:ascii="Times New Roman" w:hAnsi="Times New Roman" w:cs="Times New Roman"/>
          <w:sz w:val="28"/>
          <w:szCs w:val="28"/>
        </w:rPr>
        <w:t xml:space="preserve">за </w:t>
      </w:r>
      <w:r w:rsidRPr="00B74326">
        <w:rPr>
          <w:rFonts w:ascii="Times New Roman" w:hAnsi="Times New Roman" w:cs="Times New Roman"/>
          <w:sz w:val="28"/>
          <w:szCs w:val="28"/>
        </w:rPr>
        <w:t>неможлив</w:t>
      </w:r>
      <w:r w:rsidR="004E4E5B">
        <w:rPr>
          <w:rFonts w:ascii="Times New Roman" w:hAnsi="Times New Roman" w:cs="Times New Roman"/>
          <w:sz w:val="28"/>
          <w:szCs w:val="28"/>
        </w:rPr>
        <w:t>е</w:t>
      </w:r>
      <w:r w:rsidRPr="00B74326">
        <w:rPr>
          <w:rFonts w:ascii="Times New Roman" w:hAnsi="Times New Roman" w:cs="Times New Roman"/>
          <w:sz w:val="28"/>
          <w:szCs w:val="28"/>
        </w:rPr>
        <w:t xml:space="preserve"> застосувати </w:t>
      </w:r>
      <w:r w:rsidR="004E4E5B">
        <w:rPr>
          <w:rFonts w:ascii="Times New Roman" w:hAnsi="Times New Roman" w:cs="Times New Roman"/>
          <w:sz w:val="28"/>
          <w:szCs w:val="28"/>
        </w:rPr>
        <w:t>до</w:t>
      </w:r>
      <w:r w:rsidRPr="00B74326">
        <w:rPr>
          <w:rFonts w:ascii="Times New Roman" w:hAnsi="Times New Roman" w:cs="Times New Roman"/>
          <w:sz w:val="28"/>
          <w:szCs w:val="28"/>
        </w:rPr>
        <w:t xml:space="preserve"> правопорушника адміністративне стягнення, передбачене санкцією частини першої статті 130 Кодексу України про адміністративні правопорушення, зокрема штраф або позбавлення права керування транспортними засобами.</w:t>
      </w:r>
    </w:p>
    <w:p w:rsidR="002B0031" w:rsidRPr="002E72C4" w:rsidRDefault="002B0031" w:rsidP="00B74326">
      <w:pPr>
        <w:spacing w:after="0" w:line="240" w:lineRule="auto"/>
        <w:ind w:firstLine="567"/>
        <w:jc w:val="both"/>
        <w:rPr>
          <w:rFonts w:ascii="Times New Roman" w:eastAsia="Calibri" w:hAnsi="Times New Roman" w:cs="Times New Roman"/>
          <w:sz w:val="28"/>
          <w:szCs w:val="28"/>
          <w:lang w:eastAsia="en-US"/>
        </w:rPr>
      </w:pPr>
      <w:r w:rsidRPr="002E72C4">
        <w:rPr>
          <w:rFonts w:ascii="Times New Roman" w:eastAsia="Calibri" w:hAnsi="Times New Roman" w:cs="Times New Roman"/>
          <w:sz w:val="28"/>
          <w:szCs w:val="28"/>
          <w:lang w:eastAsia="en-US"/>
        </w:rPr>
        <w:t>Оцінюючи вказані обставини, Третя Дисциплінарна палата Вищої ради правосуддя враховує таке.</w:t>
      </w:r>
    </w:p>
    <w:p w:rsidR="009B3EA0" w:rsidRDefault="009B3EA0" w:rsidP="009B3EA0">
      <w:pPr>
        <w:autoSpaceDE w:val="0"/>
        <w:autoSpaceDN w:val="0"/>
        <w:spacing w:after="0" w:line="240" w:lineRule="auto"/>
        <w:ind w:firstLine="567"/>
        <w:jc w:val="both"/>
        <w:textAlignment w:val="baseline"/>
        <w:rPr>
          <w:rFonts w:ascii="Times New Roman" w:eastAsia="Times New Roman" w:hAnsi="Times New Roman"/>
          <w:bCs/>
          <w:color w:val="000000"/>
          <w:sz w:val="28"/>
          <w:szCs w:val="28"/>
          <w:lang w:bidi="uk-UA"/>
        </w:rPr>
      </w:pPr>
      <w:r w:rsidRPr="00ED3280">
        <w:rPr>
          <w:rFonts w:ascii="Times New Roman" w:eastAsia="Times New Roman" w:hAnsi="Times New Roman"/>
          <w:bCs/>
          <w:color w:val="000000"/>
          <w:sz w:val="28"/>
          <w:szCs w:val="28"/>
          <w:lang w:bidi="uk-UA"/>
        </w:rPr>
        <w:lastRenderedPageBreak/>
        <w:t xml:space="preserve">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за </w:t>
      </w:r>
      <w:proofErr w:type="spellStart"/>
      <w:r w:rsidRPr="00ED3280">
        <w:rPr>
          <w:rFonts w:ascii="Times New Roman" w:eastAsia="Times New Roman" w:hAnsi="Times New Roman"/>
          <w:bCs/>
          <w:color w:val="000000"/>
          <w:sz w:val="28"/>
          <w:szCs w:val="28"/>
          <w:lang w:bidi="uk-UA"/>
        </w:rPr>
        <w:t>незазначення</w:t>
      </w:r>
      <w:proofErr w:type="spellEnd"/>
      <w:r w:rsidRPr="00ED3280">
        <w:rPr>
          <w:rFonts w:ascii="Times New Roman" w:eastAsia="Times New Roman" w:hAnsi="Times New Roman"/>
          <w:bCs/>
          <w:color w:val="000000"/>
          <w:sz w:val="28"/>
          <w:szCs w:val="28"/>
          <w:lang w:bidi="uk-UA"/>
        </w:rPr>
        <w:t xml:space="preserve"> у судовому рішенні мотивів прийняття або відхилення аргументів сторін щодо суті спору.</w:t>
      </w:r>
    </w:p>
    <w:p w:rsidR="00D869EF" w:rsidRDefault="00CD47D6" w:rsidP="001E72F0">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Отже</w:t>
      </w:r>
      <w:r w:rsidR="00A75173">
        <w:rPr>
          <w:rFonts w:ascii="Times New Roman" w:hAnsi="Times New Roman" w:cs="Times New Roman"/>
          <w:bCs/>
          <w:sz w:val="28"/>
          <w:szCs w:val="28"/>
        </w:rPr>
        <w:t>,</w:t>
      </w:r>
      <w:r w:rsidR="00575321" w:rsidRPr="009048DD">
        <w:rPr>
          <w:rFonts w:ascii="Times New Roman" w:hAnsi="Times New Roman" w:cs="Times New Roman"/>
          <w:bCs/>
          <w:sz w:val="28"/>
          <w:szCs w:val="28"/>
        </w:rPr>
        <w:t xml:space="preserve"> </w:t>
      </w:r>
      <w:r w:rsidR="001B7836" w:rsidRPr="009048DD">
        <w:rPr>
          <w:rFonts w:ascii="Times New Roman" w:hAnsi="Times New Roman" w:cs="Times New Roman"/>
          <w:bCs/>
          <w:sz w:val="28"/>
          <w:szCs w:val="28"/>
        </w:rPr>
        <w:t>Третя</w:t>
      </w:r>
      <w:r w:rsidR="00575321" w:rsidRPr="009048DD">
        <w:rPr>
          <w:rFonts w:ascii="Times New Roman" w:hAnsi="Times New Roman" w:cs="Times New Roman"/>
          <w:bCs/>
          <w:sz w:val="28"/>
          <w:szCs w:val="28"/>
        </w:rPr>
        <w:t xml:space="preserve"> Дисциплінарна палата Вищої ради правосуддя </w:t>
      </w:r>
      <w:r w:rsidR="00F94A40" w:rsidRPr="009048DD">
        <w:rPr>
          <w:rFonts w:ascii="Times New Roman" w:hAnsi="Times New Roman" w:cs="Times New Roman"/>
          <w:bCs/>
          <w:sz w:val="28"/>
          <w:szCs w:val="28"/>
        </w:rPr>
        <w:t>вбачає підстав</w:t>
      </w:r>
      <w:r w:rsidR="004E4E5B">
        <w:rPr>
          <w:rFonts w:ascii="Times New Roman" w:hAnsi="Times New Roman" w:cs="Times New Roman"/>
          <w:bCs/>
          <w:sz w:val="28"/>
          <w:szCs w:val="28"/>
        </w:rPr>
        <w:t>и</w:t>
      </w:r>
      <w:r w:rsidR="00F94A40" w:rsidRPr="009048DD">
        <w:rPr>
          <w:rFonts w:ascii="Times New Roman" w:hAnsi="Times New Roman" w:cs="Times New Roman"/>
          <w:bCs/>
          <w:sz w:val="28"/>
          <w:szCs w:val="28"/>
        </w:rPr>
        <w:t xml:space="preserve"> для</w:t>
      </w:r>
      <w:r w:rsidR="00575321" w:rsidRPr="009048DD">
        <w:rPr>
          <w:rFonts w:ascii="Times New Roman" w:hAnsi="Times New Roman" w:cs="Times New Roman"/>
          <w:bCs/>
          <w:sz w:val="28"/>
          <w:szCs w:val="28"/>
        </w:rPr>
        <w:t xml:space="preserve"> відкри</w:t>
      </w:r>
      <w:r w:rsidR="00CA6BF5" w:rsidRPr="009048DD">
        <w:rPr>
          <w:rFonts w:ascii="Times New Roman" w:hAnsi="Times New Roman" w:cs="Times New Roman"/>
          <w:bCs/>
          <w:sz w:val="28"/>
          <w:szCs w:val="28"/>
        </w:rPr>
        <w:t>т</w:t>
      </w:r>
      <w:r w:rsidR="00F94A40" w:rsidRPr="009048DD">
        <w:rPr>
          <w:rFonts w:ascii="Times New Roman" w:hAnsi="Times New Roman" w:cs="Times New Roman"/>
          <w:bCs/>
          <w:sz w:val="28"/>
          <w:szCs w:val="28"/>
        </w:rPr>
        <w:t>тя</w:t>
      </w:r>
      <w:r w:rsidR="00CA6BF5" w:rsidRPr="009048DD">
        <w:rPr>
          <w:rFonts w:ascii="Times New Roman" w:hAnsi="Times New Roman" w:cs="Times New Roman"/>
          <w:bCs/>
          <w:sz w:val="28"/>
          <w:szCs w:val="28"/>
        </w:rPr>
        <w:t xml:space="preserve"> дисциплінарн</w:t>
      </w:r>
      <w:r w:rsidR="00F94A40" w:rsidRPr="009048DD">
        <w:rPr>
          <w:rFonts w:ascii="Times New Roman" w:hAnsi="Times New Roman" w:cs="Times New Roman"/>
          <w:bCs/>
          <w:sz w:val="28"/>
          <w:szCs w:val="28"/>
        </w:rPr>
        <w:t>ої</w:t>
      </w:r>
      <w:r w:rsidR="00CA6BF5" w:rsidRPr="009048DD">
        <w:rPr>
          <w:rFonts w:ascii="Times New Roman" w:hAnsi="Times New Roman" w:cs="Times New Roman"/>
          <w:bCs/>
          <w:sz w:val="28"/>
          <w:szCs w:val="28"/>
        </w:rPr>
        <w:t xml:space="preserve"> справ</w:t>
      </w:r>
      <w:r w:rsidR="00F94A40" w:rsidRPr="009048DD">
        <w:rPr>
          <w:rFonts w:ascii="Times New Roman" w:hAnsi="Times New Roman" w:cs="Times New Roman"/>
          <w:bCs/>
          <w:sz w:val="28"/>
          <w:szCs w:val="28"/>
        </w:rPr>
        <w:t>и</w:t>
      </w:r>
      <w:r w:rsidR="00CA6BF5" w:rsidRPr="009048DD">
        <w:rPr>
          <w:rFonts w:ascii="Times New Roman" w:hAnsi="Times New Roman" w:cs="Times New Roman"/>
          <w:bCs/>
          <w:sz w:val="28"/>
          <w:szCs w:val="28"/>
        </w:rPr>
        <w:t xml:space="preserve"> </w:t>
      </w:r>
      <w:r w:rsidR="0019595F" w:rsidRPr="009048DD">
        <w:rPr>
          <w:rFonts w:ascii="Times New Roman" w:hAnsi="Times New Roman"/>
          <w:sz w:val="28"/>
          <w:szCs w:val="28"/>
        </w:rPr>
        <w:t xml:space="preserve">щодо судді </w:t>
      </w:r>
      <w:r w:rsidR="00B74326" w:rsidRPr="009B3EA0">
        <w:rPr>
          <w:rFonts w:ascii="Times New Roman" w:hAnsi="Times New Roman" w:cs="Times New Roman"/>
          <w:sz w:val="28"/>
          <w:szCs w:val="28"/>
        </w:rPr>
        <w:t xml:space="preserve">Житомирського районного суду Житомирської області </w:t>
      </w:r>
      <w:proofErr w:type="spellStart"/>
      <w:r w:rsidR="00B74326" w:rsidRPr="009B3EA0">
        <w:rPr>
          <w:rFonts w:ascii="Times New Roman" w:hAnsi="Times New Roman" w:cs="Times New Roman"/>
          <w:sz w:val="28"/>
          <w:szCs w:val="28"/>
        </w:rPr>
        <w:t>Зубчук</w:t>
      </w:r>
      <w:proofErr w:type="spellEnd"/>
      <w:r w:rsidR="00B74326" w:rsidRPr="009B3EA0">
        <w:rPr>
          <w:rFonts w:ascii="Times New Roman" w:hAnsi="Times New Roman" w:cs="Times New Roman"/>
          <w:sz w:val="28"/>
          <w:szCs w:val="28"/>
        </w:rPr>
        <w:t xml:space="preserve"> І.В.</w:t>
      </w:r>
      <w:r w:rsidR="00D869EF">
        <w:rPr>
          <w:rFonts w:ascii="Times New Roman" w:eastAsia="Times New Roman" w:hAnsi="Times New Roman" w:cs="Times New Roman"/>
          <w:sz w:val="28"/>
          <w:szCs w:val="28"/>
        </w:rPr>
        <w:t xml:space="preserve">, </w:t>
      </w:r>
      <w:r w:rsidR="00A4437A" w:rsidRPr="00040049">
        <w:rPr>
          <w:rFonts w:ascii="Times New Roman" w:hAnsi="Times New Roman" w:cs="Times New Roman"/>
          <w:bCs/>
          <w:sz w:val="28"/>
          <w:szCs w:val="28"/>
        </w:rPr>
        <w:t xml:space="preserve">оскільки зазначені </w:t>
      </w:r>
      <w:r w:rsidR="004E4E5B">
        <w:rPr>
          <w:rFonts w:ascii="Times New Roman" w:hAnsi="Times New Roman" w:cs="Times New Roman"/>
          <w:bCs/>
          <w:sz w:val="28"/>
          <w:szCs w:val="28"/>
        </w:rPr>
        <w:t>в</w:t>
      </w:r>
      <w:r w:rsidR="00A4437A" w:rsidRPr="00040049">
        <w:rPr>
          <w:rFonts w:ascii="Times New Roman" w:hAnsi="Times New Roman" w:cs="Times New Roman"/>
          <w:bCs/>
          <w:sz w:val="28"/>
          <w:szCs w:val="28"/>
        </w:rPr>
        <w:t xml:space="preserve"> </w:t>
      </w:r>
      <w:r w:rsidR="00D869EF">
        <w:rPr>
          <w:rFonts w:ascii="Times New Roman" w:hAnsi="Times New Roman" w:cs="Times New Roman"/>
          <w:sz w:val="28"/>
          <w:szCs w:val="28"/>
          <w:lang w:bidi="uk-UA"/>
        </w:rPr>
        <w:t>дисциплінарній скарзі</w:t>
      </w:r>
      <w:r w:rsidR="006625B5" w:rsidRPr="00040049">
        <w:rPr>
          <w:rFonts w:ascii="Times New Roman" w:hAnsi="Times New Roman" w:cs="Times New Roman"/>
          <w:sz w:val="28"/>
          <w:szCs w:val="28"/>
          <w:lang w:bidi="uk-UA"/>
        </w:rPr>
        <w:t xml:space="preserve"> </w:t>
      </w:r>
      <w:r w:rsidR="00A4437A" w:rsidRPr="00040049">
        <w:rPr>
          <w:rFonts w:ascii="Times New Roman" w:hAnsi="Times New Roman" w:cs="Times New Roman"/>
          <w:bCs/>
          <w:sz w:val="28"/>
          <w:szCs w:val="28"/>
        </w:rPr>
        <w:t>обставини</w:t>
      </w:r>
      <w:r w:rsidR="00DD1977" w:rsidRPr="00040049">
        <w:rPr>
          <w:rFonts w:ascii="Times New Roman" w:hAnsi="Times New Roman" w:cs="Times New Roman"/>
          <w:bCs/>
          <w:sz w:val="28"/>
          <w:szCs w:val="28"/>
        </w:rPr>
        <w:t xml:space="preserve"> можуть свідчити про наявність у діях судді ознак дисциплінарного проступку, передбаченого </w:t>
      </w:r>
      <w:r w:rsidR="00B74326" w:rsidRPr="00ED3280">
        <w:rPr>
          <w:rFonts w:ascii="Times New Roman" w:eastAsia="Times New Roman" w:hAnsi="Times New Roman"/>
          <w:bCs/>
          <w:color w:val="000000"/>
          <w:sz w:val="28"/>
          <w:szCs w:val="28"/>
          <w:lang w:bidi="uk-UA"/>
        </w:rPr>
        <w:t>підпункт</w:t>
      </w:r>
      <w:r w:rsidR="00B74326">
        <w:rPr>
          <w:rFonts w:ascii="Times New Roman" w:eastAsia="Times New Roman" w:hAnsi="Times New Roman"/>
          <w:bCs/>
          <w:color w:val="000000"/>
          <w:sz w:val="28"/>
          <w:szCs w:val="28"/>
          <w:lang w:bidi="uk-UA"/>
        </w:rPr>
        <w:t>ом</w:t>
      </w:r>
      <w:r w:rsidR="00B74326" w:rsidRPr="00ED3280">
        <w:rPr>
          <w:rFonts w:ascii="Times New Roman" w:eastAsia="Times New Roman" w:hAnsi="Times New Roman"/>
          <w:bCs/>
          <w:color w:val="000000"/>
          <w:sz w:val="28"/>
          <w:szCs w:val="28"/>
          <w:lang w:bidi="uk-UA"/>
        </w:rPr>
        <w:t xml:space="preserve"> «б» пункту 1 частини першої статті 106 Закону України «Про судоустрій і статус суддів»</w:t>
      </w:r>
      <w:r w:rsidR="00A22C83" w:rsidRPr="00040049">
        <w:rPr>
          <w:rFonts w:ascii="Times New Roman" w:hAnsi="Times New Roman" w:cs="Times New Roman"/>
          <w:bCs/>
          <w:sz w:val="28"/>
          <w:szCs w:val="28"/>
        </w:rPr>
        <w:t xml:space="preserve"> (</w:t>
      </w:r>
      <w:r w:rsidR="00A659B4" w:rsidRPr="00A659B4">
        <w:rPr>
          <w:rFonts w:ascii="Times New Roman" w:hAnsi="Times New Roman" w:cs="Times New Roman"/>
          <w:bCs/>
          <w:sz w:val="28"/>
          <w:szCs w:val="28"/>
        </w:rPr>
        <w:t xml:space="preserve">умисне або внаслідок недбалості </w:t>
      </w:r>
      <w:proofErr w:type="spellStart"/>
      <w:r w:rsidR="00A659B4" w:rsidRPr="00A659B4">
        <w:rPr>
          <w:rFonts w:ascii="Times New Roman" w:hAnsi="Times New Roman" w:cs="Times New Roman"/>
          <w:bCs/>
          <w:sz w:val="28"/>
          <w:szCs w:val="28"/>
        </w:rPr>
        <w:t>незазначення</w:t>
      </w:r>
      <w:proofErr w:type="spellEnd"/>
      <w:r w:rsidR="00A659B4" w:rsidRPr="00A659B4">
        <w:rPr>
          <w:rFonts w:ascii="Times New Roman" w:hAnsi="Times New Roman" w:cs="Times New Roman"/>
          <w:bCs/>
          <w:sz w:val="28"/>
          <w:szCs w:val="28"/>
        </w:rPr>
        <w:t xml:space="preserve"> в судовому рішенні мотивів прийняття або відхилення аргументів сторін щодо суті спору</w:t>
      </w:r>
      <w:r w:rsidR="001E72F0">
        <w:rPr>
          <w:rFonts w:ascii="Times New Roman" w:hAnsi="Times New Roman" w:cs="Times New Roman"/>
          <w:bCs/>
          <w:sz w:val="28"/>
          <w:szCs w:val="28"/>
        </w:rPr>
        <w:t>).</w:t>
      </w:r>
    </w:p>
    <w:p w:rsidR="00B74326" w:rsidRDefault="00B74326" w:rsidP="00A659B4">
      <w:pPr>
        <w:spacing w:after="0" w:line="240" w:lineRule="auto"/>
        <w:ind w:firstLine="567"/>
        <w:jc w:val="both"/>
        <w:rPr>
          <w:rFonts w:ascii="Times New Roman" w:hAnsi="Times New Roman" w:cs="Times New Roman"/>
          <w:bCs/>
          <w:sz w:val="28"/>
          <w:szCs w:val="28"/>
        </w:rPr>
      </w:pPr>
      <w:r>
        <w:rPr>
          <w:rFonts w:ascii="Times New Roman" w:hAnsi="Times New Roman" w:cs="Times New Roman"/>
          <w:bCs/>
          <w:sz w:val="28"/>
          <w:szCs w:val="28"/>
        </w:rPr>
        <w:t>Третя Дисциплінарна палата Вищої ради правосуддя</w:t>
      </w:r>
      <w:r w:rsidRPr="00B74326">
        <w:rPr>
          <w:rFonts w:ascii="Times New Roman" w:hAnsi="Times New Roman" w:cs="Times New Roman"/>
          <w:bCs/>
          <w:sz w:val="28"/>
          <w:szCs w:val="28"/>
        </w:rPr>
        <w:t xml:space="preserve"> також наголо</w:t>
      </w:r>
      <w:r>
        <w:rPr>
          <w:rFonts w:ascii="Times New Roman" w:hAnsi="Times New Roman" w:cs="Times New Roman"/>
          <w:bCs/>
          <w:sz w:val="28"/>
          <w:szCs w:val="28"/>
        </w:rPr>
        <w:t>шує</w:t>
      </w:r>
      <w:r w:rsidRPr="00B74326">
        <w:rPr>
          <w:rFonts w:ascii="Times New Roman" w:hAnsi="Times New Roman" w:cs="Times New Roman"/>
          <w:bCs/>
          <w:sz w:val="28"/>
          <w:szCs w:val="28"/>
        </w:rPr>
        <w:t>,</w:t>
      </w:r>
      <w:r>
        <w:rPr>
          <w:rFonts w:ascii="Times New Roman" w:hAnsi="Times New Roman" w:cs="Times New Roman"/>
          <w:bCs/>
          <w:sz w:val="28"/>
          <w:szCs w:val="28"/>
        </w:rPr>
        <w:t xml:space="preserve">                       </w:t>
      </w:r>
      <w:r w:rsidRPr="00B74326">
        <w:rPr>
          <w:rFonts w:ascii="Times New Roman" w:hAnsi="Times New Roman" w:cs="Times New Roman"/>
          <w:bCs/>
          <w:sz w:val="28"/>
          <w:szCs w:val="28"/>
        </w:rPr>
        <w:t xml:space="preserve"> що </w:t>
      </w:r>
      <w:proofErr w:type="spellStart"/>
      <w:r w:rsidRPr="00B74326">
        <w:rPr>
          <w:rFonts w:ascii="Times New Roman" w:hAnsi="Times New Roman" w:cs="Times New Roman"/>
          <w:bCs/>
          <w:sz w:val="28"/>
          <w:szCs w:val="28"/>
        </w:rPr>
        <w:t>Маселко</w:t>
      </w:r>
      <w:proofErr w:type="spellEnd"/>
      <w:r w:rsidRPr="00B74326">
        <w:rPr>
          <w:rFonts w:ascii="Times New Roman" w:hAnsi="Times New Roman" w:cs="Times New Roman"/>
          <w:bCs/>
          <w:sz w:val="28"/>
          <w:szCs w:val="28"/>
        </w:rPr>
        <w:t xml:space="preserve"> Р.А. не </w:t>
      </w:r>
      <w:r w:rsidR="00A659B4">
        <w:rPr>
          <w:rFonts w:ascii="Times New Roman" w:hAnsi="Times New Roman" w:cs="Times New Roman"/>
          <w:bCs/>
          <w:sz w:val="28"/>
          <w:szCs w:val="28"/>
        </w:rPr>
        <w:t>навів</w:t>
      </w:r>
      <w:r w:rsidRPr="00B74326">
        <w:rPr>
          <w:rFonts w:ascii="Times New Roman" w:hAnsi="Times New Roman" w:cs="Times New Roman"/>
          <w:bCs/>
          <w:sz w:val="28"/>
          <w:szCs w:val="28"/>
        </w:rPr>
        <w:t xml:space="preserve"> </w:t>
      </w:r>
      <w:r w:rsidR="00A659B4" w:rsidRPr="00B74326">
        <w:rPr>
          <w:rFonts w:ascii="Times New Roman" w:hAnsi="Times New Roman" w:cs="Times New Roman"/>
          <w:bCs/>
          <w:sz w:val="28"/>
          <w:szCs w:val="28"/>
        </w:rPr>
        <w:t xml:space="preserve">у дисциплінарній скарзі </w:t>
      </w:r>
      <w:r w:rsidRPr="00B74326">
        <w:rPr>
          <w:rFonts w:ascii="Times New Roman" w:hAnsi="Times New Roman" w:cs="Times New Roman"/>
          <w:bCs/>
          <w:sz w:val="28"/>
          <w:szCs w:val="28"/>
        </w:rPr>
        <w:t xml:space="preserve">жодних фактичних даних (свідчень, доказів), </w:t>
      </w:r>
      <w:r w:rsidR="00A659B4">
        <w:rPr>
          <w:rFonts w:ascii="Times New Roman" w:hAnsi="Times New Roman" w:cs="Times New Roman"/>
          <w:bCs/>
          <w:sz w:val="28"/>
          <w:szCs w:val="28"/>
        </w:rPr>
        <w:t>які</w:t>
      </w:r>
      <w:r w:rsidRPr="00B74326">
        <w:rPr>
          <w:rFonts w:ascii="Times New Roman" w:hAnsi="Times New Roman" w:cs="Times New Roman"/>
          <w:bCs/>
          <w:sz w:val="28"/>
          <w:szCs w:val="28"/>
        </w:rPr>
        <w:t xml:space="preserve"> підтверджу</w:t>
      </w:r>
      <w:r w:rsidR="00A659B4">
        <w:rPr>
          <w:rFonts w:ascii="Times New Roman" w:hAnsi="Times New Roman" w:cs="Times New Roman"/>
          <w:bCs/>
          <w:sz w:val="28"/>
          <w:szCs w:val="28"/>
        </w:rPr>
        <w:t>вали б</w:t>
      </w:r>
      <w:r w:rsidRPr="00B74326">
        <w:rPr>
          <w:rFonts w:ascii="Times New Roman" w:hAnsi="Times New Roman" w:cs="Times New Roman"/>
          <w:bCs/>
          <w:sz w:val="28"/>
          <w:szCs w:val="28"/>
        </w:rPr>
        <w:t xml:space="preserve"> зазначені ним відомості щодо вчинення суддею </w:t>
      </w:r>
      <w:proofErr w:type="spellStart"/>
      <w:r w:rsidRPr="00B74326">
        <w:rPr>
          <w:rFonts w:ascii="Times New Roman" w:hAnsi="Times New Roman" w:cs="Times New Roman"/>
          <w:bCs/>
          <w:sz w:val="28"/>
          <w:szCs w:val="28"/>
        </w:rPr>
        <w:t>Зубчук</w:t>
      </w:r>
      <w:proofErr w:type="spellEnd"/>
      <w:r w:rsidRPr="00B74326">
        <w:rPr>
          <w:rFonts w:ascii="Times New Roman" w:hAnsi="Times New Roman" w:cs="Times New Roman"/>
          <w:bCs/>
          <w:sz w:val="28"/>
          <w:szCs w:val="28"/>
        </w:rPr>
        <w:t xml:space="preserve"> І.В. дисциплінарних проступків, передбачених пунктами 3</w:t>
      </w:r>
      <w:r w:rsidR="00A659B4">
        <w:rPr>
          <w:rFonts w:ascii="Times New Roman" w:hAnsi="Times New Roman" w:cs="Times New Roman"/>
          <w:bCs/>
          <w:sz w:val="28"/>
          <w:szCs w:val="28"/>
        </w:rPr>
        <w:t xml:space="preserve">, </w:t>
      </w:r>
      <w:r w:rsidRPr="00B74326">
        <w:rPr>
          <w:rFonts w:ascii="Times New Roman" w:hAnsi="Times New Roman" w:cs="Times New Roman"/>
          <w:bCs/>
          <w:sz w:val="28"/>
          <w:szCs w:val="28"/>
        </w:rPr>
        <w:t>4 частини першої статті 106 Закону України «Про судоустрій і статус суддів»</w:t>
      </w:r>
      <w:r>
        <w:rPr>
          <w:rFonts w:ascii="Times New Roman" w:hAnsi="Times New Roman" w:cs="Times New Roman"/>
          <w:bCs/>
          <w:sz w:val="28"/>
          <w:szCs w:val="28"/>
        </w:rPr>
        <w:t xml:space="preserve">                         </w:t>
      </w:r>
      <w:r w:rsidRPr="00B74326">
        <w:rPr>
          <w:rFonts w:ascii="Times New Roman" w:hAnsi="Times New Roman" w:cs="Times New Roman"/>
          <w:bCs/>
          <w:sz w:val="28"/>
          <w:szCs w:val="28"/>
        </w:rPr>
        <w:t xml:space="preserve"> </w:t>
      </w:r>
      <w:r w:rsidR="00A659B4">
        <w:rPr>
          <w:rFonts w:ascii="Times New Roman" w:hAnsi="Times New Roman" w:cs="Times New Roman"/>
          <w:bCs/>
          <w:sz w:val="28"/>
          <w:szCs w:val="28"/>
        </w:rPr>
        <w:t>(</w:t>
      </w:r>
      <w:r w:rsidRPr="00B74326">
        <w:rPr>
          <w:rFonts w:ascii="Times New Roman" w:hAnsi="Times New Roman" w:cs="Times New Roman"/>
          <w:bCs/>
          <w:sz w:val="28"/>
          <w:szCs w:val="28"/>
        </w:rPr>
        <w:t>допущення суддею поведінки, що порочить звання судді або підриває авторитет правосуддя, зокрема в питаннях моралі, чесності, непідкупності, відповідності способу життя судді його статусу, дотримання інших норм суддівської етики та стандартів поведінки, які забезпечують суспільну довіру до суду, прояв неповаги до інших суддів, адвокатів, експертів, свідків чи інших учасників судового процесу; грубе порушення закону, що призвело до істотних негативних наслідків</w:t>
      </w:r>
      <w:r w:rsidR="00A659B4">
        <w:rPr>
          <w:rFonts w:ascii="Times New Roman" w:hAnsi="Times New Roman" w:cs="Times New Roman"/>
          <w:bCs/>
          <w:sz w:val="28"/>
          <w:szCs w:val="28"/>
        </w:rPr>
        <w:t xml:space="preserve">)  </w:t>
      </w:r>
      <w:r w:rsidRPr="00B74326">
        <w:rPr>
          <w:rFonts w:ascii="Times New Roman" w:hAnsi="Times New Roman" w:cs="Times New Roman"/>
          <w:bCs/>
          <w:sz w:val="28"/>
          <w:szCs w:val="28"/>
        </w:rPr>
        <w:t>.</w:t>
      </w:r>
    </w:p>
    <w:p w:rsidR="00575321" w:rsidRPr="00040049" w:rsidRDefault="00575321" w:rsidP="001E72F0">
      <w:pPr>
        <w:spacing w:after="0" w:line="240" w:lineRule="auto"/>
        <w:ind w:firstLine="567"/>
        <w:jc w:val="both"/>
        <w:rPr>
          <w:rFonts w:ascii="Times New Roman" w:hAnsi="Times New Roman" w:cs="Times New Roman"/>
          <w:bCs/>
          <w:sz w:val="28"/>
          <w:szCs w:val="28"/>
        </w:rPr>
      </w:pPr>
      <w:r w:rsidRPr="00040049">
        <w:rPr>
          <w:rFonts w:ascii="Times New Roman" w:hAnsi="Times New Roman" w:cs="Times New Roman"/>
          <w:bCs/>
          <w:sz w:val="28"/>
          <w:szCs w:val="28"/>
        </w:rPr>
        <w:t>Керуючись статтею 46 Закону України «Про Вищу раду правосуддя»,</w:t>
      </w:r>
      <w:r w:rsidR="00B74326">
        <w:rPr>
          <w:rFonts w:ascii="Times New Roman" w:hAnsi="Times New Roman" w:cs="Times New Roman"/>
          <w:bCs/>
          <w:sz w:val="28"/>
          <w:szCs w:val="28"/>
        </w:rPr>
        <w:t xml:space="preserve">                           </w:t>
      </w:r>
      <w:r w:rsidRPr="00040049">
        <w:rPr>
          <w:rFonts w:ascii="Times New Roman" w:hAnsi="Times New Roman" w:cs="Times New Roman"/>
          <w:bCs/>
          <w:sz w:val="28"/>
          <w:szCs w:val="28"/>
        </w:rPr>
        <w:t xml:space="preserve"> </w:t>
      </w:r>
      <w:r w:rsidR="001B7836" w:rsidRPr="00040049">
        <w:rPr>
          <w:rFonts w:ascii="Times New Roman" w:hAnsi="Times New Roman" w:cs="Times New Roman"/>
          <w:bCs/>
          <w:sz w:val="28"/>
          <w:szCs w:val="28"/>
        </w:rPr>
        <w:t>Третя</w:t>
      </w:r>
      <w:r w:rsidRPr="00040049">
        <w:rPr>
          <w:rFonts w:ascii="Times New Roman" w:hAnsi="Times New Roman" w:cs="Times New Roman"/>
          <w:bCs/>
          <w:sz w:val="28"/>
          <w:szCs w:val="28"/>
        </w:rPr>
        <w:t xml:space="preserve"> Дисциплінарна палата Вищої ради правосуддя</w:t>
      </w:r>
    </w:p>
    <w:p w:rsidR="00C76667" w:rsidRPr="00040049" w:rsidRDefault="00C76667" w:rsidP="001E72F0">
      <w:pPr>
        <w:spacing w:after="0" w:line="240" w:lineRule="auto"/>
        <w:jc w:val="both"/>
        <w:rPr>
          <w:rFonts w:ascii="Times New Roman" w:hAnsi="Times New Roman" w:cs="Times New Roman"/>
          <w:sz w:val="28"/>
          <w:szCs w:val="28"/>
        </w:rPr>
      </w:pPr>
    </w:p>
    <w:p w:rsidR="00AC4915" w:rsidRPr="00040049" w:rsidRDefault="00AC4915" w:rsidP="001E72F0">
      <w:pPr>
        <w:pStyle w:val="a5"/>
        <w:spacing w:after="0"/>
        <w:jc w:val="center"/>
        <w:rPr>
          <w:b/>
          <w:sz w:val="28"/>
          <w:szCs w:val="28"/>
          <w:lang w:val="uk-UA"/>
        </w:rPr>
      </w:pPr>
      <w:r w:rsidRPr="00040049">
        <w:rPr>
          <w:b/>
          <w:sz w:val="28"/>
          <w:szCs w:val="28"/>
          <w:lang w:val="uk-UA"/>
        </w:rPr>
        <w:t>ухвалила:</w:t>
      </w:r>
    </w:p>
    <w:p w:rsidR="00C76667" w:rsidRPr="00CB537A" w:rsidRDefault="00C76667" w:rsidP="001E72F0">
      <w:pPr>
        <w:pStyle w:val="a5"/>
        <w:spacing w:after="0"/>
        <w:jc w:val="both"/>
        <w:rPr>
          <w:sz w:val="28"/>
          <w:szCs w:val="28"/>
          <w:lang w:val="uk-UA"/>
        </w:rPr>
      </w:pPr>
    </w:p>
    <w:p w:rsidR="001E72F0" w:rsidRDefault="001C6840" w:rsidP="001E72F0">
      <w:pPr>
        <w:suppressAutoHyphens/>
        <w:spacing w:after="0" w:line="240" w:lineRule="auto"/>
        <w:jc w:val="both"/>
        <w:rPr>
          <w:rFonts w:ascii="Times New Roman" w:eastAsia="Calibri" w:hAnsi="Times New Roman" w:cs="Times New Roman"/>
          <w:kern w:val="1"/>
          <w:sz w:val="28"/>
          <w:szCs w:val="28"/>
          <w:lang w:eastAsia="en-US"/>
        </w:rPr>
      </w:pPr>
      <w:r w:rsidRPr="00CB537A">
        <w:rPr>
          <w:rFonts w:ascii="Times New Roman" w:eastAsia="Calibri" w:hAnsi="Times New Roman" w:cs="Times New Roman"/>
          <w:kern w:val="1"/>
          <w:sz w:val="28"/>
          <w:szCs w:val="28"/>
          <w:lang w:eastAsia="en-US"/>
        </w:rPr>
        <w:t xml:space="preserve">відкрити дисциплінарну справу щодо судді </w:t>
      </w:r>
      <w:r w:rsidR="00B74326" w:rsidRPr="00D444F1">
        <w:rPr>
          <w:rFonts w:ascii="Times New Roman" w:eastAsia="Times New Roman" w:hAnsi="Times New Roman" w:cs="Times New Roman"/>
          <w:sz w:val="28"/>
          <w:szCs w:val="28"/>
        </w:rPr>
        <w:t>Житомирськ</w:t>
      </w:r>
      <w:r w:rsidR="00B74326">
        <w:rPr>
          <w:rFonts w:ascii="Times New Roman" w:eastAsia="Times New Roman" w:hAnsi="Times New Roman" w:cs="Times New Roman"/>
          <w:sz w:val="28"/>
          <w:szCs w:val="28"/>
        </w:rPr>
        <w:t xml:space="preserve">ого </w:t>
      </w:r>
      <w:r w:rsidR="00B74326" w:rsidRPr="00D444F1">
        <w:rPr>
          <w:rFonts w:ascii="Times New Roman" w:eastAsia="Times New Roman" w:hAnsi="Times New Roman" w:cs="Times New Roman"/>
          <w:sz w:val="28"/>
          <w:szCs w:val="28"/>
        </w:rPr>
        <w:t>районн</w:t>
      </w:r>
      <w:r w:rsidR="00B74326">
        <w:rPr>
          <w:rFonts w:ascii="Times New Roman" w:eastAsia="Times New Roman" w:hAnsi="Times New Roman" w:cs="Times New Roman"/>
          <w:sz w:val="28"/>
          <w:szCs w:val="28"/>
        </w:rPr>
        <w:t>ого</w:t>
      </w:r>
      <w:r w:rsidR="00B74326" w:rsidRPr="00D444F1">
        <w:rPr>
          <w:rFonts w:ascii="Times New Roman" w:eastAsia="Times New Roman" w:hAnsi="Times New Roman" w:cs="Times New Roman"/>
          <w:sz w:val="28"/>
          <w:szCs w:val="28"/>
        </w:rPr>
        <w:t xml:space="preserve"> суд</w:t>
      </w:r>
      <w:r w:rsidR="00B74326">
        <w:rPr>
          <w:rFonts w:ascii="Times New Roman" w:eastAsia="Times New Roman" w:hAnsi="Times New Roman" w:cs="Times New Roman"/>
          <w:sz w:val="28"/>
          <w:szCs w:val="28"/>
        </w:rPr>
        <w:t>у</w:t>
      </w:r>
      <w:r w:rsidR="00B74326" w:rsidRPr="00D444F1">
        <w:rPr>
          <w:rFonts w:ascii="Times New Roman" w:eastAsia="Times New Roman" w:hAnsi="Times New Roman" w:cs="Times New Roman"/>
          <w:sz w:val="28"/>
          <w:szCs w:val="28"/>
        </w:rPr>
        <w:t xml:space="preserve"> Житомирської області</w:t>
      </w:r>
      <w:r w:rsidR="00B74326">
        <w:rPr>
          <w:rFonts w:ascii="Times New Roman" w:eastAsia="Times New Roman" w:hAnsi="Times New Roman" w:cs="Times New Roman"/>
          <w:sz w:val="28"/>
          <w:szCs w:val="28"/>
        </w:rPr>
        <w:t xml:space="preserve"> </w:t>
      </w:r>
      <w:proofErr w:type="spellStart"/>
      <w:r w:rsidR="00B74326">
        <w:rPr>
          <w:rFonts w:ascii="Times New Roman" w:eastAsia="Times New Roman" w:hAnsi="Times New Roman" w:cs="Times New Roman"/>
          <w:sz w:val="28"/>
          <w:szCs w:val="28"/>
        </w:rPr>
        <w:t>Зубчук</w:t>
      </w:r>
      <w:proofErr w:type="spellEnd"/>
      <w:r w:rsidR="00B74326">
        <w:rPr>
          <w:rFonts w:ascii="Times New Roman" w:eastAsia="Times New Roman" w:hAnsi="Times New Roman" w:cs="Times New Roman"/>
          <w:sz w:val="28"/>
          <w:szCs w:val="28"/>
        </w:rPr>
        <w:t xml:space="preserve"> </w:t>
      </w:r>
      <w:r w:rsidR="00B74326">
        <w:rPr>
          <w:rStyle w:val="ae"/>
          <w:rFonts w:ascii="Times New Roman" w:hAnsi="Times New Roman"/>
          <w:b w:val="0"/>
          <w:sz w:val="28"/>
          <w:szCs w:val="28"/>
          <w:shd w:val="clear" w:color="auto" w:fill="FFFFFF"/>
        </w:rPr>
        <w:t>Інни Володимирівни</w:t>
      </w:r>
      <w:r w:rsidR="001E72F0">
        <w:rPr>
          <w:rFonts w:ascii="Times New Roman" w:eastAsia="Times New Roman" w:hAnsi="Times New Roman" w:cs="Times New Roman"/>
          <w:sz w:val="28"/>
          <w:szCs w:val="28"/>
        </w:rPr>
        <w:t>.</w:t>
      </w:r>
    </w:p>
    <w:p w:rsidR="00575321" w:rsidRPr="00CB537A" w:rsidRDefault="00575321" w:rsidP="001E72F0">
      <w:pPr>
        <w:spacing w:after="0" w:line="240" w:lineRule="auto"/>
        <w:ind w:firstLine="567"/>
        <w:jc w:val="both"/>
        <w:rPr>
          <w:rFonts w:ascii="Times New Roman" w:eastAsia="Calibri" w:hAnsi="Times New Roman" w:cs="Times New Roman"/>
          <w:sz w:val="28"/>
          <w:szCs w:val="28"/>
          <w:shd w:val="clear" w:color="auto" w:fill="FFFFFF"/>
          <w:lang w:eastAsia="ru-RU"/>
        </w:rPr>
      </w:pPr>
      <w:r w:rsidRPr="00CB537A">
        <w:rPr>
          <w:rFonts w:ascii="Times New Roman" w:eastAsia="Calibri" w:hAnsi="Times New Roman" w:cs="Times New Roman"/>
          <w:sz w:val="28"/>
          <w:szCs w:val="28"/>
          <w:lang w:eastAsia="ru-RU"/>
        </w:rPr>
        <w:t xml:space="preserve">Ухвала оскарженню не підлягає. </w:t>
      </w:r>
    </w:p>
    <w:p w:rsidR="00CE4A50" w:rsidRDefault="00CE4A50" w:rsidP="001E72F0">
      <w:pPr>
        <w:spacing w:after="0" w:line="240" w:lineRule="auto"/>
        <w:jc w:val="both"/>
        <w:rPr>
          <w:rFonts w:ascii="Times New Roman" w:hAnsi="Times New Roman" w:cs="Times New Roman"/>
          <w:sz w:val="28"/>
          <w:szCs w:val="28"/>
        </w:rPr>
      </w:pPr>
    </w:p>
    <w:p w:rsidR="00A16131" w:rsidRPr="00105D9A" w:rsidRDefault="00A16131" w:rsidP="001E72F0">
      <w:pPr>
        <w:spacing w:after="0" w:line="240" w:lineRule="auto"/>
        <w:jc w:val="both"/>
        <w:rPr>
          <w:rFonts w:ascii="Times New Roman" w:hAnsi="Times New Roman" w:cs="Times New Roman"/>
          <w:sz w:val="20"/>
          <w:szCs w:val="20"/>
        </w:rPr>
      </w:pPr>
      <w:bookmarkStart w:id="0" w:name="_GoBack"/>
      <w:bookmarkEnd w:id="0"/>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1E72F0" w:rsidRPr="001E72F0" w:rsidTr="00040049">
        <w:tc>
          <w:tcPr>
            <w:tcW w:w="6658" w:type="dxa"/>
          </w:tcPr>
          <w:p w:rsidR="00CB537A" w:rsidRPr="001E72F0" w:rsidRDefault="00CB537A" w:rsidP="0010723F">
            <w:pPr>
              <w:autoSpaceDN w:val="0"/>
              <w:ind w:left="-105"/>
              <w:rPr>
                <w:rFonts w:ascii="Times New Roman" w:hAnsi="Times New Roman" w:cs="Times New Roman"/>
                <w:b/>
                <w:sz w:val="28"/>
                <w:szCs w:val="28"/>
              </w:rPr>
            </w:pPr>
            <w:r w:rsidRPr="001E72F0">
              <w:rPr>
                <w:rFonts w:ascii="Times New Roman" w:hAnsi="Times New Roman" w:cs="Times New Roman"/>
                <w:b/>
                <w:sz w:val="28"/>
                <w:szCs w:val="28"/>
              </w:rPr>
              <w:t>Головуючий на засіданні</w:t>
            </w:r>
          </w:p>
          <w:p w:rsidR="00CB537A" w:rsidRPr="001E72F0" w:rsidRDefault="00CB537A" w:rsidP="0010723F">
            <w:pPr>
              <w:autoSpaceDN w:val="0"/>
              <w:ind w:left="-105"/>
              <w:rPr>
                <w:rFonts w:ascii="Times New Roman" w:hAnsi="Times New Roman" w:cs="Times New Roman"/>
                <w:b/>
                <w:sz w:val="28"/>
                <w:szCs w:val="28"/>
              </w:rPr>
            </w:pPr>
            <w:r w:rsidRPr="001E72F0">
              <w:rPr>
                <w:rFonts w:ascii="Times New Roman" w:hAnsi="Times New Roman" w:cs="Times New Roman"/>
                <w:b/>
                <w:sz w:val="28"/>
                <w:szCs w:val="28"/>
              </w:rPr>
              <w:t>Третьої Дисциплінарної палати</w:t>
            </w:r>
          </w:p>
          <w:p w:rsidR="00CB537A" w:rsidRPr="001E72F0" w:rsidRDefault="00CB537A" w:rsidP="0010723F">
            <w:pPr>
              <w:autoSpaceDN w:val="0"/>
              <w:ind w:left="-105"/>
              <w:rPr>
                <w:rFonts w:ascii="Times New Roman" w:hAnsi="Times New Roman" w:cs="Times New Roman"/>
                <w:b/>
                <w:sz w:val="28"/>
                <w:szCs w:val="28"/>
              </w:rPr>
            </w:pPr>
            <w:r w:rsidRPr="001E72F0">
              <w:rPr>
                <w:rFonts w:ascii="Times New Roman" w:hAnsi="Times New Roman" w:cs="Times New Roman"/>
                <w:b/>
                <w:sz w:val="28"/>
                <w:szCs w:val="28"/>
              </w:rPr>
              <w:t>В</w:t>
            </w:r>
            <w:r w:rsidRPr="001E72F0">
              <w:rPr>
                <w:rFonts w:ascii="Times New Roman" w:eastAsia="Times New Roman" w:hAnsi="Times New Roman" w:cs="Times New Roman"/>
                <w:b/>
                <w:sz w:val="28"/>
                <w:szCs w:val="28"/>
              </w:rPr>
              <w:t>ищої ради правосуддя</w:t>
            </w:r>
          </w:p>
        </w:tc>
        <w:tc>
          <w:tcPr>
            <w:tcW w:w="2970" w:type="dxa"/>
          </w:tcPr>
          <w:p w:rsidR="00CB537A" w:rsidRPr="001E72F0" w:rsidRDefault="00CB537A" w:rsidP="0010723F">
            <w:pPr>
              <w:autoSpaceDN w:val="0"/>
              <w:ind w:right="-114"/>
              <w:jc w:val="right"/>
              <w:rPr>
                <w:rFonts w:ascii="Times New Roman" w:eastAsia="Times New Roman" w:hAnsi="Times New Roman" w:cs="Times New Roman"/>
                <w:b/>
                <w:sz w:val="28"/>
                <w:szCs w:val="28"/>
              </w:rPr>
            </w:pPr>
          </w:p>
          <w:p w:rsidR="00CB537A" w:rsidRPr="001E72F0" w:rsidRDefault="00CB537A" w:rsidP="0010723F">
            <w:pPr>
              <w:autoSpaceDN w:val="0"/>
              <w:ind w:right="-114"/>
              <w:rPr>
                <w:rFonts w:ascii="Times New Roman" w:eastAsia="Times New Roman" w:hAnsi="Times New Roman" w:cs="Times New Roman"/>
                <w:b/>
                <w:sz w:val="28"/>
                <w:szCs w:val="28"/>
              </w:rPr>
            </w:pPr>
          </w:p>
          <w:p w:rsidR="00CB537A" w:rsidRPr="001E72F0" w:rsidRDefault="00CB537A" w:rsidP="0010723F">
            <w:pPr>
              <w:autoSpaceDN w:val="0"/>
              <w:ind w:right="-114"/>
              <w:rPr>
                <w:rFonts w:ascii="Times New Roman" w:hAnsi="Times New Roman" w:cs="Times New Roman"/>
                <w:b/>
                <w:sz w:val="28"/>
                <w:szCs w:val="28"/>
              </w:rPr>
            </w:pPr>
            <w:r w:rsidRPr="001E72F0">
              <w:rPr>
                <w:rFonts w:ascii="Times New Roman" w:eastAsia="Times New Roman" w:hAnsi="Times New Roman" w:cs="Times New Roman"/>
                <w:b/>
                <w:sz w:val="28"/>
                <w:szCs w:val="28"/>
              </w:rPr>
              <w:t>Олександр САСЕВИЧ</w:t>
            </w:r>
          </w:p>
        </w:tc>
      </w:tr>
      <w:tr w:rsidR="001E72F0" w:rsidRPr="001E72F0" w:rsidTr="00040049">
        <w:tc>
          <w:tcPr>
            <w:tcW w:w="6658" w:type="dxa"/>
          </w:tcPr>
          <w:p w:rsidR="00CB537A" w:rsidRPr="001E72F0" w:rsidRDefault="00CB537A" w:rsidP="0010723F">
            <w:pPr>
              <w:autoSpaceDN w:val="0"/>
              <w:ind w:left="-105"/>
              <w:rPr>
                <w:rFonts w:ascii="Times New Roman" w:hAnsi="Times New Roman" w:cs="Times New Roman"/>
                <w:b/>
                <w:sz w:val="28"/>
                <w:szCs w:val="28"/>
              </w:rPr>
            </w:pPr>
          </w:p>
        </w:tc>
        <w:tc>
          <w:tcPr>
            <w:tcW w:w="2970" w:type="dxa"/>
          </w:tcPr>
          <w:p w:rsidR="00CB537A" w:rsidRPr="001E72F0" w:rsidRDefault="00CB537A" w:rsidP="0010723F">
            <w:pPr>
              <w:autoSpaceDN w:val="0"/>
              <w:ind w:right="-114"/>
              <w:jc w:val="right"/>
              <w:rPr>
                <w:rFonts w:ascii="Times New Roman" w:eastAsia="Times New Roman" w:hAnsi="Times New Roman" w:cs="Times New Roman"/>
                <w:b/>
                <w:sz w:val="28"/>
                <w:szCs w:val="28"/>
              </w:rPr>
            </w:pPr>
          </w:p>
        </w:tc>
      </w:tr>
      <w:tr w:rsidR="001E72F0" w:rsidRPr="001E72F0" w:rsidTr="00040049">
        <w:tc>
          <w:tcPr>
            <w:tcW w:w="6658" w:type="dxa"/>
          </w:tcPr>
          <w:p w:rsidR="00CB537A" w:rsidRPr="001E72F0" w:rsidRDefault="00CB537A" w:rsidP="0010723F">
            <w:pPr>
              <w:autoSpaceDN w:val="0"/>
              <w:ind w:left="-105"/>
              <w:rPr>
                <w:rFonts w:ascii="Times New Roman" w:hAnsi="Times New Roman" w:cs="Times New Roman"/>
                <w:b/>
                <w:sz w:val="28"/>
                <w:szCs w:val="28"/>
              </w:rPr>
            </w:pPr>
            <w:r w:rsidRPr="001E72F0">
              <w:rPr>
                <w:rFonts w:ascii="Times New Roman" w:hAnsi="Times New Roman" w:cs="Times New Roman"/>
                <w:b/>
                <w:sz w:val="28"/>
                <w:szCs w:val="28"/>
              </w:rPr>
              <w:t>Члени Третьої Дисциплінарної палати</w:t>
            </w:r>
          </w:p>
          <w:p w:rsidR="00CB537A" w:rsidRPr="001E72F0" w:rsidRDefault="00CB537A" w:rsidP="0010723F">
            <w:pPr>
              <w:autoSpaceDN w:val="0"/>
              <w:ind w:left="-105"/>
              <w:rPr>
                <w:rFonts w:ascii="Times New Roman" w:hAnsi="Times New Roman" w:cs="Times New Roman"/>
                <w:b/>
                <w:sz w:val="28"/>
                <w:szCs w:val="28"/>
              </w:rPr>
            </w:pPr>
            <w:r w:rsidRPr="001E72F0">
              <w:rPr>
                <w:rFonts w:ascii="Times New Roman" w:hAnsi="Times New Roman" w:cs="Times New Roman"/>
                <w:b/>
                <w:sz w:val="28"/>
                <w:szCs w:val="28"/>
              </w:rPr>
              <w:t>В</w:t>
            </w:r>
            <w:r w:rsidRPr="001E72F0">
              <w:rPr>
                <w:rFonts w:ascii="Times New Roman" w:eastAsia="Times New Roman" w:hAnsi="Times New Roman" w:cs="Times New Roman"/>
                <w:b/>
                <w:sz w:val="28"/>
                <w:szCs w:val="28"/>
              </w:rPr>
              <w:t>ищої ради правосуддя</w:t>
            </w:r>
          </w:p>
        </w:tc>
        <w:tc>
          <w:tcPr>
            <w:tcW w:w="2970" w:type="dxa"/>
          </w:tcPr>
          <w:p w:rsidR="00CB537A" w:rsidRPr="001E72F0" w:rsidRDefault="00CB537A" w:rsidP="0010723F">
            <w:pPr>
              <w:autoSpaceDN w:val="0"/>
              <w:ind w:right="-114"/>
              <w:rPr>
                <w:rFonts w:ascii="Times New Roman" w:eastAsia="Times New Roman" w:hAnsi="Times New Roman" w:cs="Times New Roman"/>
                <w:b/>
                <w:sz w:val="28"/>
                <w:szCs w:val="28"/>
              </w:rPr>
            </w:pPr>
          </w:p>
          <w:p w:rsidR="00CB537A" w:rsidRPr="001E72F0" w:rsidRDefault="00CB537A" w:rsidP="0010723F">
            <w:pPr>
              <w:autoSpaceDN w:val="0"/>
              <w:ind w:right="-114"/>
              <w:rPr>
                <w:rFonts w:ascii="Times New Roman" w:eastAsia="Times New Roman" w:hAnsi="Times New Roman" w:cs="Times New Roman"/>
                <w:b/>
                <w:sz w:val="28"/>
                <w:szCs w:val="28"/>
              </w:rPr>
            </w:pPr>
            <w:r w:rsidRPr="001E72F0">
              <w:rPr>
                <w:rFonts w:ascii="Times New Roman" w:eastAsia="Times New Roman" w:hAnsi="Times New Roman" w:cs="Times New Roman"/>
                <w:b/>
                <w:sz w:val="28"/>
                <w:szCs w:val="28"/>
              </w:rPr>
              <w:t>Олег КАНДЗЮБА</w:t>
            </w:r>
          </w:p>
        </w:tc>
      </w:tr>
      <w:tr w:rsidR="001E72F0" w:rsidRPr="001E72F0" w:rsidTr="00040049">
        <w:tc>
          <w:tcPr>
            <w:tcW w:w="6658" w:type="dxa"/>
          </w:tcPr>
          <w:p w:rsidR="00CB537A" w:rsidRPr="001E72F0" w:rsidRDefault="00CB537A" w:rsidP="0010723F">
            <w:pPr>
              <w:autoSpaceDN w:val="0"/>
              <w:ind w:left="-105"/>
              <w:rPr>
                <w:rFonts w:ascii="Times New Roman" w:hAnsi="Times New Roman" w:cs="Times New Roman"/>
                <w:b/>
                <w:sz w:val="28"/>
                <w:szCs w:val="28"/>
              </w:rPr>
            </w:pPr>
          </w:p>
        </w:tc>
        <w:tc>
          <w:tcPr>
            <w:tcW w:w="2970" w:type="dxa"/>
          </w:tcPr>
          <w:p w:rsidR="00CB537A" w:rsidRPr="001E72F0" w:rsidRDefault="00CB537A" w:rsidP="0010723F">
            <w:pPr>
              <w:autoSpaceDN w:val="0"/>
              <w:ind w:right="-114"/>
              <w:rPr>
                <w:rFonts w:ascii="Times New Roman" w:eastAsia="Times New Roman" w:hAnsi="Times New Roman" w:cs="Times New Roman"/>
                <w:b/>
                <w:sz w:val="28"/>
                <w:szCs w:val="28"/>
              </w:rPr>
            </w:pPr>
          </w:p>
        </w:tc>
      </w:tr>
      <w:tr w:rsidR="001E72F0" w:rsidRPr="001E72F0" w:rsidTr="00040049">
        <w:tc>
          <w:tcPr>
            <w:tcW w:w="6658" w:type="dxa"/>
          </w:tcPr>
          <w:p w:rsidR="00CB537A" w:rsidRPr="001E72F0" w:rsidRDefault="00CB537A" w:rsidP="0010723F">
            <w:pPr>
              <w:autoSpaceDN w:val="0"/>
              <w:ind w:left="-105"/>
              <w:rPr>
                <w:rFonts w:ascii="Times New Roman" w:hAnsi="Times New Roman" w:cs="Times New Roman"/>
                <w:b/>
                <w:sz w:val="28"/>
                <w:szCs w:val="28"/>
              </w:rPr>
            </w:pPr>
          </w:p>
        </w:tc>
        <w:tc>
          <w:tcPr>
            <w:tcW w:w="2970" w:type="dxa"/>
          </w:tcPr>
          <w:p w:rsidR="00CB537A" w:rsidRPr="001E72F0" w:rsidRDefault="00CB537A" w:rsidP="0010723F">
            <w:pPr>
              <w:autoSpaceDN w:val="0"/>
              <w:ind w:right="-114"/>
              <w:rPr>
                <w:rFonts w:ascii="Times New Roman" w:eastAsia="Times New Roman" w:hAnsi="Times New Roman" w:cs="Times New Roman"/>
                <w:b/>
                <w:sz w:val="28"/>
                <w:szCs w:val="28"/>
              </w:rPr>
            </w:pPr>
            <w:r w:rsidRPr="001E72F0">
              <w:rPr>
                <w:rFonts w:ascii="Times New Roman" w:eastAsia="Times New Roman" w:hAnsi="Times New Roman" w:cs="Times New Roman"/>
                <w:b/>
                <w:sz w:val="28"/>
                <w:szCs w:val="28"/>
              </w:rPr>
              <w:t>Дмитро ЛУК’ЯНОВ</w:t>
            </w:r>
          </w:p>
        </w:tc>
      </w:tr>
      <w:tr w:rsidR="001E72F0" w:rsidRPr="001E72F0" w:rsidTr="00040049">
        <w:tc>
          <w:tcPr>
            <w:tcW w:w="6658" w:type="dxa"/>
          </w:tcPr>
          <w:p w:rsidR="00CB537A" w:rsidRPr="001E72F0" w:rsidRDefault="00CB537A" w:rsidP="0010723F">
            <w:pPr>
              <w:autoSpaceDN w:val="0"/>
              <w:ind w:left="-105"/>
              <w:rPr>
                <w:rFonts w:ascii="Times New Roman" w:hAnsi="Times New Roman" w:cs="Times New Roman"/>
                <w:b/>
                <w:sz w:val="28"/>
                <w:szCs w:val="28"/>
              </w:rPr>
            </w:pPr>
          </w:p>
        </w:tc>
        <w:tc>
          <w:tcPr>
            <w:tcW w:w="2970" w:type="dxa"/>
          </w:tcPr>
          <w:p w:rsidR="00CB537A" w:rsidRPr="001E72F0" w:rsidRDefault="00CB537A" w:rsidP="0010723F">
            <w:pPr>
              <w:autoSpaceDN w:val="0"/>
              <w:ind w:right="-114"/>
              <w:rPr>
                <w:rFonts w:ascii="Times New Roman" w:eastAsia="Times New Roman" w:hAnsi="Times New Roman" w:cs="Times New Roman"/>
                <w:b/>
                <w:sz w:val="28"/>
                <w:szCs w:val="28"/>
              </w:rPr>
            </w:pPr>
          </w:p>
        </w:tc>
      </w:tr>
      <w:tr w:rsidR="001E72F0" w:rsidRPr="001E72F0" w:rsidTr="00040049">
        <w:tc>
          <w:tcPr>
            <w:tcW w:w="6658" w:type="dxa"/>
          </w:tcPr>
          <w:p w:rsidR="00CB537A" w:rsidRPr="001E72F0" w:rsidRDefault="00CB537A" w:rsidP="0010723F">
            <w:pPr>
              <w:autoSpaceDN w:val="0"/>
              <w:ind w:left="-105"/>
              <w:rPr>
                <w:rFonts w:ascii="Times New Roman" w:hAnsi="Times New Roman" w:cs="Times New Roman"/>
                <w:b/>
                <w:sz w:val="28"/>
                <w:szCs w:val="28"/>
              </w:rPr>
            </w:pPr>
          </w:p>
        </w:tc>
        <w:tc>
          <w:tcPr>
            <w:tcW w:w="2970" w:type="dxa"/>
          </w:tcPr>
          <w:p w:rsidR="00CB537A" w:rsidRPr="001E72F0" w:rsidRDefault="00CB537A" w:rsidP="0010723F">
            <w:pPr>
              <w:autoSpaceDN w:val="0"/>
              <w:ind w:right="-114"/>
              <w:rPr>
                <w:rFonts w:ascii="Times New Roman" w:eastAsia="Times New Roman" w:hAnsi="Times New Roman" w:cs="Times New Roman"/>
                <w:b/>
                <w:sz w:val="28"/>
                <w:szCs w:val="28"/>
              </w:rPr>
            </w:pPr>
            <w:r w:rsidRPr="001E72F0">
              <w:rPr>
                <w:rFonts w:ascii="Times New Roman" w:eastAsia="Times New Roman" w:hAnsi="Times New Roman" w:cs="Times New Roman"/>
                <w:b/>
                <w:sz w:val="28"/>
                <w:szCs w:val="28"/>
              </w:rPr>
              <w:t>Ольга ПОПІКОВА</w:t>
            </w:r>
          </w:p>
        </w:tc>
      </w:tr>
    </w:tbl>
    <w:p w:rsidR="00FC428A" w:rsidRPr="00105D9A" w:rsidRDefault="00FC428A" w:rsidP="00105D9A">
      <w:pPr>
        <w:pStyle w:val="a9"/>
        <w:tabs>
          <w:tab w:val="left" w:pos="6521"/>
          <w:tab w:val="left" w:pos="6804"/>
          <w:tab w:val="left" w:pos="7020"/>
        </w:tabs>
        <w:ind w:right="-1" w:firstLine="0"/>
        <w:rPr>
          <w:rFonts w:ascii="Times New Roman" w:cs="Times New Roman"/>
          <w:sz w:val="10"/>
          <w:szCs w:val="10"/>
          <w:lang w:val="uk-UA"/>
        </w:rPr>
      </w:pPr>
    </w:p>
    <w:sectPr w:rsidR="00FC428A" w:rsidRPr="00105D9A" w:rsidSect="003B6055">
      <w:headerReference w:type="default" r:id="rId9"/>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1410" w:rsidRDefault="005F1410" w:rsidP="00BE5DE7">
      <w:pPr>
        <w:spacing w:after="0" w:line="240" w:lineRule="auto"/>
      </w:pPr>
      <w:r>
        <w:separator/>
      </w:r>
    </w:p>
  </w:endnote>
  <w:endnote w:type="continuationSeparator" w:id="0">
    <w:p w:rsidR="005F1410" w:rsidRDefault="005F1410" w:rsidP="00BE5D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1410" w:rsidRDefault="005F1410" w:rsidP="00BE5DE7">
      <w:pPr>
        <w:spacing w:after="0" w:line="240" w:lineRule="auto"/>
      </w:pPr>
      <w:r>
        <w:separator/>
      </w:r>
    </w:p>
  </w:footnote>
  <w:footnote w:type="continuationSeparator" w:id="0">
    <w:p w:rsidR="005F1410" w:rsidRDefault="005F1410" w:rsidP="00BE5D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3915797"/>
      <w:docPartObj>
        <w:docPartGallery w:val="Page Numbers (Top of Page)"/>
        <w:docPartUnique/>
      </w:docPartObj>
    </w:sdtPr>
    <w:sdtEndPr/>
    <w:sdtContent>
      <w:p w:rsidR="00C338F4" w:rsidRDefault="001447A0">
        <w:pPr>
          <w:pStyle w:val="a3"/>
          <w:jc w:val="center"/>
        </w:pPr>
        <w:r>
          <w:fldChar w:fldCharType="begin"/>
        </w:r>
        <w:r>
          <w:instrText xml:space="preserve"> PAGE   \* MERGEFORMAT </w:instrText>
        </w:r>
        <w:r>
          <w:fldChar w:fldCharType="separate"/>
        </w:r>
        <w:r w:rsidR="00105D9A">
          <w:rPr>
            <w:noProof/>
          </w:rPr>
          <w:t>7</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85219"/>
    <w:multiLevelType w:val="hybridMultilevel"/>
    <w:tmpl w:val="9A88C00C"/>
    <w:lvl w:ilvl="0" w:tplc="0422000F">
      <w:start w:val="1"/>
      <w:numFmt w:val="decimal"/>
      <w:lvlText w:val="%1."/>
      <w:lvlJc w:val="left"/>
      <w:pPr>
        <w:ind w:left="720" w:hanging="360"/>
      </w:pPr>
      <w:rPr>
        <w:rFonts w:hint="default"/>
        <w:color w:val="auto"/>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257A7CD1"/>
    <w:multiLevelType w:val="hybridMultilevel"/>
    <w:tmpl w:val="D1B6DD34"/>
    <w:lvl w:ilvl="0" w:tplc="9F32C422">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2C0C7275"/>
    <w:multiLevelType w:val="hybridMultilevel"/>
    <w:tmpl w:val="EA6A7408"/>
    <w:lvl w:ilvl="0" w:tplc="0422000F">
      <w:start w:val="2"/>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CA96856"/>
    <w:multiLevelType w:val="hybridMultilevel"/>
    <w:tmpl w:val="CCDE138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4C34301F"/>
    <w:multiLevelType w:val="hybridMultilevel"/>
    <w:tmpl w:val="A16ADD9E"/>
    <w:lvl w:ilvl="0" w:tplc="0422000F">
      <w:start w:val="1"/>
      <w:numFmt w:val="decimal"/>
      <w:lvlText w:val="%1."/>
      <w:lvlJc w:val="left"/>
      <w:pPr>
        <w:ind w:left="1429" w:hanging="360"/>
      </w:pPr>
    </w:lvl>
    <w:lvl w:ilvl="1" w:tplc="04220019" w:tentative="1">
      <w:start w:val="1"/>
      <w:numFmt w:val="lowerLetter"/>
      <w:lvlText w:val="%2."/>
      <w:lvlJc w:val="left"/>
      <w:pPr>
        <w:ind w:left="2149" w:hanging="360"/>
      </w:pPr>
    </w:lvl>
    <w:lvl w:ilvl="2" w:tplc="0422001B" w:tentative="1">
      <w:start w:val="1"/>
      <w:numFmt w:val="lowerRoman"/>
      <w:lvlText w:val="%3."/>
      <w:lvlJc w:val="right"/>
      <w:pPr>
        <w:ind w:left="2869" w:hanging="180"/>
      </w:pPr>
    </w:lvl>
    <w:lvl w:ilvl="3" w:tplc="0422000F" w:tentative="1">
      <w:start w:val="1"/>
      <w:numFmt w:val="decimal"/>
      <w:lvlText w:val="%4."/>
      <w:lvlJc w:val="left"/>
      <w:pPr>
        <w:ind w:left="3589" w:hanging="360"/>
      </w:pPr>
    </w:lvl>
    <w:lvl w:ilvl="4" w:tplc="04220019" w:tentative="1">
      <w:start w:val="1"/>
      <w:numFmt w:val="lowerLetter"/>
      <w:lvlText w:val="%5."/>
      <w:lvlJc w:val="left"/>
      <w:pPr>
        <w:ind w:left="4309" w:hanging="360"/>
      </w:pPr>
    </w:lvl>
    <w:lvl w:ilvl="5" w:tplc="0422001B" w:tentative="1">
      <w:start w:val="1"/>
      <w:numFmt w:val="lowerRoman"/>
      <w:lvlText w:val="%6."/>
      <w:lvlJc w:val="right"/>
      <w:pPr>
        <w:ind w:left="5029" w:hanging="180"/>
      </w:pPr>
    </w:lvl>
    <w:lvl w:ilvl="6" w:tplc="0422000F" w:tentative="1">
      <w:start w:val="1"/>
      <w:numFmt w:val="decimal"/>
      <w:lvlText w:val="%7."/>
      <w:lvlJc w:val="left"/>
      <w:pPr>
        <w:ind w:left="5749" w:hanging="360"/>
      </w:pPr>
    </w:lvl>
    <w:lvl w:ilvl="7" w:tplc="04220019" w:tentative="1">
      <w:start w:val="1"/>
      <w:numFmt w:val="lowerLetter"/>
      <w:lvlText w:val="%8."/>
      <w:lvlJc w:val="left"/>
      <w:pPr>
        <w:ind w:left="6469" w:hanging="360"/>
      </w:pPr>
    </w:lvl>
    <w:lvl w:ilvl="8" w:tplc="0422001B" w:tentative="1">
      <w:start w:val="1"/>
      <w:numFmt w:val="lowerRoman"/>
      <w:lvlText w:val="%9."/>
      <w:lvlJc w:val="right"/>
      <w:pPr>
        <w:ind w:left="7189" w:hanging="180"/>
      </w:pPr>
    </w:lvl>
  </w:abstractNum>
  <w:abstractNum w:abstractNumId="5" w15:restartNumberingAfterBreak="0">
    <w:nsid w:val="5A2056A9"/>
    <w:multiLevelType w:val="hybridMultilevel"/>
    <w:tmpl w:val="4C40C988"/>
    <w:lvl w:ilvl="0" w:tplc="F76C7D7E">
      <w:start w:val="1"/>
      <w:numFmt w:val="decimal"/>
      <w:lvlText w:val="%1)"/>
      <w:lvlJc w:val="left"/>
      <w:pPr>
        <w:ind w:left="720" w:hanging="360"/>
      </w:pPr>
      <w:rPr>
        <w:rFonts w:hint="default"/>
        <w:i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9D9"/>
    <w:rsid w:val="00002471"/>
    <w:rsid w:val="00005B45"/>
    <w:rsid w:val="00007896"/>
    <w:rsid w:val="00010838"/>
    <w:rsid w:val="00014E5B"/>
    <w:rsid w:val="00015478"/>
    <w:rsid w:val="00015B3D"/>
    <w:rsid w:val="00016A58"/>
    <w:rsid w:val="000178AC"/>
    <w:rsid w:val="00017D1F"/>
    <w:rsid w:val="000208B3"/>
    <w:rsid w:val="00021855"/>
    <w:rsid w:val="00023321"/>
    <w:rsid w:val="000233D9"/>
    <w:rsid w:val="00025D2D"/>
    <w:rsid w:val="00030105"/>
    <w:rsid w:val="00030664"/>
    <w:rsid w:val="000320D5"/>
    <w:rsid w:val="00033249"/>
    <w:rsid w:val="000345DB"/>
    <w:rsid w:val="00040049"/>
    <w:rsid w:val="000403A3"/>
    <w:rsid w:val="00040E20"/>
    <w:rsid w:val="00041E2A"/>
    <w:rsid w:val="00043FAE"/>
    <w:rsid w:val="00044273"/>
    <w:rsid w:val="00044EFC"/>
    <w:rsid w:val="000452CF"/>
    <w:rsid w:val="00050534"/>
    <w:rsid w:val="00051DAE"/>
    <w:rsid w:val="00051FA0"/>
    <w:rsid w:val="000532EC"/>
    <w:rsid w:val="000573C0"/>
    <w:rsid w:val="000658C7"/>
    <w:rsid w:val="00065FC6"/>
    <w:rsid w:val="00067306"/>
    <w:rsid w:val="00071AB9"/>
    <w:rsid w:val="000770A2"/>
    <w:rsid w:val="000774BF"/>
    <w:rsid w:val="0008328A"/>
    <w:rsid w:val="0009153A"/>
    <w:rsid w:val="0009264A"/>
    <w:rsid w:val="000939D1"/>
    <w:rsid w:val="00095761"/>
    <w:rsid w:val="00097E3B"/>
    <w:rsid w:val="000A0231"/>
    <w:rsid w:val="000A0ABB"/>
    <w:rsid w:val="000A0CAC"/>
    <w:rsid w:val="000A1013"/>
    <w:rsid w:val="000A402E"/>
    <w:rsid w:val="000A407A"/>
    <w:rsid w:val="000A735C"/>
    <w:rsid w:val="000B08D4"/>
    <w:rsid w:val="000B1C0B"/>
    <w:rsid w:val="000B375A"/>
    <w:rsid w:val="000B3858"/>
    <w:rsid w:val="000B398F"/>
    <w:rsid w:val="000B40BB"/>
    <w:rsid w:val="000B5AE3"/>
    <w:rsid w:val="000B7AD2"/>
    <w:rsid w:val="000C068A"/>
    <w:rsid w:val="000C0CD0"/>
    <w:rsid w:val="000C203F"/>
    <w:rsid w:val="000C2091"/>
    <w:rsid w:val="000C4A9E"/>
    <w:rsid w:val="000C794C"/>
    <w:rsid w:val="000D4187"/>
    <w:rsid w:val="000F1F99"/>
    <w:rsid w:val="000F3AFE"/>
    <w:rsid w:val="00100342"/>
    <w:rsid w:val="00102A33"/>
    <w:rsid w:val="001034A3"/>
    <w:rsid w:val="001042E9"/>
    <w:rsid w:val="00104B3D"/>
    <w:rsid w:val="00105AD6"/>
    <w:rsid w:val="00105D9A"/>
    <w:rsid w:val="0010723F"/>
    <w:rsid w:val="00112054"/>
    <w:rsid w:val="00112142"/>
    <w:rsid w:val="0011331C"/>
    <w:rsid w:val="00114E44"/>
    <w:rsid w:val="00115155"/>
    <w:rsid w:val="001157DA"/>
    <w:rsid w:val="00116DAF"/>
    <w:rsid w:val="00117C53"/>
    <w:rsid w:val="00123F6A"/>
    <w:rsid w:val="001257BD"/>
    <w:rsid w:val="001275D7"/>
    <w:rsid w:val="00127857"/>
    <w:rsid w:val="00132B1C"/>
    <w:rsid w:val="00133EDC"/>
    <w:rsid w:val="00134BBE"/>
    <w:rsid w:val="001351EF"/>
    <w:rsid w:val="00135E72"/>
    <w:rsid w:val="00136F40"/>
    <w:rsid w:val="0013708F"/>
    <w:rsid w:val="00137604"/>
    <w:rsid w:val="00141302"/>
    <w:rsid w:val="00142CC4"/>
    <w:rsid w:val="00143E5C"/>
    <w:rsid w:val="001447A0"/>
    <w:rsid w:val="00145C65"/>
    <w:rsid w:val="00152AA2"/>
    <w:rsid w:val="001543BC"/>
    <w:rsid w:val="00155A90"/>
    <w:rsid w:val="00157CA1"/>
    <w:rsid w:val="00162A03"/>
    <w:rsid w:val="00162CB9"/>
    <w:rsid w:val="001636E1"/>
    <w:rsid w:val="001640F7"/>
    <w:rsid w:val="00165372"/>
    <w:rsid w:val="001703C0"/>
    <w:rsid w:val="00175A1D"/>
    <w:rsid w:val="00175BB2"/>
    <w:rsid w:val="00177B75"/>
    <w:rsid w:val="001844B9"/>
    <w:rsid w:val="001850E9"/>
    <w:rsid w:val="00186015"/>
    <w:rsid w:val="001916EA"/>
    <w:rsid w:val="0019277E"/>
    <w:rsid w:val="0019595F"/>
    <w:rsid w:val="0019693B"/>
    <w:rsid w:val="00196C00"/>
    <w:rsid w:val="001976D1"/>
    <w:rsid w:val="001A2E4A"/>
    <w:rsid w:val="001A46C4"/>
    <w:rsid w:val="001A47A4"/>
    <w:rsid w:val="001A4D37"/>
    <w:rsid w:val="001A79CD"/>
    <w:rsid w:val="001B1F4B"/>
    <w:rsid w:val="001B4E6A"/>
    <w:rsid w:val="001B55CD"/>
    <w:rsid w:val="001B7836"/>
    <w:rsid w:val="001C005E"/>
    <w:rsid w:val="001C5CAC"/>
    <w:rsid w:val="001C5F9F"/>
    <w:rsid w:val="001C6659"/>
    <w:rsid w:val="001C6840"/>
    <w:rsid w:val="001D0588"/>
    <w:rsid w:val="001D322E"/>
    <w:rsid w:val="001D5B2A"/>
    <w:rsid w:val="001D5F95"/>
    <w:rsid w:val="001D6240"/>
    <w:rsid w:val="001D6443"/>
    <w:rsid w:val="001D7C64"/>
    <w:rsid w:val="001E45C5"/>
    <w:rsid w:val="001E582D"/>
    <w:rsid w:val="001E6027"/>
    <w:rsid w:val="001E72F0"/>
    <w:rsid w:val="001E7B8A"/>
    <w:rsid w:val="001F3E5D"/>
    <w:rsid w:val="001F4195"/>
    <w:rsid w:val="001F4486"/>
    <w:rsid w:val="001F44D2"/>
    <w:rsid w:val="001F52F3"/>
    <w:rsid w:val="001F57C9"/>
    <w:rsid w:val="001F7942"/>
    <w:rsid w:val="00205075"/>
    <w:rsid w:val="00205670"/>
    <w:rsid w:val="00205D05"/>
    <w:rsid w:val="002076E7"/>
    <w:rsid w:val="00210BCE"/>
    <w:rsid w:val="0021504C"/>
    <w:rsid w:val="002150DC"/>
    <w:rsid w:val="00216B6B"/>
    <w:rsid w:val="00217126"/>
    <w:rsid w:val="00220326"/>
    <w:rsid w:val="002216AD"/>
    <w:rsid w:val="00222443"/>
    <w:rsid w:val="0023365C"/>
    <w:rsid w:val="002354CD"/>
    <w:rsid w:val="0023680C"/>
    <w:rsid w:val="002405DB"/>
    <w:rsid w:val="002413C6"/>
    <w:rsid w:val="00244EED"/>
    <w:rsid w:val="00245C0D"/>
    <w:rsid w:val="0024650C"/>
    <w:rsid w:val="00246EC3"/>
    <w:rsid w:val="00247DC1"/>
    <w:rsid w:val="00251816"/>
    <w:rsid w:val="00251FC9"/>
    <w:rsid w:val="00251FD1"/>
    <w:rsid w:val="002523D8"/>
    <w:rsid w:val="00255186"/>
    <w:rsid w:val="0025577E"/>
    <w:rsid w:val="0025587E"/>
    <w:rsid w:val="00261F8E"/>
    <w:rsid w:val="00261FCD"/>
    <w:rsid w:val="00262399"/>
    <w:rsid w:val="00263A3E"/>
    <w:rsid w:val="00266076"/>
    <w:rsid w:val="00270D6C"/>
    <w:rsid w:val="00272794"/>
    <w:rsid w:val="002742BD"/>
    <w:rsid w:val="00274854"/>
    <w:rsid w:val="0027752D"/>
    <w:rsid w:val="002824F7"/>
    <w:rsid w:val="002834C8"/>
    <w:rsid w:val="002851FC"/>
    <w:rsid w:val="00286463"/>
    <w:rsid w:val="002922E8"/>
    <w:rsid w:val="00293E42"/>
    <w:rsid w:val="0029516C"/>
    <w:rsid w:val="00297BE1"/>
    <w:rsid w:val="002A20FA"/>
    <w:rsid w:val="002A2513"/>
    <w:rsid w:val="002A529F"/>
    <w:rsid w:val="002A5598"/>
    <w:rsid w:val="002A7143"/>
    <w:rsid w:val="002A7F99"/>
    <w:rsid w:val="002B0031"/>
    <w:rsid w:val="002B39FF"/>
    <w:rsid w:val="002B4E41"/>
    <w:rsid w:val="002B50C8"/>
    <w:rsid w:val="002B776D"/>
    <w:rsid w:val="002B7C34"/>
    <w:rsid w:val="002C1051"/>
    <w:rsid w:val="002C1F71"/>
    <w:rsid w:val="002C2320"/>
    <w:rsid w:val="002C2ABF"/>
    <w:rsid w:val="002C33DD"/>
    <w:rsid w:val="002C4481"/>
    <w:rsid w:val="002C4FD5"/>
    <w:rsid w:val="002C6EEB"/>
    <w:rsid w:val="002D16B5"/>
    <w:rsid w:val="002E1797"/>
    <w:rsid w:val="002E3567"/>
    <w:rsid w:val="002E72C4"/>
    <w:rsid w:val="002E738E"/>
    <w:rsid w:val="002E7693"/>
    <w:rsid w:val="002F5802"/>
    <w:rsid w:val="00300530"/>
    <w:rsid w:val="00301F51"/>
    <w:rsid w:val="003029AF"/>
    <w:rsid w:val="0030650D"/>
    <w:rsid w:val="003066D6"/>
    <w:rsid w:val="003079B1"/>
    <w:rsid w:val="00312089"/>
    <w:rsid w:val="00314FEF"/>
    <w:rsid w:val="003152D1"/>
    <w:rsid w:val="003163F4"/>
    <w:rsid w:val="00316E02"/>
    <w:rsid w:val="0032032F"/>
    <w:rsid w:val="0032175E"/>
    <w:rsid w:val="00321F98"/>
    <w:rsid w:val="0032227F"/>
    <w:rsid w:val="0032274B"/>
    <w:rsid w:val="00323159"/>
    <w:rsid w:val="0032322F"/>
    <w:rsid w:val="00324F51"/>
    <w:rsid w:val="003324CC"/>
    <w:rsid w:val="0033290F"/>
    <w:rsid w:val="00332C04"/>
    <w:rsid w:val="00333448"/>
    <w:rsid w:val="003338D2"/>
    <w:rsid w:val="00337EF5"/>
    <w:rsid w:val="003406B8"/>
    <w:rsid w:val="003429CC"/>
    <w:rsid w:val="00342A58"/>
    <w:rsid w:val="003451A5"/>
    <w:rsid w:val="003457ED"/>
    <w:rsid w:val="00347BEA"/>
    <w:rsid w:val="00353954"/>
    <w:rsid w:val="003576DF"/>
    <w:rsid w:val="0036109C"/>
    <w:rsid w:val="003617BD"/>
    <w:rsid w:val="003618BC"/>
    <w:rsid w:val="003622E6"/>
    <w:rsid w:val="00364747"/>
    <w:rsid w:val="003655D3"/>
    <w:rsid w:val="0036605F"/>
    <w:rsid w:val="00371F5E"/>
    <w:rsid w:val="0037510D"/>
    <w:rsid w:val="00376EE9"/>
    <w:rsid w:val="0037767E"/>
    <w:rsid w:val="003805F6"/>
    <w:rsid w:val="00380B06"/>
    <w:rsid w:val="00381F58"/>
    <w:rsid w:val="003827BB"/>
    <w:rsid w:val="00384720"/>
    <w:rsid w:val="00385193"/>
    <w:rsid w:val="003872D5"/>
    <w:rsid w:val="0038792E"/>
    <w:rsid w:val="003903CA"/>
    <w:rsid w:val="00390862"/>
    <w:rsid w:val="003925D5"/>
    <w:rsid w:val="003939F9"/>
    <w:rsid w:val="00393CEF"/>
    <w:rsid w:val="00397BD1"/>
    <w:rsid w:val="003A11B5"/>
    <w:rsid w:val="003A2739"/>
    <w:rsid w:val="003A3C72"/>
    <w:rsid w:val="003A5CF0"/>
    <w:rsid w:val="003B0CE5"/>
    <w:rsid w:val="003B224B"/>
    <w:rsid w:val="003B5517"/>
    <w:rsid w:val="003B6055"/>
    <w:rsid w:val="003B68FF"/>
    <w:rsid w:val="003C0AFB"/>
    <w:rsid w:val="003C0B15"/>
    <w:rsid w:val="003C16E1"/>
    <w:rsid w:val="003C275D"/>
    <w:rsid w:val="003C5B78"/>
    <w:rsid w:val="003C677E"/>
    <w:rsid w:val="003D26DC"/>
    <w:rsid w:val="003D7444"/>
    <w:rsid w:val="003E2311"/>
    <w:rsid w:val="003E5A4D"/>
    <w:rsid w:val="003E5EC4"/>
    <w:rsid w:val="003F0937"/>
    <w:rsid w:val="003F29A2"/>
    <w:rsid w:val="003F328C"/>
    <w:rsid w:val="003F3FC2"/>
    <w:rsid w:val="003F47B5"/>
    <w:rsid w:val="003F6B64"/>
    <w:rsid w:val="003F768A"/>
    <w:rsid w:val="00400657"/>
    <w:rsid w:val="004035A0"/>
    <w:rsid w:val="004057E1"/>
    <w:rsid w:val="004061B0"/>
    <w:rsid w:val="0040644F"/>
    <w:rsid w:val="004146BE"/>
    <w:rsid w:val="00414725"/>
    <w:rsid w:val="00414832"/>
    <w:rsid w:val="004157E3"/>
    <w:rsid w:val="004204E4"/>
    <w:rsid w:val="00425417"/>
    <w:rsid w:val="00425ED0"/>
    <w:rsid w:val="00426D51"/>
    <w:rsid w:val="004275A1"/>
    <w:rsid w:val="00427645"/>
    <w:rsid w:val="00427DA6"/>
    <w:rsid w:val="0043181C"/>
    <w:rsid w:val="004339A8"/>
    <w:rsid w:val="004343EB"/>
    <w:rsid w:val="004412C8"/>
    <w:rsid w:val="00441DF1"/>
    <w:rsid w:val="0044221B"/>
    <w:rsid w:val="004422A1"/>
    <w:rsid w:val="0044511C"/>
    <w:rsid w:val="004458A8"/>
    <w:rsid w:val="00445EB0"/>
    <w:rsid w:val="0044623A"/>
    <w:rsid w:val="00446C5D"/>
    <w:rsid w:val="00450842"/>
    <w:rsid w:val="0045421A"/>
    <w:rsid w:val="00454630"/>
    <w:rsid w:val="00454C93"/>
    <w:rsid w:val="0045737A"/>
    <w:rsid w:val="00457A0F"/>
    <w:rsid w:val="00457F89"/>
    <w:rsid w:val="0046159D"/>
    <w:rsid w:val="00461D83"/>
    <w:rsid w:val="0046222B"/>
    <w:rsid w:val="004634F5"/>
    <w:rsid w:val="00464833"/>
    <w:rsid w:val="004668EA"/>
    <w:rsid w:val="004668FD"/>
    <w:rsid w:val="004710DE"/>
    <w:rsid w:val="0047123B"/>
    <w:rsid w:val="0047538B"/>
    <w:rsid w:val="00476E73"/>
    <w:rsid w:val="004773AA"/>
    <w:rsid w:val="00481FE7"/>
    <w:rsid w:val="0048231A"/>
    <w:rsid w:val="00484029"/>
    <w:rsid w:val="00485EBC"/>
    <w:rsid w:val="00487AD0"/>
    <w:rsid w:val="00491DD1"/>
    <w:rsid w:val="0049225E"/>
    <w:rsid w:val="004928E5"/>
    <w:rsid w:val="00492A02"/>
    <w:rsid w:val="00493CA6"/>
    <w:rsid w:val="00494A99"/>
    <w:rsid w:val="004969E6"/>
    <w:rsid w:val="00497F4D"/>
    <w:rsid w:val="004A5591"/>
    <w:rsid w:val="004A608B"/>
    <w:rsid w:val="004A6B73"/>
    <w:rsid w:val="004A71AE"/>
    <w:rsid w:val="004A73AA"/>
    <w:rsid w:val="004B05B0"/>
    <w:rsid w:val="004B21FC"/>
    <w:rsid w:val="004B24CF"/>
    <w:rsid w:val="004B257E"/>
    <w:rsid w:val="004B28A1"/>
    <w:rsid w:val="004B2DBE"/>
    <w:rsid w:val="004B46C4"/>
    <w:rsid w:val="004B4DB6"/>
    <w:rsid w:val="004B666C"/>
    <w:rsid w:val="004B760C"/>
    <w:rsid w:val="004C05F8"/>
    <w:rsid w:val="004C6E9B"/>
    <w:rsid w:val="004C718B"/>
    <w:rsid w:val="004D0A9D"/>
    <w:rsid w:val="004D49D4"/>
    <w:rsid w:val="004D5785"/>
    <w:rsid w:val="004E001E"/>
    <w:rsid w:val="004E0E7D"/>
    <w:rsid w:val="004E161E"/>
    <w:rsid w:val="004E2539"/>
    <w:rsid w:val="004E38BF"/>
    <w:rsid w:val="004E4E5B"/>
    <w:rsid w:val="004E6A55"/>
    <w:rsid w:val="004E6B5C"/>
    <w:rsid w:val="004F0B67"/>
    <w:rsid w:val="004F29C5"/>
    <w:rsid w:val="004F34F0"/>
    <w:rsid w:val="004F388D"/>
    <w:rsid w:val="004F599A"/>
    <w:rsid w:val="004F65F1"/>
    <w:rsid w:val="004F6657"/>
    <w:rsid w:val="004F6DC7"/>
    <w:rsid w:val="00500BC8"/>
    <w:rsid w:val="005029B4"/>
    <w:rsid w:val="00502FA2"/>
    <w:rsid w:val="00503642"/>
    <w:rsid w:val="00505BC8"/>
    <w:rsid w:val="0050699B"/>
    <w:rsid w:val="0051535F"/>
    <w:rsid w:val="005172B3"/>
    <w:rsid w:val="005223C6"/>
    <w:rsid w:val="00524185"/>
    <w:rsid w:val="00524598"/>
    <w:rsid w:val="00525400"/>
    <w:rsid w:val="005261AE"/>
    <w:rsid w:val="00531ACE"/>
    <w:rsid w:val="00534BC6"/>
    <w:rsid w:val="00537AE2"/>
    <w:rsid w:val="0054122C"/>
    <w:rsid w:val="00542FC6"/>
    <w:rsid w:val="00543C29"/>
    <w:rsid w:val="00545594"/>
    <w:rsid w:val="0054578B"/>
    <w:rsid w:val="00545B57"/>
    <w:rsid w:val="00545D7A"/>
    <w:rsid w:val="00551BFF"/>
    <w:rsid w:val="0055352E"/>
    <w:rsid w:val="005535C5"/>
    <w:rsid w:val="005563D2"/>
    <w:rsid w:val="00557624"/>
    <w:rsid w:val="005660F4"/>
    <w:rsid w:val="005668FA"/>
    <w:rsid w:val="00567B49"/>
    <w:rsid w:val="00572975"/>
    <w:rsid w:val="00573374"/>
    <w:rsid w:val="00573C1B"/>
    <w:rsid w:val="00575321"/>
    <w:rsid w:val="00575358"/>
    <w:rsid w:val="005766C5"/>
    <w:rsid w:val="00580783"/>
    <w:rsid w:val="00580F44"/>
    <w:rsid w:val="00583885"/>
    <w:rsid w:val="0058618D"/>
    <w:rsid w:val="00586320"/>
    <w:rsid w:val="00586B24"/>
    <w:rsid w:val="00587527"/>
    <w:rsid w:val="00590848"/>
    <w:rsid w:val="0059275D"/>
    <w:rsid w:val="005937C4"/>
    <w:rsid w:val="00593CA1"/>
    <w:rsid w:val="005940F6"/>
    <w:rsid w:val="00596BE7"/>
    <w:rsid w:val="005A0643"/>
    <w:rsid w:val="005A4349"/>
    <w:rsid w:val="005A57AB"/>
    <w:rsid w:val="005A74F8"/>
    <w:rsid w:val="005A790F"/>
    <w:rsid w:val="005B337E"/>
    <w:rsid w:val="005B5357"/>
    <w:rsid w:val="005C0CD5"/>
    <w:rsid w:val="005C1A1F"/>
    <w:rsid w:val="005C1C76"/>
    <w:rsid w:val="005C3523"/>
    <w:rsid w:val="005C3C7F"/>
    <w:rsid w:val="005C42D5"/>
    <w:rsid w:val="005C5274"/>
    <w:rsid w:val="005C6BCE"/>
    <w:rsid w:val="005C7FA2"/>
    <w:rsid w:val="005D466C"/>
    <w:rsid w:val="005D5306"/>
    <w:rsid w:val="005E0CF6"/>
    <w:rsid w:val="005E0F81"/>
    <w:rsid w:val="005E2831"/>
    <w:rsid w:val="005E49D9"/>
    <w:rsid w:val="005F0499"/>
    <w:rsid w:val="005F06EC"/>
    <w:rsid w:val="005F1410"/>
    <w:rsid w:val="005F33A1"/>
    <w:rsid w:val="005F3B95"/>
    <w:rsid w:val="005F412A"/>
    <w:rsid w:val="005F5237"/>
    <w:rsid w:val="005F539E"/>
    <w:rsid w:val="005F56F9"/>
    <w:rsid w:val="005F78F8"/>
    <w:rsid w:val="00600C07"/>
    <w:rsid w:val="00601B63"/>
    <w:rsid w:val="0060251F"/>
    <w:rsid w:val="00602C48"/>
    <w:rsid w:val="00603307"/>
    <w:rsid w:val="006070D6"/>
    <w:rsid w:val="00611418"/>
    <w:rsid w:val="00612A0E"/>
    <w:rsid w:val="006145FA"/>
    <w:rsid w:val="00615606"/>
    <w:rsid w:val="00616140"/>
    <w:rsid w:val="00621FC3"/>
    <w:rsid w:val="0062344D"/>
    <w:rsid w:val="0062376F"/>
    <w:rsid w:val="00625E47"/>
    <w:rsid w:val="00630704"/>
    <w:rsid w:val="006365AC"/>
    <w:rsid w:val="006367C3"/>
    <w:rsid w:val="00640C8E"/>
    <w:rsid w:val="0064197D"/>
    <w:rsid w:val="00642F2F"/>
    <w:rsid w:val="006459E5"/>
    <w:rsid w:val="00650D7E"/>
    <w:rsid w:val="00652D4E"/>
    <w:rsid w:val="00654AF4"/>
    <w:rsid w:val="00655175"/>
    <w:rsid w:val="006579D2"/>
    <w:rsid w:val="00657FD7"/>
    <w:rsid w:val="00661597"/>
    <w:rsid w:val="00661EEB"/>
    <w:rsid w:val="006625B5"/>
    <w:rsid w:val="00663C6A"/>
    <w:rsid w:val="00664375"/>
    <w:rsid w:val="00664E15"/>
    <w:rsid w:val="006665F5"/>
    <w:rsid w:val="00667777"/>
    <w:rsid w:val="00670CF5"/>
    <w:rsid w:val="00672813"/>
    <w:rsid w:val="00674AC0"/>
    <w:rsid w:val="00680193"/>
    <w:rsid w:val="00681393"/>
    <w:rsid w:val="00681D76"/>
    <w:rsid w:val="0068273C"/>
    <w:rsid w:val="00682AD9"/>
    <w:rsid w:val="00683533"/>
    <w:rsid w:val="0068468E"/>
    <w:rsid w:val="00684CE5"/>
    <w:rsid w:val="00684D3C"/>
    <w:rsid w:val="00685909"/>
    <w:rsid w:val="00686CBE"/>
    <w:rsid w:val="0068717C"/>
    <w:rsid w:val="00690128"/>
    <w:rsid w:val="00697E4D"/>
    <w:rsid w:val="006A2495"/>
    <w:rsid w:val="006B2FB8"/>
    <w:rsid w:val="006B5520"/>
    <w:rsid w:val="006B5696"/>
    <w:rsid w:val="006B5A9B"/>
    <w:rsid w:val="006B5C66"/>
    <w:rsid w:val="006C131C"/>
    <w:rsid w:val="006C35AB"/>
    <w:rsid w:val="006C3D5D"/>
    <w:rsid w:val="006D19F6"/>
    <w:rsid w:val="006D417E"/>
    <w:rsid w:val="006D76D3"/>
    <w:rsid w:val="006D7705"/>
    <w:rsid w:val="006E2270"/>
    <w:rsid w:val="006E3371"/>
    <w:rsid w:val="006E5CCA"/>
    <w:rsid w:val="006F0DB4"/>
    <w:rsid w:val="006F233C"/>
    <w:rsid w:val="006F3B81"/>
    <w:rsid w:val="006F3F4E"/>
    <w:rsid w:val="006F57E7"/>
    <w:rsid w:val="006F690B"/>
    <w:rsid w:val="00702259"/>
    <w:rsid w:val="00703A3E"/>
    <w:rsid w:val="0070512D"/>
    <w:rsid w:val="007055EC"/>
    <w:rsid w:val="0070611C"/>
    <w:rsid w:val="0070719D"/>
    <w:rsid w:val="00707B21"/>
    <w:rsid w:val="00713564"/>
    <w:rsid w:val="00714B9E"/>
    <w:rsid w:val="00714D9A"/>
    <w:rsid w:val="00717409"/>
    <w:rsid w:val="00720756"/>
    <w:rsid w:val="00721298"/>
    <w:rsid w:val="00724084"/>
    <w:rsid w:val="00724638"/>
    <w:rsid w:val="007266C7"/>
    <w:rsid w:val="00730713"/>
    <w:rsid w:val="00734AD3"/>
    <w:rsid w:val="0074261F"/>
    <w:rsid w:val="00743352"/>
    <w:rsid w:val="00743FAF"/>
    <w:rsid w:val="00744575"/>
    <w:rsid w:val="007458A9"/>
    <w:rsid w:val="00746DAE"/>
    <w:rsid w:val="0074701D"/>
    <w:rsid w:val="00747BCE"/>
    <w:rsid w:val="0075080A"/>
    <w:rsid w:val="00751371"/>
    <w:rsid w:val="00751AD9"/>
    <w:rsid w:val="007522DC"/>
    <w:rsid w:val="007528E4"/>
    <w:rsid w:val="0075325A"/>
    <w:rsid w:val="00753FC9"/>
    <w:rsid w:val="007565F6"/>
    <w:rsid w:val="0075668C"/>
    <w:rsid w:val="00757AD0"/>
    <w:rsid w:val="00761892"/>
    <w:rsid w:val="00761AC2"/>
    <w:rsid w:val="00763066"/>
    <w:rsid w:val="00763C6B"/>
    <w:rsid w:val="00764CB4"/>
    <w:rsid w:val="007658B1"/>
    <w:rsid w:val="0076624E"/>
    <w:rsid w:val="007703CB"/>
    <w:rsid w:val="007713DB"/>
    <w:rsid w:val="00780A44"/>
    <w:rsid w:val="007810FE"/>
    <w:rsid w:val="007811B0"/>
    <w:rsid w:val="007814E6"/>
    <w:rsid w:val="00781826"/>
    <w:rsid w:val="00781C38"/>
    <w:rsid w:val="00782682"/>
    <w:rsid w:val="00784064"/>
    <w:rsid w:val="0078409B"/>
    <w:rsid w:val="0079234E"/>
    <w:rsid w:val="007926A7"/>
    <w:rsid w:val="00792FE4"/>
    <w:rsid w:val="0079426E"/>
    <w:rsid w:val="0079442E"/>
    <w:rsid w:val="0079627F"/>
    <w:rsid w:val="007A0287"/>
    <w:rsid w:val="007A112E"/>
    <w:rsid w:val="007A442A"/>
    <w:rsid w:val="007A4C55"/>
    <w:rsid w:val="007A4E85"/>
    <w:rsid w:val="007A553F"/>
    <w:rsid w:val="007A5F72"/>
    <w:rsid w:val="007A6595"/>
    <w:rsid w:val="007B1E9B"/>
    <w:rsid w:val="007B2325"/>
    <w:rsid w:val="007B54C7"/>
    <w:rsid w:val="007B730F"/>
    <w:rsid w:val="007C3D2F"/>
    <w:rsid w:val="007C4235"/>
    <w:rsid w:val="007C42BA"/>
    <w:rsid w:val="007C5DC3"/>
    <w:rsid w:val="007C6BC5"/>
    <w:rsid w:val="007C6BDD"/>
    <w:rsid w:val="007C728D"/>
    <w:rsid w:val="007C78AD"/>
    <w:rsid w:val="007E03F6"/>
    <w:rsid w:val="007E0A9B"/>
    <w:rsid w:val="007E0BB1"/>
    <w:rsid w:val="007E2C57"/>
    <w:rsid w:val="007E2FF9"/>
    <w:rsid w:val="007E7286"/>
    <w:rsid w:val="007F1CF6"/>
    <w:rsid w:val="007F2472"/>
    <w:rsid w:val="007F3BCA"/>
    <w:rsid w:val="007F4BCB"/>
    <w:rsid w:val="007F4E59"/>
    <w:rsid w:val="007F5D3C"/>
    <w:rsid w:val="007F5D67"/>
    <w:rsid w:val="008000B3"/>
    <w:rsid w:val="00800273"/>
    <w:rsid w:val="00800FBE"/>
    <w:rsid w:val="0080121E"/>
    <w:rsid w:val="00806788"/>
    <w:rsid w:val="00807213"/>
    <w:rsid w:val="00820373"/>
    <w:rsid w:val="00821EEA"/>
    <w:rsid w:val="00823924"/>
    <w:rsid w:val="00824994"/>
    <w:rsid w:val="0082652F"/>
    <w:rsid w:val="008312B0"/>
    <w:rsid w:val="00831B31"/>
    <w:rsid w:val="008330D9"/>
    <w:rsid w:val="008347D6"/>
    <w:rsid w:val="00841718"/>
    <w:rsid w:val="0084290E"/>
    <w:rsid w:val="00844058"/>
    <w:rsid w:val="00846C3C"/>
    <w:rsid w:val="00851E21"/>
    <w:rsid w:val="00856DB6"/>
    <w:rsid w:val="008572FE"/>
    <w:rsid w:val="008616BD"/>
    <w:rsid w:val="008617DA"/>
    <w:rsid w:val="0087240D"/>
    <w:rsid w:val="0087637F"/>
    <w:rsid w:val="00881EB9"/>
    <w:rsid w:val="00883988"/>
    <w:rsid w:val="00886A0E"/>
    <w:rsid w:val="00891241"/>
    <w:rsid w:val="008A0C23"/>
    <w:rsid w:val="008A0F46"/>
    <w:rsid w:val="008A4059"/>
    <w:rsid w:val="008A4972"/>
    <w:rsid w:val="008A4C8E"/>
    <w:rsid w:val="008B1825"/>
    <w:rsid w:val="008B29F3"/>
    <w:rsid w:val="008B2FC5"/>
    <w:rsid w:val="008B3891"/>
    <w:rsid w:val="008B5397"/>
    <w:rsid w:val="008B5DEF"/>
    <w:rsid w:val="008B5F9A"/>
    <w:rsid w:val="008C0223"/>
    <w:rsid w:val="008C109E"/>
    <w:rsid w:val="008C472F"/>
    <w:rsid w:val="008C4C1A"/>
    <w:rsid w:val="008C60EB"/>
    <w:rsid w:val="008D2724"/>
    <w:rsid w:val="008D2845"/>
    <w:rsid w:val="008D51BB"/>
    <w:rsid w:val="008D55C9"/>
    <w:rsid w:val="008E2043"/>
    <w:rsid w:val="008E3BA3"/>
    <w:rsid w:val="008E6F11"/>
    <w:rsid w:val="008F0FA4"/>
    <w:rsid w:val="008F279D"/>
    <w:rsid w:val="008F3E6B"/>
    <w:rsid w:val="008F4A53"/>
    <w:rsid w:val="008F55BE"/>
    <w:rsid w:val="008F65BB"/>
    <w:rsid w:val="00900181"/>
    <w:rsid w:val="00900FA4"/>
    <w:rsid w:val="00901154"/>
    <w:rsid w:val="00902C9E"/>
    <w:rsid w:val="0090486F"/>
    <w:rsid w:val="009048DD"/>
    <w:rsid w:val="009111EF"/>
    <w:rsid w:val="00911913"/>
    <w:rsid w:val="0092330C"/>
    <w:rsid w:val="00931837"/>
    <w:rsid w:val="009358BA"/>
    <w:rsid w:val="00936135"/>
    <w:rsid w:val="00941321"/>
    <w:rsid w:val="009419D2"/>
    <w:rsid w:val="00941C5D"/>
    <w:rsid w:val="00941E2C"/>
    <w:rsid w:val="0094565F"/>
    <w:rsid w:val="00946194"/>
    <w:rsid w:val="009461B8"/>
    <w:rsid w:val="0094741C"/>
    <w:rsid w:val="0094783B"/>
    <w:rsid w:val="0095105F"/>
    <w:rsid w:val="00953CE8"/>
    <w:rsid w:val="0095585F"/>
    <w:rsid w:val="00955ADC"/>
    <w:rsid w:val="009567ED"/>
    <w:rsid w:val="00956923"/>
    <w:rsid w:val="00956E25"/>
    <w:rsid w:val="0096219E"/>
    <w:rsid w:val="00963557"/>
    <w:rsid w:val="00963CF3"/>
    <w:rsid w:val="00965172"/>
    <w:rsid w:val="00967B4D"/>
    <w:rsid w:val="00972D64"/>
    <w:rsid w:val="009732AF"/>
    <w:rsid w:val="00973BAF"/>
    <w:rsid w:val="00974B84"/>
    <w:rsid w:val="009754BC"/>
    <w:rsid w:val="0097676A"/>
    <w:rsid w:val="00985331"/>
    <w:rsid w:val="0098587F"/>
    <w:rsid w:val="00985C30"/>
    <w:rsid w:val="009862A7"/>
    <w:rsid w:val="0099242A"/>
    <w:rsid w:val="009956DA"/>
    <w:rsid w:val="0099696C"/>
    <w:rsid w:val="00997F24"/>
    <w:rsid w:val="009A06DF"/>
    <w:rsid w:val="009A0CAC"/>
    <w:rsid w:val="009A1205"/>
    <w:rsid w:val="009A171B"/>
    <w:rsid w:val="009A177A"/>
    <w:rsid w:val="009A276D"/>
    <w:rsid w:val="009A3B64"/>
    <w:rsid w:val="009A5E4B"/>
    <w:rsid w:val="009A7111"/>
    <w:rsid w:val="009A7C0B"/>
    <w:rsid w:val="009B1C53"/>
    <w:rsid w:val="009B25EA"/>
    <w:rsid w:val="009B3144"/>
    <w:rsid w:val="009B3EA0"/>
    <w:rsid w:val="009B494E"/>
    <w:rsid w:val="009B57C5"/>
    <w:rsid w:val="009B72A5"/>
    <w:rsid w:val="009B7C23"/>
    <w:rsid w:val="009C3FB1"/>
    <w:rsid w:val="009C4EBD"/>
    <w:rsid w:val="009C5732"/>
    <w:rsid w:val="009C686D"/>
    <w:rsid w:val="009C6F2E"/>
    <w:rsid w:val="009D0F8B"/>
    <w:rsid w:val="009D74D2"/>
    <w:rsid w:val="009E0446"/>
    <w:rsid w:val="009E22BD"/>
    <w:rsid w:val="009E7CF2"/>
    <w:rsid w:val="009F0B60"/>
    <w:rsid w:val="009F0CC8"/>
    <w:rsid w:val="009F3887"/>
    <w:rsid w:val="009F3B80"/>
    <w:rsid w:val="009F6B4C"/>
    <w:rsid w:val="009F6D25"/>
    <w:rsid w:val="009F7174"/>
    <w:rsid w:val="009F7F96"/>
    <w:rsid w:val="00A004B8"/>
    <w:rsid w:val="00A035A2"/>
    <w:rsid w:val="00A040BE"/>
    <w:rsid w:val="00A0590C"/>
    <w:rsid w:val="00A05FF2"/>
    <w:rsid w:val="00A104B8"/>
    <w:rsid w:val="00A1194A"/>
    <w:rsid w:val="00A14672"/>
    <w:rsid w:val="00A14B75"/>
    <w:rsid w:val="00A15143"/>
    <w:rsid w:val="00A1518D"/>
    <w:rsid w:val="00A15EAC"/>
    <w:rsid w:val="00A16131"/>
    <w:rsid w:val="00A16B68"/>
    <w:rsid w:val="00A170E5"/>
    <w:rsid w:val="00A201C7"/>
    <w:rsid w:val="00A21660"/>
    <w:rsid w:val="00A2295B"/>
    <w:rsid w:val="00A22C83"/>
    <w:rsid w:val="00A23F85"/>
    <w:rsid w:val="00A25B27"/>
    <w:rsid w:val="00A25FE4"/>
    <w:rsid w:val="00A27E31"/>
    <w:rsid w:val="00A353E6"/>
    <w:rsid w:val="00A37DB6"/>
    <w:rsid w:val="00A43C07"/>
    <w:rsid w:val="00A442B5"/>
    <w:rsid w:val="00A44306"/>
    <w:rsid w:val="00A4437A"/>
    <w:rsid w:val="00A443E7"/>
    <w:rsid w:val="00A44B24"/>
    <w:rsid w:val="00A44F67"/>
    <w:rsid w:val="00A52B58"/>
    <w:rsid w:val="00A53595"/>
    <w:rsid w:val="00A545AE"/>
    <w:rsid w:val="00A56AE8"/>
    <w:rsid w:val="00A6163E"/>
    <w:rsid w:val="00A61CBF"/>
    <w:rsid w:val="00A62DAF"/>
    <w:rsid w:val="00A634EB"/>
    <w:rsid w:val="00A659B4"/>
    <w:rsid w:val="00A661CB"/>
    <w:rsid w:val="00A7249E"/>
    <w:rsid w:val="00A7355E"/>
    <w:rsid w:val="00A75173"/>
    <w:rsid w:val="00A76693"/>
    <w:rsid w:val="00A8097C"/>
    <w:rsid w:val="00A83537"/>
    <w:rsid w:val="00A94296"/>
    <w:rsid w:val="00A94370"/>
    <w:rsid w:val="00A965E1"/>
    <w:rsid w:val="00A96C7B"/>
    <w:rsid w:val="00A97EBA"/>
    <w:rsid w:val="00AA197C"/>
    <w:rsid w:val="00AA1A11"/>
    <w:rsid w:val="00AA381F"/>
    <w:rsid w:val="00AA3ED4"/>
    <w:rsid w:val="00AA4825"/>
    <w:rsid w:val="00AA58EF"/>
    <w:rsid w:val="00AA6A2D"/>
    <w:rsid w:val="00AA7A1D"/>
    <w:rsid w:val="00AA7D4C"/>
    <w:rsid w:val="00AA7F95"/>
    <w:rsid w:val="00AB087D"/>
    <w:rsid w:val="00AB23F4"/>
    <w:rsid w:val="00AB36A9"/>
    <w:rsid w:val="00AB6140"/>
    <w:rsid w:val="00AB693F"/>
    <w:rsid w:val="00AB7CB0"/>
    <w:rsid w:val="00AB7E64"/>
    <w:rsid w:val="00AC0ABE"/>
    <w:rsid w:val="00AC337C"/>
    <w:rsid w:val="00AC4915"/>
    <w:rsid w:val="00AC5C58"/>
    <w:rsid w:val="00AC77E0"/>
    <w:rsid w:val="00AD0558"/>
    <w:rsid w:val="00AD1A9F"/>
    <w:rsid w:val="00AD1CDC"/>
    <w:rsid w:val="00AD3E2C"/>
    <w:rsid w:val="00AD442F"/>
    <w:rsid w:val="00AE10AF"/>
    <w:rsid w:val="00AE6862"/>
    <w:rsid w:val="00AE7276"/>
    <w:rsid w:val="00AF0BDC"/>
    <w:rsid w:val="00AF2916"/>
    <w:rsid w:val="00AF2B6F"/>
    <w:rsid w:val="00AF5738"/>
    <w:rsid w:val="00B00590"/>
    <w:rsid w:val="00B0148A"/>
    <w:rsid w:val="00B0206F"/>
    <w:rsid w:val="00B06255"/>
    <w:rsid w:val="00B07B15"/>
    <w:rsid w:val="00B103AF"/>
    <w:rsid w:val="00B12A98"/>
    <w:rsid w:val="00B12C1C"/>
    <w:rsid w:val="00B13CF3"/>
    <w:rsid w:val="00B17060"/>
    <w:rsid w:val="00B219A3"/>
    <w:rsid w:val="00B222D4"/>
    <w:rsid w:val="00B25334"/>
    <w:rsid w:val="00B26192"/>
    <w:rsid w:val="00B2763B"/>
    <w:rsid w:val="00B31230"/>
    <w:rsid w:val="00B32026"/>
    <w:rsid w:val="00B3281B"/>
    <w:rsid w:val="00B35721"/>
    <w:rsid w:val="00B37410"/>
    <w:rsid w:val="00B37CF6"/>
    <w:rsid w:val="00B4017F"/>
    <w:rsid w:val="00B416B1"/>
    <w:rsid w:val="00B41F18"/>
    <w:rsid w:val="00B432D1"/>
    <w:rsid w:val="00B43AA9"/>
    <w:rsid w:val="00B47723"/>
    <w:rsid w:val="00B47BA3"/>
    <w:rsid w:val="00B47EC5"/>
    <w:rsid w:val="00B51779"/>
    <w:rsid w:val="00B51A1E"/>
    <w:rsid w:val="00B52353"/>
    <w:rsid w:val="00B53739"/>
    <w:rsid w:val="00B60BEF"/>
    <w:rsid w:val="00B62D50"/>
    <w:rsid w:val="00B63FF5"/>
    <w:rsid w:val="00B64455"/>
    <w:rsid w:val="00B65564"/>
    <w:rsid w:val="00B657FE"/>
    <w:rsid w:val="00B65920"/>
    <w:rsid w:val="00B67A75"/>
    <w:rsid w:val="00B67CEE"/>
    <w:rsid w:val="00B71ACA"/>
    <w:rsid w:val="00B720E2"/>
    <w:rsid w:val="00B722F6"/>
    <w:rsid w:val="00B739C5"/>
    <w:rsid w:val="00B73C66"/>
    <w:rsid w:val="00B74326"/>
    <w:rsid w:val="00B74367"/>
    <w:rsid w:val="00B752E5"/>
    <w:rsid w:val="00B766C3"/>
    <w:rsid w:val="00B77C9B"/>
    <w:rsid w:val="00B80E45"/>
    <w:rsid w:val="00B82A41"/>
    <w:rsid w:val="00B835BF"/>
    <w:rsid w:val="00B83A7F"/>
    <w:rsid w:val="00B83DDF"/>
    <w:rsid w:val="00B87325"/>
    <w:rsid w:val="00B92FC2"/>
    <w:rsid w:val="00B9357B"/>
    <w:rsid w:val="00B94DD1"/>
    <w:rsid w:val="00BA0044"/>
    <w:rsid w:val="00BA03D3"/>
    <w:rsid w:val="00BA2DC0"/>
    <w:rsid w:val="00BA3A62"/>
    <w:rsid w:val="00BA58EB"/>
    <w:rsid w:val="00BB20D8"/>
    <w:rsid w:val="00BB3F0D"/>
    <w:rsid w:val="00BB502C"/>
    <w:rsid w:val="00BB5A06"/>
    <w:rsid w:val="00BB5D65"/>
    <w:rsid w:val="00BB60E4"/>
    <w:rsid w:val="00BB6B86"/>
    <w:rsid w:val="00BB6C5D"/>
    <w:rsid w:val="00BC0FC1"/>
    <w:rsid w:val="00BC10BA"/>
    <w:rsid w:val="00BC2162"/>
    <w:rsid w:val="00BC3236"/>
    <w:rsid w:val="00BC6DA5"/>
    <w:rsid w:val="00BD4B26"/>
    <w:rsid w:val="00BD525F"/>
    <w:rsid w:val="00BD6CF9"/>
    <w:rsid w:val="00BD6D1E"/>
    <w:rsid w:val="00BE0723"/>
    <w:rsid w:val="00BE0BA1"/>
    <w:rsid w:val="00BE4560"/>
    <w:rsid w:val="00BE513C"/>
    <w:rsid w:val="00BE51EC"/>
    <w:rsid w:val="00BE5607"/>
    <w:rsid w:val="00BE5DC3"/>
    <w:rsid w:val="00BE5DE7"/>
    <w:rsid w:val="00BF0950"/>
    <w:rsid w:val="00BF0D98"/>
    <w:rsid w:val="00BF390F"/>
    <w:rsid w:val="00BF3BC0"/>
    <w:rsid w:val="00BF68F5"/>
    <w:rsid w:val="00BF6966"/>
    <w:rsid w:val="00C008A2"/>
    <w:rsid w:val="00C00B76"/>
    <w:rsid w:val="00C00D79"/>
    <w:rsid w:val="00C019F1"/>
    <w:rsid w:val="00C04D5C"/>
    <w:rsid w:val="00C0742B"/>
    <w:rsid w:val="00C11E14"/>
    <w:rsid w:val="00C126C8"/>
    <w:rsid w:val="00C12E42"/>
    <w:rsid w:val="00C13A6F"/>
    <w:rsid w:val="00C14DD4"/>
    <w:rsid w:val="00C16846"/>
    <w:rsid w:val="00C175E6"/>
    <w:rsid w:val="00C179A7"/>
    <w:rsid w:val="00C2550F"/>
    <w:rsid w:val="00C313BD"/>
    <w:rsid w:val="00C3186D"/>
    <w:rsid w:val="00C31B7D"/>
    <w:rsid w:val="00C337D2"/>
    <w:rsid w:val="00C338F4"/>
    <w:rsid w:val="00C35C23"/>
    <w:rsid w:val="00C37876"/>
    <w:rsid w:val="00C4097D"/>
    <w:rsid w:val="00C421B0"/>
    <w:rsid w:val="00C4254E"/>
    <w:rsid w:val="00C43061"/>
    <w:rsid w:val="00C450CB"/>
    <w:rsid w:val="00C452E7"/>
    <w:rsid w:val="00C454DB"/>
    <w:rsid w:val="00C46073"/>
    <w:rsid w:val="00C4760B"/>
    <w:rsid w:val="00C47822"/>
    <w:rsid w:val="00C5123E"/>
    <w:rsid w:val="00C5387D"/>
    <w:rsid w:val="00C54D4D"/>
    <w:rsid w:val="00C60B74"/>
    <w:rsid w:val="00C6247A"/>
    <w:rsid w:val="00C62B63"/>
    <w:rsid w:val="00C64832"/>
    <w:rsid w:val="00C66E36"/>
    <w:rsid w:val="00C74E2C"/>
    <w:rsid w:val="00C76667"/>
    <w:rsid w:val="00C766D7"/>
    <w:rsid w:val="00C76EFC"/>
    <w:rsid w:val="00C77948"/>
    <w:rsid w:val="00C806E1"/>
    <w:rsid w:val="00C82796"/>
    <w:rsid w:val="00C838FA"/>
    <w:rsid w:val="00C86895"/>
    <w:rsid w:val="00C9466B"/>
    <w:rsid w:val="00C9699B"/>
    <w:rsid w:val="00C975D4"/>
    <w:rsid w:val="00C97BE1"/>
    <w:rsid w:val="00CA0D3F"/>
    <w:rsid w:val="00CA1A29"/>
    <w:rsid w:val="00CA4D06"/>
    <w:rsid w:val="00CA59DC"/>
    <w:rsid w:val="00CA6BF5"/>
    <w:rsid w:val="00CB04F9"/>
    <w:rsid w:val="00CB2010"/>
    <w:rsid w:val="00CB2502"/>
    <w:rsid w:val="00CB537A"/>
    <w:rsid w:val="00CB58F6"/>
    <w:rsid w:val="00CB5A34"/>
    <w:rsid w:val="00CB61E4"/>
    <w:rsid w:val="00CB6663"/>
    <w:rsid w:val="00CB7CDD"/>
    <w:rsid w:val="00CB7DFC"/>
    <w:rsid w:val="00CC2216"/>
    <w:rsid w:val="00CC2477"/>
    <w:rsid w:val="00CC34D0"/>
    <w:rsid w:val="00CC3612"/>
    <w:rsid w:val="00CC5011"/>
    <w:rsid w:val="00CC5112"/>
    <w:rsid w:val="00CC7154"/>
    <w:rsid w:val="00CD47D6"/>
    <w:rsid w:val="00CD544F"/>
    <w:rsid w:val="00CD7096"/>
    <w:rsid w:val="00CD73A7"/>
    <w:rsid w:val="00CE001B"/>
    <w:rsid w:val="00CE0C45"/>
    <w:rsid w:val="00CE49BD"/>
    <w:rsid w:val="00CE4A50"/>
    <w:rsid w:val="00CE6088"/>
    <w:rsid w:val="00CE7D8D"/>
    <w:rsid w:val="00CF09A3"/>
    <w:rsid w:val="00CF3C4F"/>
    <w:rsid w:val="00CF4395"/>
    <w:rsid w:val="00CF48BE"/>
    <w:rsid w:val="00CF512A"/>
    <w:rsid w:val="00CF5774"/>
    <w:rsid w:val="00CF7314"/>
    <w:rsid w:val="00CF7832"/>
    <w:rsid w:val="00D0097C"/>
    <w:rsid w:val="00D00BF8"/>
    <w:rsid w:val="00D01509"/>
    <w:rsid w:val="00D02010"/>
    <w:rsid w:val="00D02118"/>
    <w:rsid w:val="00D024A3"/>
    <w:rsid w:val="00D0271A"/>
    <w:rsid w:val="00D02F74"/>
    <w:rsid w:val="00D05142"/>
    <w:rsid w:val="00D05AAD"/>
    <w:rsid w:val="00D05F9D"/>
    <w:rsid w:val="00D065F3"/>
    <w:rsid w:val="00D07E19"/>
    <w:rsid w:val="00D10497"/>
    <w:rsid w:val="00D11E58"/>
    <w:rsid w:val="00D11EFA"/>
    <w:rsid w:val="00D12666"/>
    <w:rsid w:val="00D126DB"/>
    <w:rsid w:val="00D15712"/>
    <w:rsid w:val="00D158DD"/>
    <w:rsid w:val="00D160E2"/>
    <w:rsid w:val="00D225B4"/>
    <w:rsid w:val="00D2340D"/>
    <w:rsid w:val="00D237E5"/>
    <w:rsid w:val="00D251BF"/>
    <w:rsid w:val="00D310C6"/>
    <w:rsid w:val="00D31EAC"/>
    <w:rsid w:val="00D32D4D"/>
    <w:rsid w:val="00D338DF"/>
    <w:rsid w:val="00D33AD6"/>
    <w:rsid w:val="00D361FB"/>
    <w:rsid w:val="00D37EA8"/>
    <w:rsid w:val="00D4159C"/>
    <w:rsid w:val="00D4208B"/>
    <w:rsid w:val="00D444F1"/>
    <w:rsid w:val="00D445F1"/>
    <w:rsid w:val="00D513AE"/>
    <w:rsid w:val="00D52BDC"/>
    <w:rsid w:val="00D541D0"/>
    <w:rsid w:val="00D57507"/>
    <w:rsid w:val="00D57756"/>
    <w:rsid w:val="00D57F91"/>
    <w:rsid w:val="00D62F5F"/>
    <w:rsid w:val="00D63778"/>
    <w:rsid w:val="00D6730A"/>
    <w:rsid w:val="00D67701"/>
    <w:rsid w:val="00D7320E"/>
    <w:rsid w:val="00D738B8"/>
    <w:rsid w:val="00D750BC"/>
    <w:rsid w:val="00D754C2"/>
    <w:rsid w:val="00D77B1F"/>
    <w:rsid w:val="00D77F7C"/>
    <w:rsid w:val="00D8344A"/>
    <w:rsid w:val="00D84C00"/>
    <w:rsid w:val="00D8616A"/>
    <w:rsid w:val="00D869EF"/>
    <w:rsid w:val="00D86DEB"/>
    <w:rsid w:val="00D87081"/>
    <w:rsid w:val="00D94170"/>
    <w:rsid w:val="00DA1063"/>
    <w:rsid w:val="00DA22AD"/>
    <w:rsid w:val="00DA2447"/>
    <w:rsid w:val="00DA32E6"/>
    <w:rsid w:val="00DA4A18"/>
    <w:rsid w:val="00DB086B"/>
    <w:rsid w:val="00DB11FF"/>
    <w:rsid w:val="00DB249F"/>
    <w:rsid w:val="00DB4E93"/>
    <w:rsid w:val="00DB7E80"/>
    <w:rsid w:val="00DC01B2"/>
    <w:rsid w:val="00DC0C88"/>
    <w:rsid w:val="00DC19D5"/>
    <w:rsid w:val="00DC2B29"/>
    <w:rsid w:val="00DC4A00"/>
    <w:rsid w:val="00DC5452"/>
    <w:rsid w:val="00DD02A7"/>
    <w:rsid w:val="00DD13B3"/>
    <w:rsid w:val="00DD1977"/>
    <w:rsid w:val="00DD1F15"/>
    <w:rsid w:val="00DD5265"/>
    <w:rsid w:val="00DD53F8"/>
    <w:rsid w:val="00DE4C86"/>
    <w:rsid w:val="00DE620E"/>
    <w:rsid w:val="00DE7DD6"/>
    <w:rsid w:val="00DF12CD"/>
    <w:rsid w:val="00DF3871"/>
    <w:rsid w:val="00DF451B"/>
    <w:rsid w:val="00DF6158"/>
    <w:rsid w:val="00DF6DEE"/>
    <w:rsid w:val="00DF70B1"/>
    <w:rsid w:val="00DF796E"/>
    <w:rsid w:val="00E01834"/>
    <w:rsid w:val="00E0285F"/>
    <w:rsid w:val="00E02C72"/>
    <w:rsid w:val="00E02D11"/>
    <w:rsid w:val="00E04E0F"/>
    <w:rsid w:val="00E051B3"/>
    <w:rsid w:val="00E05A2E"/>
    <w:rsid w:val="00E07188"/>
    <w:rsid w:val="00E11167"/>
    <w:rsid w:val="00E130BF"/>
    <w:rsid w:val="00E1430C"/>
    <w:rsid w:val="00E23585"/>
    <w:rsid w:val="00E23732"/>
    <w:rsid w:val="00E242A3"/>
    <w:rsid w:val="00E25461"/>
    <w:rsid w:val="00E269D5"/>
    <w:rsid w:val="00E26F3F"/>
    <w:rsid w:val="00E27394"/>
    <w:rsid w:val="00E27DB8"/>
    <w:rsid w:val="00E27FDA"/>
    <w:rsid w:val="00E30C66"/>
    <w:rsid w:val="00E36CD0"/>
    <w:rsid w:val="00E4135F"/>
    <w:rsid w:val="00E51019"/>
    <w:rsid w:val="00E52B8E"/>
    <w:rsid w:val="00E570FC"/>
    <w:rsid w:val="00E57A5F"/>
    <w:rsid w:val="00E60491"/>
    <w:rsid w:val="00E607E2"/>
    <w:rsid w:val="00E62CBB"/>
    <w:rsid w:val="00E6300A"/>
    <w:rsid w:val="00E63F01"/>
    <w:rsid w:val="00E65DC1"/>
    <w:rsid w:val="00E664E7"/>
    <w:rsid w:val="00E668DD"/>
    <w:rsid w:val="00E675BE"/>
    <w:rsid w:val="00E67934"/>
    <w:rsid w:val="00E67A5C"/>
    <w:rsid w:val="00E70005"/>
    <w:rsid w:val="00E7003A"/>
    <w:rsid w:val="00E7004C"/>
    <w:rsid w:val="00E7037C"/>
    <w:rsid w:val="00E72987"/>
    <w:rsid w:val="00E73946"/>
    <w:rsid w:val="00E73ED1"/>
    <w:rsid w:val="00E74540"/>
    <w:rsid w:val="00E76848"/>
    <w:rsid w:val="00E77D28"/>
    <w:rsid w:val="00E77EA8"/>
    <w:rsid w:val="00E817CE"/>
    <w:rsid w:val="00E82352"/>
    <w:rsid w:val="00E8251E"/>
    <w:rsid w:val="00E84CB2"/>
    <w:rsid w:val="00E86FD9"/>
    <w:rsid w:val="00E87A54"/>
    <w:rsid w:val="00E87B3D"/>
    <w:rsid w:val="00E87BCD"/>
    <w:rsid w:val="00E91DBA"/>
    <w:rsid w:val="00E93D76"/>
    <w:rsid w:val="00E97109"/>
    <w:rsid w:val="00EA0694"/>
    <w:rsid w:val="00EA4427"/>
    <w:rsid w:val="00EA4AAA"/>
    <w:rsid w:val="00EB01AB"/>
    <w:rsid w:val="00EB0A27"/>
    <w:rsid w:val="00EB1EFB"/>
    <w:rsid w:val="00EB3C77"/>
    <w:rsid w:val="00EB3EAC"/>
    <w:rsid w:val="00EB41F3"/>
    <w:rsid w:val="00EC0209"/>
    <w:rsid w:val="00EC1A44"/>
    <w:rsid w:val="00EC28F2"/>
    <w:rsid w:val="00EC2C27"/>
    <w:rsid w:val="00EC582A"/>
    <w:rsid w:val="00EC5F93"/>
    <w:rsid w:val="00EC695A"/>
    <w:rsid w:val="00ED044B"/>
    <w:rsid w:val="00ED580D"/>
    <w:rsid w:val="00ED6213"/>
    <w:rsid w:val="00ED7005"/>
    <w:rsid w:val="00ED7A7A"/>
    <w:rsid w:val="00EE040B"/>
    <w:rsid w:val="00EE195B"/>
    <w:rsid w:val="00EE4552"/>
    <w:rsid w:val="00EE47F5"/>
    <w:rsid w:val="00EE59AC"/>
    <w:rsid w:val="00EE6E0E"/>
    <w:rsid w:val="00EE7064"/>
    <w:rsid w:val="00EF519B"/>
    <w:rsid w:val="00EF6BC1"/>
    <w:rsid w:val="00F01394"/>
    <w:rsid w:val="00F04632"/>
    <w:rsid w:val="00F064E8"/>
    <w:rsid w:val="00F06A86"/>
    <w:rsid w:val="00F07E99"/>
    <w:rsid w:val="00F12D88"/>
    <w:rsid w:val="00F14703"/>
    <w:rsid w:val="00F15A5D"/>
    <w:rsid w:val="00F16BD3"/>
    <w:rsid w:val="00F23304"/>
    <w:rsid w:val="00F2330C"/>
    <w:rsid w:val="00F26097"/>
    <w:rsid w:val="00F316A3"/>
    <w:rsid w:val="00F337AC"/>
    <w:rsid w:val="00F33834"/>
    <w:rsid w:val="00F37793"/>
    <w:rsid w:val="00F4293F"/>
    <w:rsid w:val="00F44B8D"/>
    <w:rsid w:val="00F467ED"/>
    <w:rsid w:val="00F50894"/>
    <w:rsid w:val="00F5272D"/>
    <w:rsid w:val="00F52D2C"/>
    <w:rsid w:val="00F5436D"/>
    <w:rsid w:val="00F56413"/>
    <w:rsid w:val="00F61472"/>
    <w:rsid w:val="00F623DB"/>
    <w:rsid w:val="00F639C6"/>
    <w:rsid w:val="00F64C26"/>
    <w:rsid w:val="00F64F3B"/>
    <w:rsid w:val="00F65351"/>
    <w:rsid w:val="00F670D9"/>
    <w:rsid w:val="00F67AA1"/>
    <w:rsid w:val="00F67D28"/>
    <w:rsid w:val="00F7061D"/>
    <w:rsid w:val="00F72403"/>
    <w:rsid w:val="00F73E3B"/>
    <w:rsid w:val="00F74675"/>
    <w:rsid w:val="00F7493F"/>
    <w:rsid w:val="00F76425"/>
    <w:rsid w:val="00F765E9"/>
    <w:rsid w:val="00F812DC"/>
    <w:rsid w:val="00F8168D"/>
    <w:rsid w:val="00F82026"/>
    <w:rsid w:val="00F82307"/>
    <w:rsid w:val="00F8234B"/>
    <w:rsid w:val="00F8274F"/>
    <w:rsid w:val="00F82EEE"/>
    <w:rsid w:val="00F8383F"/>
    <w:rsid w:val="00F849C9"/>
    <w:rsid w:val="00F86D64"/>
    <w:rsid w:val="00F876C9"/>
    <w:rsid w:val="00F91E11"/>
    <w:rsid w:val="00F94A40"/>
    <w:rsid w:val="00F95326"/>
    <w:rsid w:val="00F95473"/>
    <w:rsid w:val="00F955F0"/>
    <w:rsid w:val="00F96695"/>
    <w:rsid w:val="00FA0404"/>
    <w:rsid w:val="00FA0944"/>
    <w:rsid w:val="00FA36E1"/>
    <w:rsid w:val="00FA4490"/>
    <w:rsid w:val="00FA648C"/>
    <w:rsid w:val="00FA64EE"/>
    <w:rsid w:val="00FB1D73"/>
    <w:rsid w:val="00FB225A"/>
    <w:rsid w:val="00FB5A15"/>
    <w:rsid w:val="00FB5FB1"/>
    <w:rsid w:val="00FB7B0B"/>
    <w:rsid w:val="00FC11A0"/>
    <w:rsid w:val="00FC428A"/>
    <w:rsid w:val="00FC42E4"/>
    <w:rsid w:val="00FC453C"/>
    <w:rsid w:val="00FC6B31"/>
    <w:rsid w:val="00FC72DA"/>
    <w:rsid w:val="00FC7485"/>
    <w:rsid w:val="00FC755A"/>
    <w:rsid w:val="00FC77DC"/>
    <w:rsid w:val="00FD0788"/>
    <w:rsid w:val="00FD0DEE"/>
    <w:rsid w:val="00FD2BFD"/>
    <w:rsid w:val="00FD657B"/>
    <w:rsid w:val="00FE1E4B"/>
    <w:rsid w:val="00FE5728"/>
    <w:rsid w:val="00FE57B0"/>
    <w:rsid w:val="00FE70BC"/>
    <w:rsid w:val="00FE7D94"/>
    <w:rsid w:val="00FF04A9"/>
    <w:rsid w:val="00FF305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8E14D"/>
  <w15:docId w15:val="{B39599A4-B582-47C8-94FA-738FC524D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5DE7"/>
  </w:style>
  <w:style w:type="paragraph" w:styleId="1">
    <w:name w:val="heading 1"/>
    <w:basedOn w:val="a"/>
    <w:link w:val="10"/>
    <w:uiPriority w:val="9"/>
    <w:qFormat/>
    <w:rsid w:val="009754B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9">
    <w:name w:val="rvts9"/>
    <w:basedOn w:val="a0"/>
    <w:rsid w:val="005E49D9"/>
    <w:rPr>
      <w:rFonts w:cs="Times New Roman"/>
    </w:rPr>
  </w:style>
  <w:style w:type="paragraph" w:styleId="a3">
    <w:name w:val="header"/>
    <w:basedOn w:val="a"/>
    <w:link w:val="a4"/>
    <w:uiPriority w:val="99"/>
    <w:rsid w:val="005E49D9"/>
    <w:pPr>
      <w:tabs>
        <w:tab w:val="center" w:pos="4677"/>
        <w:tab w:val="right" w:pos="9355"/>
      </w:tabs>
      <w:spacing w:after="0" w:line="240" w:lineRule="auto"/>
    </w:pPr>
    <w:rPr>
      <w:rFonts w:ascii="Times New Roman" w:eastAsia="Calibri" w:hAnsi="Times New Roman" w:cs="Times New Roman"/>
      <w:sz w:val="24"/>
      <w:szCs w:val="24"/>
      <w:lang w:val="ru-RU" w:eastAsia="ru-RU"/>
    </w:rPr>
  </w:style>
  <w:style w:type="character" w:customStyle="1" w:styleId="a4">
    <w:name w:val="Верхній колонтитул Знак"/>
    <w:basedOn w:val="a0"/>
    <w:link w:val="a3"/>
    <w:uiPriority w:val="99"/>
    <w:rsid w:val="005E49D9"/>
    <w:rPr>
      <w:rFonts w:ascii="Times New Roman" w:eastAsia="Calibri" w:hAnsi="Times New Roman" w:cs="Times New Roman"/>
      <w:sz w:val="24"/>
      <w:szCs w:val="24"/>
      <w:lang w:val="ru-RU" w:eastAsia="ru-RU"/>
    </w:rPr>
  </w:style>
  <w:style w:type="character" w:customStyle="1" w:styleId="TimesNewRoman1">
    <w:name w:val="Звичайний + Times New Roman1"/>
    <w:aliases w:val="14 pt1,Чорний1,За шириною1,Перший рядок:  1 см1,Після... Знак Знак"/>
    <w:basedOn w:val="a0"/>
    <w:link w:val="TimesNewRoman"/>
    <w:locked/>
    <w:rsid w:val="005E49D9"/>
    <w:rPr>
      <w:bCs/>
      <w:sz w:val="28"/>
      <w:szCs w:val="28"/>
    </w:rPr>
  </w:style>
  <w:style w:type="paragraph" w:customStyle="1" w:styleId="TimesNewRoman">
    <w:name w:val="Звичайний + Times New Roman"/>
    <w:aliases w:val="14 pt,Чорний,напівжирний,По центру,...,За шириною,27 см,Звичайний + 14 pt,За правим краєм,Візерунок: Немає (Білий),27 с...,Міжря...,Перший рядок:  1 см,Після...,Зліва:  01,1 см1,11 см1,Після:  ...,18 pt,Міжрядковий інтер..."/>
    <w:basedOn w:val="a"/>
    <w:link w:val="TimesNewRoman1"/>
    <w:rsid w:val="005E49D9"/>
    <w:pPr>
      <w:tabs>
        <w:tab w:val="left" w:pos="9540"/>
      </w:tabs>
      <w:spacing w:after="0" w:line="240" w:lineRule="auto"/>
      <w:ind w:firstLine="709"/>
      <w:jc w:val="both"/>
    </w:pPr>
    <w:rPr>
      <w:bCs/>
      <w:sz w:val="28"/>
      <w:szCs w:val="28"/>
    </w:rPr>
  </w:style>
  <w:style w:type="character" w:customStyle="1" w:styleId="FontStyle14">
    <w:name w:val="Font Style14"/>
    <w:basedOn w:val="a0"/>
    <w:rsid w:val="005E49D9"/>
    <w:rPr>
      <w:rFonts w:ascii="Times New Roman" w:hAnsi="Times New Roman" w:cs="Times New Roman"/>
      <w:sz w:val="26"/>
      <w:szCs w:val="26"/>
    </w:rPr>
  </w:style>
  <w:style w:type="paragraph" w:styleId="a5">
    <w:name w:val="Body Text"/>
    <w:basedOn w:val="a"/>
    <w:link w:val="a6"/>
    <w:rsid w:val="005E49D9"/>
    <w:pPr>
      <w:spacing w:after="120" w:line="240" w:lineRule="auto"/>
    </w:pPr>
    <w:rPr>
      <w:rFonts w:ascii="Times New Roman" w:eastAsia="Calibri" w:hAnsi="Times New Roman" w:cs="Times New Roman"/>
      <w:sz w:val="24"/>
      <w:szCs w:val="24"/>
      <w:lang w:val="ru-RU" w:eastAsia="ru-RU"/>
    </w:rPr>
  </w:style>
  <w:style w:type="character" w:customStyle="1" w:styleId="a6">
    <w:name w:val="Основний текст Знак"/>
    <w:basedOn w:val="a0"/>
    <w:link w:val="a5"/>
    <w:rsid w:val="005E49D9"/>
    <w:rPr>
      <w:rFonts w:ascii="Times New Roman" w:eastAsia="Calibri"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5E49D9"/>
    <w:rPr>
      <w:lang w:eastAsia="en-US"/>
    </w:rPr>
  </w:style>
  <w:style w:type="paragraph" w:styleId="a8">
    <w:name w:val="List Paragraph"/>
    <w:aliases w:val="Подглава"/>
    <w:basedOn w:val="a"/>
    <w:link w:val="a7"/>
    <w:uiPriority w:val="34"/>
    <w:qFormat/>
    <w:rsid w:val="005E49D9"/>
    <w:pPr>
      <w:ind w:left="720"/>
      <w:contextualSpacing/>
    </w:pPr>
    <w:rPr>
      <w:lang w:eastAsia="en-US"/>
    </w:rPr>
  </w:style>
  <w:style w:type="character" w:customStyle="1" w:styleId="2">
    <w:name w:val="Основной текст (2)_"/>
    <w:link w:val="20"/>
    <w:locked/>
    <w:rsid w:val="005E49D9"/>
    <w:rPr>
      <w:b/>
      <w:sz w:val="26"/>
      <w:shd w:val="clear" w:color="auto" w:fill="FFFFFF"/>
    </w:rPr>
  </w:style>
  <w:style w:type="paragraph" w:customStyle="1" w:styleId="20">
    <w:name w:val="Основной текст (2)"/>
    <w:basedOn w:val="a"/>
    <w:link w:val="2"/>
    <w:rsid w:val="005E49D9"/>
    <w:pPr>
      <w:widowControl w:val="0"/>
      <w:shd w:val="clear" w:color="auto" w:fill="FFFFFF"/>
      <w:autoSpaceDN w:val="0"/>
      <w:spacing w:after="1020" w:line="240" w:lineRule="atLeast"/>
      <w:jc w:val="center"/>
    </w:pPr>
    <w:rPr>
      <w:b/>
      <w:sz w:val="26"/>
    </w:rPr>
  </w:style>
  <w:style w:type="character" w:customStyle="1" w:styleId="21">
    <w:name w:val="Основний текст (2)_"/>
    <w:link w:val="22"/>
    <w:locked/>
    <w:rsid w:val="00F82307"/>
    <w:rPr>
      <w:b/>
      <w:sz w:val="26"/>
      <w:shd w:val="clear" w:color="auto" w:fill="FFFFFF"/>
    </w:rPr>
  </w:style>
  <w:style w:type="paragraph" w:customStyle="1" w:styleId="22">
    <w:name w:val="Основний текст (2)"/>
    <w:basedOn w:val="a"/>
    <w:link w:val="21"/>
    <w:rsid w:val="00F82307"/>
    <w:pPr>
      <w:widowControl w:val="0"/>
      <w:shd w:val="clear" w:color="auto" w:fill="FFFFFF"/>
      <w:spacing w:after="0" w:line="454" w:lineRule="exact"/>
    </w:pPr>
    <w:rPr>
      <w:b/>
      <w:sz w:val="26"/>
    </w:rPr>
  </w:style>
  <w:style w:type="character" w:customStyle="1" w:styleId="rvts15">
    <w:name w:val="rvts15"/>
    <w:basedOn w:val="a0"/>
    <w:rsid w:val="00217126"/>
  </w:style>
  <w:style w:type="character" w:customStyle="1" w:styleId="rvts16">
    <w:name w:val="rvts16"/>
    <w:basedOn w:val="a0"/>
    <w:rsid w:val="00B06255"/>
  </w:style>
  <w:style w:type="character" w:customStyle="1" w:styleId="rvts11">
    <w:name w:val="rvts11"/>
    <w:basedOn w:val="a0"/>
    <w:rsid w:val="00E77D28"/>
  </w:style>
  <w:style w:type="paragraph" w:styleId="a9">
    <w:name w:val="Normal (Web)"/>
    <w:basedOn w:val="a"/>
    <w:link w:val="aa"/>
    <w:uiPriority w:val="99"/>
    <w:rsid w:val="00B2763B"/>
    <w:pPr>
      <w:autoSpaceDE w:val="0"/>
      <w:autoSpaceDN w:val="0"/>
      <w:adjustRightInd w:val="0"/>
      <w:spacing w:after="0" w:line="240" w:lineRule="auto"/>
      <w:ind w:firstLine="240"/>
      <w:jc w:val="both"/>
    </w:pPr>
    <w:rPr>
      <w:rFonts w:ascii="Arial Unicode MS" w:eastAsia="Arial Unicode MS" w:hAnsi="Times New Roman" w:cs="Arial Unicode MS"/>
      <w:lang w:val="en-US" w:eastAsia="ru-RU"/>
    </w:rPr>
  </w:style>
  <w:style w:type="character" w:customStyle="1" w:styleId="aa">
    <w:name w:val="Звичайний (веб) Знак"/>
    <w:basedOn w:val="a0"/>
    <w:link w:val="a9"/>
    <w:uiPriority w:val="99"/>
    <w:rsid w:val="00B2763B"/>
    <w:rPr>
      <w:rFonts w:ascii="Arial Unicode MS" w:eastAsia="Arial Unicode MS" w:hAnsi="Times New Roman" w:cs="Arial Unicode MS"/>
      <w:lang w:val="en-US" w:eastAsia="ru-RU"/>
    </w:rPr>
  </w:style>
  <w:style w:type="character" w:customStyle="1" w:styleId="StyleZakonu">
    <w:name w:val="StyleZakonu Знак"/>
    <w:link w:val="StyleZakonu0"/>
    <w:locked/>
    <w:rsid w:val="00EC5F93"/>
    <w:rPr>
      <w:rFonts w:ascii="Times New Roman" w:eastAsia="Calibri" w:hAnsi="Times New Roman" w:cs="Times New Roman"/>
      <w:sz w:val="20"/>
      <w:szCs w:val="20"/>
      <w:lang w:eastAsia="ru-RU"/>
    </w:rPr>
  </w:style>
  <w:style w:type="paragraph" w:customStyle="1" w:styleId="StyleZakonu0">
    <w:name w:val="StyleZakonu"/>
    <w:basedOn w:val="a"/>
    <w:link w:val="StyleZakonu"/>
    <w:rsid w:val="00EC5F93"/>
    <w:pPr>
      <w:spacing w:after="60" w:line="220" w:lineRule="exact"/>
      <w:ind w:firstLine="284"/>
      <w:jc w:val="both"/>
    </w:pPr>
    <w:rPr>
      <w:rFonts w:ascii="Times New Roman" w:eastAsia="Calibri" w:hAnsi="Times New Roman" w:cs="Times New Roman"/>
      <w:sz w:val="20"/>
      <w:szCs w:val="20"/>
      <w:lang w:eastAsia="ru-RU"/>
    </w:rPr>
  </w:style>
  <w:style w:type="paragraph" w:styleId="ab">
    <w:name w:val="footer"/>
    <w:basedOn w:val="a"/>
    <w:link w:val="ac"/>
    <w:uiPriority w:val="99"/>
    <w:unhideWhenUsed/>
    <w:rsid w:val="003903CA"/>
    <w:pPr>
      <w:tabs>
        <w:tab w:val="center" w:pos="4819"/>
        <w:tab w:val="right" w:pos="9639"/>
      </w:tabs>
      <w:spacing w:after="0" w:line="240" w:lineRule="auto"/>
    </w:pPr>
  </w:style>
  <w:style w:type="character" w:customStyle="1" w:styleId="ac">
    <w:name w:val="Нижній колонтитул Знак"/>
    <w:basedOn w:val="a0"/>
    <w:link w:val="ab"/>
    <w:uiPriority w:val="99"/>
    <w:rsid w:val="003903CA"/>
  </w:style>
  <w:style w:type="character" w:customStyle="1" w:styleId="rvts0">
    <w:name w:val="rvts0"/>
    <w:basedOn w:val="a0"/>
    <w:rsid w:val="005F3B95"/>
  </w:style>
  <w:style w:type="character" w:styleId="ad">
    <w:name w:val="Hyperlink"/>
    <w:basedOn w:val="a0"/>
    <w:uiPriority w:val="99"/>
    <w:unhideWhenUsed/>
    <w:rsid w:val="00807213"/>
    <w:rPr>
      <w:color w:val="0000FF"/>
      <w:u w:val="single"/>
    </w:rPr>
  </w:style>
  <w:style w:type="character" w:styleId="ae">
    <w:name w:val="Strong"/>
    <w:basedOn w:val="a0"/>
    <w:uiPriority w:val="22"/>
    <w:qFormat/>
    <w:rsid w:val="007C6BC5"/>
    <w:rPr>
      <w:rFonts w:cs="Times New Roman"/>
      <w:b/>
      <w:bCs/>
    </w:rPr>
  </w:style>
  <w:style w:type="character" w:customStyle="1" w:styleId="rvts23">
    <w:name w:val="rvts23"/>
    <w:basedOn w:val="a0"/>
    <w:rsid w:val="00100342"/>
  </w:style>
  <w:style w:type="character" w:customStyle="1" w:styleId="rvts58">
    <w:name w:val="rvts58"/>
    <w:basedOn w:val="a0"/>
    <w:rsid w:val="00100342"/>
  </w:style>
  <w:style w:type="character" w:customStyle="1" w:styleId="rvts86">
    <w:name w:val="rvts86"/>
    <w:basedOn w:val="a0"/>
    <w:rsid w:val="004668EA"/>
  </w:style>
  <w:style w:type="character" w:customStyle="1" w:styleId="rvts17">
    <w:name w:val="rvts17"/>
    <w:basedOn w:val="a0"/>
    <w:rsid w:val="00AC0ABE"/>
  </w:style>
  <w:style w:type="character" w:customStyle="1" w:styleId="rvts13">
    <w:name w:val="rvts13"/>
    <w:basedOn w:val="a0"/>
    <w:rsid w:val="00D02118"/>
  </w:style>
  <w:style w:type="character" w:customStyle="1" w:styleId="rvts34">
    <w:name w:val="rvts34"/>
    <w:basedOn w:val="a0"/>
    <w:rsid w:val="00D237E5"/>
  </w:style>
  <w:style w:type="character" w:styleId="af">
    <w:name w:val="Emphasis"/>
    <w:basedOn w:val="a0"/>
    <w:uiPriority w:val="20"/>
    <w:qFormat/>
    <w:rsid w:val="00AC4915"/>
    <w:rPr>
      <w:rFonts w:cs="Times New Roman"/>
      <w:i/>
      <w:iCs/>
    </w:rPr>
  </w:style>
  <w:style w:type="paragraph" w:styleId="af0">
    <w:name w:val="No Spacing"/>
    <w:uiPriority w:val="1"/>
    <w:qFormat/>
    <w:rsid w:val="00AC4915"/>
    <w:pPr>
      <w:widowControl w:val="0"/>
      <w:autoSpaceDE w:val="0"/>
      <w:autoSpaceDN w:val="0"/>
      <w:adjustRightInd w:val="0"/>
      <w:spacing w:after="0" w:line="240" w:lineRule="auto"/>
    </w:pPr>
    <w:rPr>
      <w:rFonts w:ascii="Sylfaen" w:eastAsia="Times New Roman" w:hAnsi="Sylfaen" w:cs="Times New Roman"/>
      <w:sz w:val="24"/>
      <w:szCs w:val="24"/>
      <w:lang w:val="ru-RU" w:eastAsia="ru-RU"/>
    </w:rPr>
  </w:style>
  <w:style w:type="character" w:customStyle="1" w:styleId="l-weiss-formitem">
    <w:name w:val="l-weiss-form__item"/>
    <w:basedOn w:val="a0"/>
    <w:rsid w:val="002E738E"/>
  </w:style>
  <w:style w:type="character" w:customStyle="1" w:styleId="rvts24">
    <w:name w:val="rvts24"/>
    <w:basedOn w:val="a0"/>
    <w:rsid w:val="00A661CB"/>
  </w:style>
  <w:style w:type="character" w:customStyle="1" w:styleId="FontStyle20">
    <w:name w:val="Font Style20"/>
    <w:basedOn w:val="a0"/>
    <w:uiPriority w:val="99"/>
    <w:rsid w:val="00A661CB"/>
    <w:rPr>
      <w:rFonts w:ascii="Times New Roman" w:hAnsi="Times New Roman" w:cs="Times New Roman" w:hint="default"/>
      <w:b/>
      <w:bCs/>
      <w:sz w:val="26"/>
      <w:szCs w:val="26"/>
    </w:rPr>
  </w:style>
  <w:style w:type="paragraph" w:styleId="af1">
    <w:name w:val="Balloon Text"/>
    <w:basedOn w:val="a"/>
    <w:link w:val="af2"/>
    <w:uiPriority w:val="99"/>
    <w:semiHidden/>
    <w:unhideWhenUsed/>
    <w:rsid w:val="006A2495"/>
    <w:pPr>
      <w:spacing w:after="0" w:line="240" w:lineRule="auto"/>
    </w:pPr>
    <w:rPr>
      <w:rFonts w:ascii="Segoe UI" w:hAnsi="Segoe UI" w:cs="Segoe UI"/>
      <w:sz w:val="18"/>
      <w:szCs w:val="18"/>
    </w:rPr>
  </w:style>
  <w:style w:type="character" w:customStyle="1" w:styleId="af2">
    <w:name w:val="Текст у виносці Знак"/>
    <w:basedOn w:val="a0"/>
    <w:link w:val="af1"/>
    <w:uiPriority w:val="99"/>
    <w:semiHidden/>
    <w:rsid w:val="006A2495"/>
    <w:rPr>
      <w:rFonts w:ascii="Segoe UI" w:hAnsi="Segoe UI" w:cs="Segoe UI"/>
      <w:sz w:val="18"/>
      <w:szCs w:val="18"/>
    </w:rPr>
  </w:style>
  <w:style w:type="character" w:customStyle="1" w:styleId="rvts19">
    <w:name w:val="rvts19"/>
    <w:basedOn w:val="a0"/>
    <w:rsid w:val="007A553F"/>
  </w:style>
  <w:style w:type="character" w:customStyle="1" w:styleId="rvts38">
    <w:name w:val="rvts38"/>
    <w:basedOn w:val="a0"/>
    <w:rsid w:val="0050699B"/>
  </w:style>
  <w:style w:type="paragraph" w:customStyle="1" w:styleId="rvps2">
    <w:name w:val="rvps2"/>
    <w:basedOn w:val="a"/>
    <w:rsid w:val="00251FC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tejustify">
    <w:name w:val="rtejustify"/>
    <w:basedOn w:val="a"/>
    <w:rsid w:val="00EC020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vps6">
    <w:name w:val="rvps6"/>
    <w:basedOn w:val="a"/>
    <w:rsid w:val="00E87B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vts46">
    <w:name w:val="rvts46"/>
    <w:basedOn w:val="a0"/>
    <w:rsid w:val="00E87BCD"/>
  </w:style>
  <w:style w:type="character" w:customStyle="1" w:styleId="rvts47">
    <w:name w:val="rvts47"/>
    <w:basedOn w:val="a0"/>
    <w:rsid w:val="00E87BCD"/>
  </w:style>
  <w:style w:type="character" w:customStyle="1" w:styleId="23">
    <w:name w:val="Основний текст (2) + Напівжирний"/>
    <w:basedOn w:val="21"/>
    <w:rsid w:val="00B32026"/>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uk-UA" w:eastAsia="uk-UA" w:bidi="uk-UA"/>
    </w:rPr>
  </w:style>
  <w:style w:type="character" w:customStyle="1" w:styleId="10">
    <w:name w:val="Заголовок 1 Знак"/>
    <w:basedOn w:val="a0"/>
    <w:link w:val="1"/>
    <w:uiPriority w:val="9"/>
    <w:rsid w:val="009754BC"/>
    <w:rPr>
      <w:rFonts w:ascii="Times New Roman" w:eastAsia="Times New Roman" w:hAnsi="Times New Roman" w:cs="Times New Roman"/>
      <w:b/>
      <w:bCs/>
      <w:kern w:val="36"/>
      <w:sz w:val="48"/>
      <w:szCs w:val="48"/>
    </w:rPr>
  </w:style>
  <w:style w:type="paragraph" w:customStyle="1" w:styleId="Default">
    <w:name w:val="Default"/>
    <w:rsid w:val="009754BC"/>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rPr>
  </w:style>
  <w:style w:type="table" w:styleId="af3">
    <w:name w:val="Table Grid"/>
    <w:basedOn w:val="a1"/>
    <w:uiPriority w:val="59"/>
    <w:rsid w:val="001D5B2A"/>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Основний текст1"/>
    <w:rsid w:val="00D444F1"/>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3807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AD687F-8718-4509-A29E-49E1B6DCA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12488</Words>
  <Characters>7119</Characters>
  <Application>Microsoft Office Word</Application>
  <DocSecurity>0</DocSecurity>
  <Lines>59</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19568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Сімонишина (VRU-MONO0217 - z.simonyshyna)</dc:creator>
  <cp:keywords/>
  <dc:description/>
  <cp:lastModifiedBy>Максим Кругліков (VRU-2GAMEMAX-50 - m.kruglikov)</cp:lastModifiedBy>
  <cp:revision>4</cp:revision>
  <cp:lastPrinted>2024-01-19T11:42:00Z</cp:lastPrinted>
  <dcterms:created xsi:type="dcterms:W3CDTF">2024-01-19T13:02:00Z</dcterms:created>
  <dcterms:modified xsi:type="dcterms:W3CDTF">2024-01-19T13:47:00Z</dcterms:modified>
</cp:coreProperties>
</file>