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926" w:rsidRDefault="006C2926" w:rsidP="006C2926">
      <w:pPr>
        <w:pStyle w:val="Style5"/>
        <w:widowControl/>
        <w:tabs>
          <w:tab w:val="left" w:pos="4111"/>
        </w:tabs>
        <w:rPr>
          <w:rStyle w:val="FontStyle15"/>
          <w:lang w:val="uk-UA" w:eastAsia="uk-UA"/>
        </w:rPr>
      </w:pPr>
      <w:r>
        <w:rPr>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13335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6C2926" w:rsidRDefault="006C2926" w:rsidP="006C2926">
      <w:pPr>
        <w:pStyle w:val="Style5"/>
        <w:widowControl/>
        <w:tabs>
          <w:tab w:val="left" w:pos="4111"/>
        </w:tabs>
        <w:rPr>
          <w:rStyle w:val="FontStyle15"/>
          <w:lang w:val="uk-UA" w:eastAsia="uk-UA"/>
        </w:rPr>
      </w:pPr>
    </w:p>
    <w:p w:rsidR="006C2926" w:rsidRDefault="006C2926" w:rsidP="006C2926">
      <w:pPr>
        <w:pStyle w:val="Style3"/>
        <w:widowControl/>
        <w:spacing w:line="274" w:lineRule="exact"/>
        <w:ind w:right="4960"/>
        <w:jc w:val="both"/>
        <w:rPr>
          <w:rStyle w:val="FontStyle15"/>
          <w:lang w:val="uk-UA" w:eastAsia="uk-UA"/>
        </w:rPr>
      </w:pPr>
    </w:p>
    <w:p w:rsidR="006C2926" w:rsidRDefault="006C2926" w:rsidP="006C2926">
      <w:pPr>
        <w:spacing w:before="360" w:after="60"/>
        <w:jc w:val="center"/>
        <w:rPr>
          <w:rFonts w:ascii="AcademyC" w:hAnsi="AcademyC" w:cs="Calibri"/>
          <w:color w:val="002060"/>
          <w:sz w:val="28"/>
          <w:szCs w:val="28"/>
        </w:rPr>
      </w:pPr>
      <w:r>
        <w:rPr>
          <w:rFonts w:ascii="AcademyC" w:hAnsi="AcademyC"/>
          <w:b/>
          <w:color w:val="002060"/>
          <w:sz w:val="28"/>
          <w:szCs w:val="28"/>
        </w:rPr>
        <w:t>УКРАЇНА</w:t>
      </w:r>
    </w:p>
    <w:p w:rsidR="006C2926" w:rsidRDefault="006C2926" w:rsidP="006C2926">
      <w:pPr>
        <w:spacing w:after="60"/>
        <w:jc w:val="center"/>
        <w:rPr>
          <w:rFonts w:ascii="AcademyC" w:hAnsi="AcademyC"/>
          <w:b/>
          <w:color w:val="002060"/>
          <w:sz w:val="28"/>
          <w:szCs w:val="28"/>
        </w:rPr>
      </w:pPr>
      <w:r>
        <w:rPr>
          <w:rFonts w:ascii="AcademyC" w:hAnsi="AcademyC"/>
          <w:b/>
          <w:color w:val="002060"/>
          <w:sz w:val="28"/>
          <w:szCs w:val="28"/>
        </w:rPr>
        <w:t>ВИЩА РАДА ПРАВОСУДДЯ</w:t>
      </w:r>
    </w:p>
    <w:p w:rsidR="006C2926" w:rsidRDefault="006C2926" w:rsidP="006C2926">
      <w:pPr>
        <w:spacing w:after="240"/>
        <w:jc w:val="center"/>
        <w:rPr>
          <w:rFonts w:ascii="AcademyC" w:hAnsi="AcademyC"/>
          <w:b/>
          <w:color w:val="002060"/>
          <w:sz w:val="28"/>
          <w:szCs w:val="28"/>
        </w:rPr>
      </w:pPr>
      <w:r>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6C2926" w:rsidTr="006C2926">
        <w:trPr>
          <w:trHeight w:val="188"/>
        </w:trPr>
        <w:tc>
          <w:tcPr>
            <w:tcW w:w="3098" w:type="dxa"/>
            <w:hideMark/>
          </w:tcPr>
          <w:p w:rsidR="006C2926" w:rsidRPr="00A05309" w:rsidRDefault="006C2926" w:rsidP="00642935">
            <w:pPr>
              <w:spacing w:after="0" w:line="252" w:lineRule="auto"/>
              <w:ind w:right="-2"/>
              <w:rPr>
                <w:rFonts w:ascii="AcademyC" w:hAnsi="AcademyC"/>
                <w:noProof/>
                <w:color w:val="002060"/>
                <w:sz w:val="28"/>
                <w:szCs w:val="28"/>
              </w:rPr>
            </w:pPr>
            <w:r>
              <w:rPr>
                <w:rFonts w:ascii="AcademyC" w:hAnsi="AcademyC"/>
                <w:noProof/>
                <w:color w:val="002060"/>
                <w:sz w:val="28"/>
                <w:szCs w:val="28"/>
              </w:rPr>
              <w:t xml:space="preserve"> </w:t>
            </w:r>
            <w:r w:rsidR="00A05309">
              <w:rPr>
                <w:rFonts w:ascii="AcademyC" w:hAnsi="AcademyC"/>
                <w:noProof/>
                <w:color w:val="002060"/>
                <w:sz w:val="28"/>
                <w:szCs w:val="28"/>
              </w:rPr>
              <w:t>9 квітня 2024 року</w:t>
            </w:r>
          </w:p>
        </w:tc>
        <w:tc>
          <w:tcPr>
            <w:tcW w:w="3309" w:type="dxa"/>
            <w:hideMark/>
          </w:tcPr>
          <w:p w:rsidR="006C2926" w:rsidRDefault="006C2926">
            <w:pPr>
              <w:spacing w:line="252" w:lineRule="auto"/>
              <w:ind w:right="-2"/>
              <w:jc w:val="center"/>
              <w:rPr>
                <w:rFonts w:ascii="AcademyC" w:hAnsi="AcademyC"/>
                <w:noProof/>
                <w:color w:val="002060"/>
                <w:sz w:val="28"/>
                <w:szCs w:val="28"/>
              </w:rPr>
            </w:pPr>
            <w:r>
              <w:rPr>
                <w:rFonts w:ascii="AcademyC" w:hAnsi="AcademyC"/>
                <w:color w:val="002060"/>
                <w:sz w:val="28"/>
                <w:szCs w:val="28"/>
              </w:rPr>
              <w:t xml:space="preserve">      Київ</w:t>
            </w:r>
          </w:p>
        </w:tc>
        <w:tc>
          <w:tcPr>
            <w:tcW w:w="3624" w:type="dxa"/>
            <w:hideMark/>
          </w:tcPr>
          <w:p w:rsidR="006C2926" w:rsidRPr="00642935" w:rsidRDefault="006C2926" w:rsidP="00642935">
            <w:pPr>
              <w:spacing w:line="252" w:lineRule="auto"/>
              <w:ind w:right="-2"/>
              <w:jc w:val="center"/>
              <w:rPr>
                <w:rFonts w:ascii="AcademyC" w:hAnsi="AcademyC"/>
                <w:noProof/>
                <w:color w:val="002060"/>
                <w:sz w:val="28"/>
                <w:szCs w:val="28"/>
                <w:lang w:val="en-US"/>
              </w:rPr>
            </w:pPr>
            <w:r>
              <w:rPr>
                <w:rFonts w:ascii="AcademyC" w:hAnsi="AcademyC"/>
                <w:noProof/>
                <w:color w:val="002060"/>
                <w:sz w:val="28"/>
                <w:szCs w:val="28"/>
              </w:rPr>
              <w:t xml:space="preserve">№ </w:t>
            </w:r>
            <w:r w:rsidR="00A05309">
              <w:rPr>
                <w:rFonts w:ascii="AcademyC" w:hAnsi="AcademyC"/>
                <w:noProof/>
                <w:color w:val="002060"/>
                <w:sz w:val="28"/>
                <w:szCs w:val="28"/>
                <w:lang w:val="en-US"/>
              </w:rPr>
              <w:t>1052/0/15-24</w:t>
            </w:r>
          </w:p>
        </w:tc>
      </w:tr>
    </w:tbl>
    <w:p w:rsidR="00513504" w:rsidRPr="00012685" w:rsidRDefault="00513504" w:rsidP="00FF5AEA">
      <w:pPr>
        <w:shd w:val="clear" w:color="auto" w:fill="FFFFFF"/>
        <w:spacing w:after="0" w:line="240" w:lineRule="auto"/>
        <w:ind w:left="567" w:right="6520"/>
        <w:jc w:val="both"/>
        <w:rPr>
          <w:rFonts w:ascii="Times New Roman" w:eastAsia="Times New Roman" w:hAnsi="Times New Roman" w:cs="Times New Roman"/>
          <w:b/>
          <w:bCs/>
          <w:sz w:val="24"/>
          <w:szCs w:val="24"/>
          <w:lang w:eastAsia="uk-UA"/>
        </w:rPr>
      </w:pPr>
    </w:p>
    <w:p w:rsidR="003E633E" w:rsidRPr="00012685" w:rsidRDefault="003E633E" w:rsidP="009B5B66">
      <w:pPr>
        <w:shd w:val="clear" w:color="auto" w:fill="FFFFFF"/>
        <w:spacing w:after="0" w:line="240" w:lineRule="auto"/>
        <w:ind w:right="5528"/>
        <w:jc w:val="both"/>
        <w:rPr>
          <w:rFonts w:ascii="Times New Roman" w:eastAsia="Times New Roman" w:hAnsi="Times New Roman" w:cs="Times New Roman"/>
          <w:b/>
          <w:bCs/>
          <w:sz w:val="24"/>
          <w:szCs w:val="24"/>
          <w:lang w:eastAsia="uk-UA"/>
        </w:rPr>
      </w:pPr>
      <w:r w:rsidRPr="00012685">
        <w:rPr>
          <w:rFonts w:ascii="Times New Roman" w:eastAsia="Times New Roman" w:hAnsi="Times New Roman" w:cs="Times New Roman"/>
          <w:b/>
          <w:bCs/>
          <w:sz w:val="24"/>
          <w:szCs w:val="24"/>
          <w:lang w:eastAsia="uk-UA"/>
        </w:rPr>
        <w:t>Про затвердження Змін до Порядку ведення Єдиного державного реєстру судових рішень</w:t>
      </w:r>
    </w:p>
    <w:p w:rsidR="003177F3" w:rsidRPr="00012685" w:rsidRDefault="003177F3" w:rsidP="003177F3">
      <w:pPr>
        <w:shd w:val="clear" w:color="auto" w:fill="FFFFFF"/>
        <w:spacing w:after="0" w:line="240" w:lineRule="auto"/>
        <w:ind w:left="567" w:right="5528"/>
        <w:jc w:val="both"/>
        <w:rPr>
          <w:rFonts w:ascii="Times New Roman" w:eastAsia="Times New Roman" w:hAnsi="Times New Roman" w:cs="Times New Roman"/>
          <w:sz w:val="24"/>
          <w:szCs w:val="24"/>
          <w:lang w:eastAsia="uk-UA"/>
        </w:rPr>
      </w:pPr>
    </w:p>
    <w:p w:rsidR="008120E6" w:rsidRPr="00012685" w:rsidRDefault="008120E6" w:rsidP="003177F3">
      <w:pPr>
        <w:shd w:val="clear" w:color="auto" w:fill="FFFFFF"/>
        <w:spacing w:after="0" w:line="240" w:lineRule="auto"/>
        <w:ind w:left="567" w:right="5528"/>
        <w:jc w:val="both"/>
        <w:rPr>
          <w:rFonts w:ascii="Times New Roman" w:eastAsia="Times New Roman" w:hAnsi="Times New Roman" w:cs="Times New Roman"/>
          <w:sz w:val="24"/>
          <w:szCs w:val="24"/>
          <w:lang w:eastAsia="uk-UA"/>
        </w:rPr>
      </w:pPr>
    </w:p>
    <w:p w:rsidR="003E633E" w:rsidRPr="00012685" w:rsidRDefault="003E633E" w:rsidP="005C5EE7">
      <w:pPr>
        <w:shd w:val="clear" w:color="auto" w:fill="FFFFFF"/>
        <w:spacing w:after="0" w:line="240" w:lineRule="auto"/>
        <w:ind w:firstLine="567"/>
        <w:jc w:val="both"/>
        <w:rPr>
          <w:rFonts w:ascii="Times New Roman" w:eastAsia="Times New Roman" w:hAnsi="Times New Roman" w:cs="Times New Roman"/>
          <w:sz w:val="28"/>
          <w:szCs w:val="28"/>
          <w:lang w:eastAsia="uk-UA"/>
        </w:rPr>
      </w:pPr>
      <w:bookmarkStart w:id="0" w:name="n4"/>
      <w:bookmarkEnd w:id="0"/>
      <w:r w:rsidRPr="00012685">
        <w:rPr>
          <w:rFonts w:ascii="Times New Roman" w:eastAsia="Times New Roman" w:hAnsi="Times New Roman" w:cs="Times New Roman"/>
          <w:sz w:val="28"/>
          <w:szCs w:val="28"/>
          <w:lang w:eastAsia="uk-UA"/>
        </w:rPr>
        <w:t>Відпов</w:t>
      </w:r>
      <w:r w:rsidR="009B4FAF" w:rsidRPr="00012685">
        <w:rPr>
          <w:rFonts w:ascii="Times New Roman" w:eastAsia="Times New Roman" w:hAnsi="Times New Roman" w:cs="Times New Roman"/>
          <w:sz w:val="28"/>
          <w:szCs w:val="28"/>
          <w:lang w:eastAsia="uk-UA"/>
        </w:rPr>
        <w:t xml:space="preserve">ідно до частини першої статті 3 </w:t>
      </w:r>
      <w:hyperlink r:id="rId8" w:tgtFrame="_blank" w:history="1">
        <w:r w:rsidRPr="00012685">
          <w:rPr>
            <w:rFonts w:ascii="Times New Roman" w:eastAsia="Times New Roman" w:hAnsi="Times New Roman" w:cs="Times New Roman"/>
            <w:sz w:val="28"/>
            <w:szCs w:val="28"/>
            <w:lang w:eastAsia="uk-UA"/>
          </w:rPr>
          <w:t>Закону України</w:t>
        </w:r>
      </w:hyperlink>
      <w:r w:rsidR="009B4FAF" w:rsidRPr="00012685">
        <w:rPr>
          <w:rFonts w:ascii="Times New Roman" w:eastAsia="Times New Roman" w:hAnsi="Times New Roman" w:cs="Times New Roman"/>
          <w:sz w:val="28"/>
          <w:szCs w:val="28"/>
          <w:lang w:eastAsia="uk-UA"/>
        </w:rPr>
        <w:t xml:space="preserve"> </w:t>
      </w:r>
      <w:r w:rsidRPr="00012685">
        <w:rPr>
          <w:rFonts w:ascii="Times New Roman" w:eastAsia="Times New Roman" w:hAnsi="Times New Roman" w:cs="Times New Roman"/>
          <w:sz w:val="28"/>
          <w:szCs w:val="28"/>
          <w:lang w:eastAsia="uk-UA"/>
        </w:rPr>
        <w:t>«Про доступ до судових рішень» для доступу до судових рішень судів загальної юрисдикції Державна судова адміністрація України забезпечує ведення Єдиного державного реєстру</w:t>
      </w:r>
      <w:r w:rsidR="00B14A4E">
        <w:rPr>
          <w:rFonts w:ascii="Times New Roman" w:eastAsia="Times New Roman" w:hAnsi="Times New Roman" w:cs="Times New Roman"/>
          <w:sz w:val="28"/>
          <w:szCs w:val="28"/>
          <w:lang w:eastAsia="uk-UA"/>
        </w:rPr>
        <w:t xml:space="preserve"> судових рішень (далі – ЄДРСР</w:t>
      </w:r>
      <w:r w:rsidRPr="00012685">
        <w:rPr>
          <w:rFonts w:ascii="Times New Roman" w:eastAsia="Times New Roman" w:hAnsi="Times New Roman" w:cs="Times New Roman"/>
          <w:sz w:val="28"/>
          <w:szCs w:val="28"/>
          <w:lang w:eastAsia="uk-UA"/>
        </w:rPr>
        <w:t>).</w:t>
      </w:r>
    </w:p>
    <w:p w:rsidR="00B210F2" w:rsidRPr="00012685" w:rsidRDefault="00FC5708" w:rsidP="005C5EE7">
      <w:pPr>
        <w:shd w:val="clear" w:color="auto" w:fill="FFFFFF"/>
        <w:spacing w:after="0" w:line="240" w:lineRule="auto"/>
        <w:ind w:firstLine="567"/>
        <w:jc w:val="both"/>
        <w:rPr>
          <w:rFonts w:ascii="Times New Roman" w:eastAsia="Times New Roman" w:hAnsi="Times New Roman" w:cs="Times New Roman"/>
          <w:sz w:val="28"/>
          <w:szCs w:val="28"/>
          <w:lang w:eastAsia="uk-UA"/>
        </w:rPr>
      </w:pPr>
      <w:bookmarkStart w:id="1" w:name="n5"/>
      <w:bookmarkEnd w:id="1"/>
      <w:r w:rsidRPr="00012685">
        <w:rPr>
          <w:rFonts w:ascii="Times New Roman" w:eastAsia="Times New Roman" w:hAnsi="Times New Roman" w:cs="Times New Roman"/>
          <w:sz w:val="28"/>
          <w:szCs w:val="28"/>
          <w:lang w:eastAsia="uk-UA"/>
        </w:rPr>
        <w:t xml:space="preserve">Згідно </w:t>
      </w:r>
      <w:r w:rsidR="00B210F2" w:rsidRPr="00012685">
        <w:rPr>
          <w:rFonts w:ascii="Times New Roman" w:eastAsia="Times New Roman" w:hAnsi="Times New Roman" w:cs="Times New Roman"/>
          <w:sz w:val="28"/>
          <w:szCs w:val="28"/>
          <w:lang w:eastAsia="uk-UA"/>
        </w:rPr>
        <w:t>з пунктом 13 частини першої статті 3 Закону України «Про Вищу раду правосуддя» Порядок ведення Єдиного державного реєстру судових рішень затверджує Вища рада правосуддя.</w:t>
      </w:r>
    </w:p>
    <w:p w:rsidR="003E633E" w:rsidRPr="00012685" w:rsidRDefault="003E633E" w:rsidP="005C5EE7">
      <w:pPr>
        <w:shd w:val="clear" w:color="auto" w:fill="FFFFFF"/>
        <w:spacing w:after="0" w:line="240" w:lineRule="auto"/>
        <w:ind w:firstLine="567"/>
        <w:jc w:val="both"/>
        <w:rPr>
          <w:rFonts w:ascii="Times New Roman" w:eastAsia="Times New Roman" w:hAnsi="Times New Roman" w:cs="Times New Roman"/>
          <w:sz w:val="28"/>
          <w:szCs w:val="28"/>
          <w:lang w:eastAsia="uk-UA"/>
        </w:rPr>
      </w:pPr>
      <w:bookmarkStart w:id="2" w:name="n6"/>
      <w:bookmarkEnd w:id="2"/>
      <w:r w:rsidRPr="00012685">
        <w:rPr>
          <w:rFonts w:ascii="Times New Roman" w:eastAsia="Times New Roman" w:hAnsi="Times New Roman" w:cs="Times New Roman"/>
          <w:sz w:val="28"/>
          <w:szCs w:val="28"/>
          <w:lang w:eastAsia="uk-UA"/>
        </w:rPr>
        <w:t>Рішен</w:t>
      </w:r>
      <w:r w:rsidR="00811089" w:rsidRPr="00012685">
        <w:rPr>
          <w:rFonts w:ascii="Times New Roman" w:eastAsia="Times New Roman" w:hAnsi="Times New Roman" w:cs="Times New Roman"/>
          <w:sz w:val="28"/>
          <w:szCs w:val="28"/>
          <w:lang w:eastAsia="uk-UA"/>
        </w:rPr>
        <w:t xml:space="preserve">ням </w:t>
      </w:r>
      <w:r w:rsidR="00070906" w:rsidRPr="00012685">
        <w:rPr>
          <w:rFonts w:ascii="Times New Roman" w:eastAsia="Times New Roman" w:hAnsi="Times New Roman" w:cs="Times New Roman"/>
          <w:sz w:val="28"/>
          <w:szCs w:val="28"/>
          <w:lang w:eastAsia="uk-UA"/>
        </w:rPr>
        <w:t>Вищої ради правосуддя</w:t>
      </w:r>
      <w:r w:rsidR="00811089" w:rsidRPr="00012685">
        <w:rPr>
          <w:rFonts w:ascii="Times New Roman" w:eastAsia="Times New Roman" w:hAnsi="Times New Roman" w:cs="Times New Roman"/>
          <w:sz w:val="28"/>
          <w:szCs w:val="28"/>
          <w:lang w:eastAsia="uk-UA"/>
        </w:rPr>
        <w:t xml:space="preserve"> від 19 квітня 2018 року </w:t>
      </w:r>
      <w:hyperlink r:id="rId9" w:anchor="n3" w:tgtFrame="_blank" w:history="1">
        <w:r w:rsidRPr="00012685">
          <w:rPr>
            <w:rFonts w:ascii="Times New Roman" w:eastAsia="Times New Roman" w:hAnsi="Times New Roman" w:cs="Times New Roman"/>
            <w:sz w:val="28"/>
            <w:szCs w:val="28"/>
            <w:lang w:eastAsia="uk-UA"/>
          </w:rPr>
          <w:t>№ 1200/0/15-18</w:t>
        </w:r>
      </w:hyperlink>
      <w:r w:rsidR="00811089" w:rsidRPr="00012685">
        <w:rPr>
          <w:rFonts w:ascii="Times New Roman" w:eastAsia="Times New Roman" w:hAnsi="Times New Roman" w:cs="Times New Roman"/>
          <w:sz w:val="28"/>
          <w:szCs w:val="28"/>
          <w:lang w:eastAsia="uk-UA"/>
        </w:rPr>
        <w:t xml:space="preserve"> </w:t>
      </w:r>
      <w:r w:rsidRPr="00012685">
        <w:rPr>
          <w:rFonts w:ascii="Times New Roman" w:eastAsia="Times New Roman" w:hAnsi="Times New Roman" w:cs="Times New Roman"/>
          <w:sz w:val="28"/>
          <w:szCs w:val="28"/>
          <w:lang w:eastAsia="uk-UA"/>
        </w:rPr>
        <w:t>затверджено Порядок ведення Єдиного державного</w:t>
      </w:r>
      <w:r w:rsidR="009B4FAF" w:rsidRPr="00012685">
        <w:rPr>
          <w:rFonts w:ascii="Times New Roman" w:eastAsia="Times New Roman" w:hAnsi="Times New Roman" w:cs="Times New Roman"/>
          <w:sz w:val="28"/>
          <w:szCs w:val="28"/>
          <w:lang w:eastAsia="uk-UA"/>
        </w:rPr>
        <w:t xml:space="preserve"> реєстру судових рішень (далі</w:t>
      </w:r>
      <w:r w:rsidR="00FC5708" w:rsidRPr="00012685">
        <w:rPr>
          <w:rFonts w:ascii="Times New Roman" w:eastAsia="Times New Roman" w:hAnsi="Times New Roman" w:cs="Times New Roman"/>
          <w:sz w:val="28"/>
          <w:szCs w:val="28"/>
          <w:lang w:eastAsia="uk-UA"/>
        </w:rPr>
        <w:t> </w:t>
      </w:r>
      <w:r w:rsidR="009B4FAF" w:rsidRPr="00012685">
        <w:rPr>
          <w:rFonts w:ascii="Times New Roman" w:eastAsia="Times New Roman" w:hAnsi="Times New Roman" w:cs="Times New Roman"/>
          <w:sz w:val="28"/>
          <w:szCs w:val="28"/>
          <w:lang w:eastAsia="uk-UA"/>
        </w:rPr>
        <w:t xml:space="preserve">– </w:t>
      </w:r>
      <w:r w:rsidRPr="00012685">
        <w:rPr>
          <w:rFonts w:ascii="Times New Roman" w:eastAsia="Times New Roman" w:hAnsi="Times New Roman" w:cs="Times New Roman"/>
          <w:sz w:val="28"/>
          <w:szCs w:val="28"/>
          <w:lang w:eastAsia="uk-UA"/>
        </w:rPr>
        <w:t>Порядок)</w:t>
      </w:r>
      <w:r w:rsidR="00B210F2" w:rsidRPr="00012685">
        <w:rPr>
          <w:rFonts w:ascii="Times New Roman" w:eastAsia="Times New Roman" w:hAnsi="Times New Roman" w:cs="Times New Roman"/>
          <w:sz w:val="28"/>
          <w:szCs w:val="28"/>
          <w:lang w:eastAsia="uk-UA"/>
        </w:rPr>
        <w:t>, до якого в подальшому вносилися зміни</w:t>
      </w:r>
      <w:r w:rsidRPr="00012685">
        <w:rPr>
          <w:rFonts w:ascii="Times New Roman" w:eastAsia="Times New Roman" w:hAnsi="Times New Roman" w:cs="Times New Roman"/>
          <w:sz w:val="28"/>
          <w:szCs w:val="28"/>
          <w:lang w:eastAsia="uk-UA"/>
        </w:rPr>
        <w:t>.</w:t>
      </w:r>
    </w:p>
    <w:p w:rsidR="00090B5B" w:rsidRPr="005B7EB8" w:rsidRDefault="003E633E" w:rsidP="00A30B12">
      <w:pPr>
        <w:shd w:val="clear" w:color="auto" w:fill="FFFFFF"/>
        <w:spacing w:after="0" w:line="240" w:lineRule="auto"/>
        <w:ind w:firstLine="567"/>
        <w:jc w:val="both"/>
        <w:rPr>
          <w:rFonts w:ascii="Times New Roman" w:eastAsia="Times New Roman" w:hAnsi="Times New Roman" w:cs="Times New Roman"/>
          <w:sz w:val="28"/>
          <w:szCs w:val="28"/>
          <w:lang w:eastAsia="uk-UA"/>
        </w:rPr>
      </w:pPr>
      <w:bookmarkStart w:id="3" w:name="n7"/>
      <w:bookmarkStart w:id="4" w:name="n9"/>
      <w:bookmarkEnd w:id="3"/>
      <w:bookmarkEnd w:id="4"/>
      <w:r w:rsidRPr="00012685">
        <w:rPr>
          <w:rFonts w:ascii="Times New Roman" w:eastAsia="Times New Roman" w:hAnsi="Times New Roman" w:cs="Times New Roman"/>
          <w:sz w:val="28"/>
          <w:szCs w:val="28"/>
          <w:lang w:eastAsia="uk-UA"/>
        </w:rPr>
        <w:t>Відпов</w:t>
      </w:r>
      <w:r w:rsidR="009B4FAF" w:rsidRPr="00012685">
        <w:rPr>
          <w:rFonts w:ascii="Times New Roman" w:eastAsia="Times New Roman" w:hAnsi="Times New Roman" w:cs="Times New Roman"/>
          <w:sz w:val="28"/>
          <w:szCs w:val="28"/>
          <w:lang w:eastAsia="uk-UA"/>
        </w:rPr>
        <w:t xml:space="preserve">ідно до частини шостої статті 4 </w:t>
      </w:r>
      <w:hyperlink r:id="rId10" w:tgtFrame="_blank" w:history="1">
        <w:r w:rsidRPr="00012685">
          <w:rPr>
            <w:rFonts w:ascii="Times New Roman" w:eastAsia="Times New Roman" w:hAnsi="Times New Roman" w:cs="Times New Roman"/>
            <w:sz w:val="28"/>
            <w:szCs w:val="28"/>
            <w:lang w:eastAsia="uk-UA"/>
          </w:rPr>
          <w:t>Закону</w:t>
        </w:r>
      </w:hyperlink>
      <w:r w:rsidR="00B210F2" w:rsidRPr="00012685">
        <w:rPr>
          <w:rFonts w:ascii="Times New Roman" w:eastAsia="Times New Roman" w:hAnsi="Times New Roman" w:cs="Times New Roman"/>
          <w:sz w:val="28"/>
          <w:szCs w:val="28"/>
          <w:lang w:eastAsia="uk-UA"/>
        </w:rPr>
        <w:t xml:space="preserve"> </w:t>
      </w:r>
      <w:hyperlink r:id="rId11" w:tgtFrame="_blank" w:history="1">
        <w:r w:rsidR="00B23994" w:rsidRPr="00012685">
          <w:rPr>
            <w:rFonts w:ascii="Times New Roman" w:eastAsia="Times New Roman" w:hAnsi="Times New Roman" w:cs="Times New Roman"/>
            <w:sz w:val="28"/>
            <w:szCs w:val="28"/>
            <w:lang w:eastAsia="uk-UA"/>
          </w:rPr>
          <w:t>України</w:t>
        </w:r>
      </w:hyperlink>
      <w:r w:rsidR="00B23994" w:rsidRPr="00012685">
        <w:rPr>
          <w:rFonts w:ascii="Times New Roman" w:eastAsia="Times New Roman" w:hAnsi="Times New Roman" w:cs="Times New Roman"/>
          <w:sz w:val="28"/>
          <w:szCs w:val="28"/>
          <w:lang w:eastAsia="uk-UA"/>
        </w:rPr>
        <w:t xml:space="preserve"> «Про доступ до судових рішень</w:t>
      </w:r>
      <w:r w:rsidR="002D5478" w:rsidRPr="005B7EB8">
        <w:rPr>
          <w:rFonts w:ascii="Times New Roman" w:eastAsia="Times New Roman" w:hAnsi="Times New Roman" w:cs="Times New Roman"/>
          <w:sz w:val="28"/>
          <w:szCs w:val="28"/>
          <w:lang w:eastAsia="uk-UA"/>
        </w:rPr>
        <w:t xml:space="preserve">» </w:t>
      </w:r>
      <w:r w:rsidR="005B7EB8" w:rsidRPr="005B7EB8">
        <w:rPr>
          <w:rFonts w:ascii="Times New Roman" w:hAnsi="Times New Roman" w:cs="Times New Roman"/>
          <w:sz w:val="28"/>
          <w:szCs w:val="28"/>
          <w:shd w:val="clear" w:color="auto" w:fill="FFFFFF"/>
        </w:rPr>
        <w:t xml:space="preserve"> право на повний доступ до </w:t>
      </w:r>
      <w:r w:rsidR="00B14A4E">
        <w:rPr>
          <w:rFonts w:ascii="Times New Roman" w:hAnsi="Times New Roman" w:cs="Times New Roman"/>
          <w:sz w:val="28"/>
          <w:szCs w:val="28"/>
          <w:shd w:val="clear" w:color="auto" w:fill="FFFFFF"/>
        </w:rPr>
        <w:t>інформаційних ресурсів ЄДРСР</w:t>
      </w:r>
      <w:r w:rsidR="005B7EB8" w:rsidRPr="005B7EB8">
        <w:rPr>
          <w:rFonts w:ascii="Times New Roman" w:hAnsi="Times New Roman" w:cs="Times New Roman"/>
          <w:sz w:val="28"/>
          <w:szCs w:val="28"/>
          <w:shd w:val="clear" w:color="auto" w:fill="FFFFFF"/>
        </w:rPr>
        <w:t xml:space="preserve"> мають посадові чи службові особи, визначені Положенням про Єдину судову інформаційно-телекомунікаційну систему</w:t>
      </w:r>
      <w:r w:rsidR="009B4FAF" w:rsidRPr="005B7EB8">
        <w:rPr>
          <w:rFonts w:ascii="Times New Roman" w:eastAsia="Times New Roman" w:hAnsi="Times New Roman" w:cs="Times New Roman"/>
          <w:sz w:val="28"/>
          <w:szCs w:val="28"/>
          <w:lang w:eastAsia="uk-UA"/>
        </w:rPr>
        <w:t>.</w:t>
      </w:r>
      <w:r w:rsidR="002D5478" w:rsidRPr="005B7EB8">
        <w:rPr>
          <w:rFonts w:ascii="Times New Roman" w:eastAsia="Times New Roman" w:hAnsi="Times New Roman" w:cs="Times New Roman"/>
          <w:sz w:val="28"/>
          <w:szCs w:val="28"/>
          <w:lang w:eastAsia="uk-UA"/>
        </w:rPr>
        <w:t xml:space="preserve"> </w:t>
      </w:r>
      <w:bookmarkStart w:id="5" w:name="n10"/>
      <w:bookmarkEnd w:id="5"/>
    </w:p>
    <w:p w:rsidR="006E1F3E" w:rsidRDefault="00E11393" w:rsidP="006E1F3E">
      <w:pPr>
        <w:shd w:val="clear" w:color="auto" w:fill="FFFFFF"/>
        <w:spacing w:after="0" w:line="240" w:lineRule="auto"/>
        <w:ind w:firstLine="567"/>
        <w:jc w:val="both"/>
        <w:rPr>
          <w:rFonts w:ascii="Times New Roman" w:hAnsi="Times New Roman" w:cs="Times New Roman"/>
          <w:sz w:val="28"/>
          <w:szCs w:val="28"/>
        </w:rPr>
      </w:pPr>
      <w:r w:rsidRPr="00A658A6">
        <w:rPr>
          <w:rFonts w:ascii="Times New Roman" w:hAnsi="Times New Roman" w:cs="Times New Roman"/>
          <w:sz w:val="28"/>
          <w:szCs w:val="28"/>
        </w:rPr>
        <w:t>До Вищої ради правосуддя</w:t>
      </w:r>
      <w:r w:rsidR="00A74AD8" w:rsidRPr="00A658A6">
        <w:rPr>
          <w:rFonts w:ascii="Times New Roman" w:hAnsi="Times New Roman" w:cs="Times New Roman"/>
          <w:sz w:val="28"/>
          <w:szCs w:val="28"/>
        </w:rPr>
        <w:t xml:space="preserve"> 14 лютого 2024</w:t>
      </w:r>
      <w:r w:rsidR="001C0BBC" w:rsidRPr="00A658A6">
        <w:rPr>
          <w:rFonts w:ascii="Times New Roman" w:hAnsi="Times New Roman" w:cs="Times New Roman"/>
          <w:sz w:val="28"/>
          <w:szCs w:val="28"/>
        </w:rPr>
        <w:t xml:space="preserve"> року</w:t>
      </w:r>
      <w:r w:rsidR="00A74AD8" w:rsidRPr="00A658A6">
        <w:rPr>
          <w:rFonts w:ascii="Times New Roman" w:hAnsi="Times New Roman" w:cs="Times New Roman"/>
          <w:sz w:val="28"/>
          <w:szCs w:val="28"/>
        </w:rPr>
        <w:t xml:space="preserve"> за вхідним № 1528/0/8-24 надійшло звернення заступника Генерального прокурора – керівника Спеціалізованої ан</w:t>
      </w:r>
      <w:r w:rsidR="00A30B12">
        <w:rPr>
          <w:rFonts w:ascii="Times New Roman" w:hAnsi="Times New Roman" w:cs="Times New Roman"/>
          <w:sz w:val="28"/>
          <w:szCs w:val="28"/>
        </w:rPr>
        <w:t xml:space="preserve">тикорупційної прокуратури </w:t>
      </w:r>
      <w:r w:rsidR="00A74AD8" w:rsidRPr="00A658A6">
        <w:rPr>
          <w:rFonts w:ascii="Times New Roman" w:hAnsi="Times New Roman" w:cs="Times New Roman"/>
          <w:sz w:val="28"/>
          <w:szCs w:val="28"/>
        </w:rPr>
        <w:t>Клименка</w:t>
      </w:r>
      <w:r w:rsidR="00A30B12" w:rsidRPr="00A30B12">
        <w:rPr>
          <w:rFonts w:ascii="Times New Roman" w:hAnsi="Times New Roman" w:cs="Times New Roman"/>
          <w:sz w:val="28"/>
          <w:szCs w:val="28"/>
        </w:rPr>
        <w:t xml:space="preserve"> О.</w:t>
      </w:r>
      <w:r w:rsidR="00B14A4E">
        <w:rPr>
          <w:rFonts w:ascii="Times New Roman" w:hAnsi="Times New Roman" w:cs="Times New Roman"/>
          <w:sz w:val="28"/>
          <w:szCs w:val="28"/>
        </w:rPr>
        <w:t>В.</w:t>
      </w:r>
      <w:r w:rsidR="00A74AD8" w:rsidRPr="00A658A6">
        <w:rPr>
          <w:rFonts w:ascii="Times New Roman" w:hAnsi="Times New Roman" w:cs="Times New Roman"/>
          <w:sz w:val="28"/>
          <w:szCs w:val="28"/>
        </w:rPr>
        <w:t xml:space="preserve"> </w:t>
      </w:r>
      <w:r w:rsidR="00A74AD8" w:rsidRPr="00A658A6">
        <w:rPr>
          <w:rFonts w:ascii="Times New Roman" w:eastAsia="Times New Roman" w:hAnsi="Times New Roman" w:cs="Times New Roman"/>
          <w:sz w:val="28"/>
          <w:szCs w:val="28"/>
          <w:lang w:eastAsia="uk-UA"/>
        </w:rPr>
        <w:t>від 13 лютого 2024</w:t>
      </w:r>
      <w:r w:rsidR="00CF630D">
        <w:rPr>
          <w:rFonts w:ascii="Times New Roman" w:eastAsia="Times New Roman" w:hAnsi="Times New Roman" w:cs="Times New Roman"/>
          <w:sz w:val="28"/>
          <w:szCs w:val="28"/>
          <w:lang w:eastAsia="uk-UA"/>
        </w:rPr>
        <w:t> </w:t>
      </w:r>
      <w:r w:rsidR="00A74AD8" w:rsidRPr="00A658A6">
        <w:rPr>
          <w:rFonts w:ascii="Times New Roman" w:eastAsia="Times New Roman" w:hAnsi="Times New Roman" w:cs="Times New Roman"/>
          <w:sz w:val="28"/>
          <w:szCs w:val="28"/>
          <w:lang w:eastAsia="uk-UA"/>
        </w:rPr>
        <w:t>року №</w:t>
      </w:r>
      <w:r w:rsidR="00B14A4E">
        <w:rPr>
          <w:rFonts w:ascii="Times New Roman" w:eastAsia="Times New Roman" w:hAnsi="Times New Roman" w:cs="Times New Roman"/>
          <w:sz w:val="28"/>
          <w:szCs w:val="28"/>
          <w:lang w:eastAsia="uk-UA"/>
        </w:rPr>
        <w:t xml:space="preserve"> </w:t>
      </w:r>
      <w:r w:rsidR="00A74AD8" w:rsidRPr="00A658A6">
        <w:rPr>
          <w:rFonts w:ascii="Times New Roman" w:eastAsia="Times New Roman" w:hAnsi="Times New Roman" w:cs="Times New Roman"/>
          <w:sz w:val="28"/>
          <w:szCs w:val="28"/>
          <w:lang w:eastAsia="uk-UA"/>
        </w:rPr>
        <w:t xml:space="preserve">16/1/6-12767ВИХ-24 </w:t>
      </w:r>
      <w:r w:rsidR="00A74AD8" w:rsidRPr="00A658A6">
        <w:rPr>
          <w:rFonts w:ascii="Times New Roman" w:hAnsi="Times New Roman" w:cs="Times New Roman"/>
          <w:sz w:val="28"/>
          <w:szCs w:val="28"/>
        </w:rPr>
        <w:t xml:space="preserve">щодо внесення змін до розділу ІХ Порядку </w:t>
      </w:r>
      <w:r w:rsidR="00A74AD8" w:rsidRPr="00A658A6">
        <w:rPr>
          <w:rFonts w:ascii="Times New Roman" w:eastAsia="Times New Roman" w:hAnsi="Times New Roman" w:cs="Times New Roman"/>
          <w:sz w:val="28"/>
          <w:szCs w:val="28"/>
          <w:lang w:eastAsia="uk-UA"/>
        </w:rPr>
        <w:t>ведення Єдиного державного реєстру судових рішень</w:t>
      </w:r>
      <w:r w:rsidR="00A74AD8" w:rsidRPr="00A658A6">
        <w:rPr>
          <w:rFonts w:ascii="Times New Roman" w:hAnsi="Times New Roman" w:cs="Times New Roman"/>
          <w:sz w:val="28"/>
          <w:szCs w:val="28"/>
        </w:rPr>
        <w:t xml:space="preserve"> </w:t>
      </w:r>
      <w:r w:rsidR="00A74AD8" w:rsidRPr="00A658A6">
        <w:rPr>
          <w:rFonts w:ascii="Times New Roman" w:eastAsia="Times New Roman" w:hAnsi="Times New Roman" w:cs="Times New Roman"/>
          <w:sz w:val="28"/>
          <w:szCs w:val="28"/>
          <w:lang w:eastAsia="uk-UA"/>
        </w:rPr>
        <w:t xml:space="preserve">шляхом включення до пункту 4 прокурорів </w:t>
      </w:r>
      <w:r w:rsidR="00A74AD8" w:rsidRPr="00A658A6">
        <w:rPr>
          <w:rFonts w:ascii="Times New Roman" w:hAnsi="Times New Roman" w:cs="Times New Roman"/>
          <w:sz w:val="28"/>
          <w:szCs w:val="28"/>
        </w:rPr>
        <w:t>Спеціалізованої антикорупційної прокуратури, а також доповнення  пункту 5 підпунктом 14-1 такого змісту</w:t>
      </w:r>
      <w:r w:rsidR="00B14A4E">
        <w:rPr>
          <w:rFonts w:ascii="Times New Roman" w:hAnsi="Times New Roman" w:cs="Times New Roman"/>
          <w:sz w:val="28"/>
          <w:szCs w:val="28"/>
        </w:rPr>
        <w:t>:</w:t>
      </w:r>
      <w:r w:rsidR="00A74AD8" w:rsidRPr="00A658A6">
        <w:rPr>
          <w:rFonts w:ascii="Times New Roman" w:hAnsi="Times New Roman" w:cs="Times New Roman"/>
          <w:sz w:val="28"/>
          <w:szCs w:val="28"/>
        </w:rPr>
        <w:t xml:space="preserve"> «14-1) уповноваженим особам Спеціалізованої антикорупційної прокуратури – заступником Генерального прокурора – керівником Спеціалізованої антикорупційної прокуратури</w:t>
      </w:r>
      <w:r w:rsidR="00B14A4E">
        <w:rPr>
          <w:rFonts w:ascii="Times New Roman" w:hAnsi="Times New Roman" w:cs="Times New Roman"/>
          <w:sz w:val="28"/>
          <w:szCs w:val="28"/>
        </w:rPr>
        <w:t>;</w:t>
      </w:r>
      <w:r w:rsidR="00A74AD8" w:rsidRPr="00A658A6">
        <w:rPr>
          <w:rFonts w:ascii="Times New Roman" w:hAnsi="Times New Roman" w:cs="Times New Roman"/>
          <w:sz w:val="28"/>
          <w:szCs w:val="28"/>
        </w:rPr>
        <w:t>»</w:t>
      </w:r>
      <w:r w:rsidR="00A658A6" w:rsidRPr="00A658A6">
        <w:rPr>
          <w:rFonts w:ascii="Times New Roman" w:hAnsi="Times New Roman" w:cs="Times New Roman"/>
          <w:sz w:val="28"/>
          <w:szCs w:val="28"/>
        </w:rPr>
        <w:t>.</w:t>
      </w:r>
    </w:p>
    <w:p w:rsidR="0079554F" w:rsidRPr="00A30B12" w:rsidRDefault="00B14A4E" w:rsidP="00A30B12">
      <w:pPr>
        <w:shd w:val="clear" w:color="auto" w:fill="FFFFFF"/>
        <w:spacing w:after="0" w:line="240" w:lineRule="auto"/>
        <w:ind w:firstLine="567"/>
        <w:jc w:val="both"/>
        <w:rPr>
          <w:rStyle w:val="rvts9"/>
          <w:rFonts w:ascii="Times New Roman" w:hAnsi="Times New Roman" w:cs="Times New Roman"/>
          <w:sz w:val="28"/>
          <w:szCs w:val="28"/>
        </w:rPr>
      </w:pPr>
      <w:r>
        <w:rPr>
          <w:rFonts w:ascii="Times New Roman" w:hAnsi="Times New Roman" w:cs="Times New Roman"/>
          <w:sz w:val="28"/>
          <w:szCs w:val="28"/>
        </w:rPr>
        <w:t>На обґрунтування</w:t>
      </w:r>
      <w:r w:rsidR="006E1F3E">
        <w:rPr>
          <w:rFonts w:ascii="Times New Roman" w:hAnsi="Times New Roman" w:cs="Times New Roman"/>
          <w:sz w:val="28"/>
          <w:szCs w:val="28"/>
        </w:rPr>
        <w:t xml:space="preserve"> звернення</w:t>
      </w:r>
      <w:r w:rsidR="00472181">
        <w:rPr>
          <w:rFonts w:ascii="Times New Roman" w:hAnsi="Times New Roman" w:cs="Times New Roman"/>
          <w:sz w:val="28"/>
          <w:szCs w:val="28"/>
        </w:rPr>
        <w:t xml:space="preserve"> зазначено п</w:t>
      </w:r>
      <w:r w:rsidR="006E1F3E">
        <w:rPr>
          <w:rFonts w:ascii="Times New Roman" w:hAnsi="Times New Roman" w:cs="Times New Roman"/>
          <w:sz w:val="28"/>
          <w:szCs w:val="28"/>
        </w:rPr>
        <w:t>ро</w:t>
      </w:r>
      <w:r w:rsidR="00472181">
        <w:rPr>
          <w:rFonts w:ascii="Times New Roman" w:hAnsi="Times New Roman" w:cs="Times New Roman"/>
          <w:sz w:val="28"/>
          <w:szCs w:val="28"/>
        </w:rPr>
        <w:t xml:space="preserve"> заплановану</w:t>
      </w:r>
      <w:r w:rsidR="00432765">
        <w:rPr>
          <w:rFonts w:ascii="Times New Roman" w:hAnsi="Times New Roman" w:cs="Times New Roman"/>
          <w:sz w:val="28"/>
          <w:szCs w:val="28"/>
        </w:rPr>
        <w:t xml:space="preserve"> ліквідацію </w:t>
      </w:r>
      <w:r w:rsidR="00432765" w:rsidRPr="00A658A6">
        <w:rPr>
          <w:rFonts w:ascii="Times New Roman" w:hAnsi="Times New Roman" w:cs="Times New Roman"/>
          <w:sz w:val="28"/>
          <w:szCs w:val="28"/>
        </w:rPr>
        <w:t>Спеціалізованої антикорупційної прокуратури</w:t>
      </w:r>
      <w:r w:rsidR="006E1F3E">
        <w:rPr>
          <w:rFonts w:ascii="Times New Roman" w:hAnsi="Times New Roman" w:cs="Times New Roman"/>
          <w:sz w:val="28"/>
          <w:szCs w:val="28"/>
        </w:rPr>
        <w:t xml:space="preserve"> як самостійного структурного підрозділу Офісу Генерального прокурора та створення</w:t>
      </w:r>
      <w:r w:rsidR="00432765">
        <w:rPr>
          <w:rFonts w:ascii="Times New Roman" w:hAnsi="Times New Roman" w:cs="Times New Roman"/>
          <w:sz w:val="28"/>
          <w:szCs w:val="28"/>
        </w:rPr>
        <w:t xml:space="preserve"> </w:t>
      </w:r>
      <w:r w:rsidR="00432765" w:rsidRPr="00A658A6">
        <w:rPr>
          <w:rFonts w:ascii="Times New Roman" w:hAnsi="Times New Roman" w:cs="Times New Roman"/>
          <w:sz w:val="28"/>
          <w:szCs w:val="28"/>
        </w:rPr>
        <w:t>Спеціалізованої антикорупційної прокуратури</w:t>
      </w:r>
      <w:r w:rsidR="0076538A">
        <w:rPr>
          <w:rFonts w:ascii="Times New Roman" w:hAnsi="Times New Roman" w:cs="Times New Roman"/>
          <w:sz w:val="28"/>
          <w:szCs w:val="28"/>
        </w:rPr>
        <w:t xml:space="preserve"> як окремої юридичної особи. </w:t>
      </w:r>
      <w:r>
        <w:rPr>
          <w:rFonts w:ascii="Times New Roman" w:hAnsi="Times New Roman" w:cs="Times New Roman"/>
          <w:sz w:val="28"/>
          <w:szCs w:val="28"/>
        </w:rPr>
        <w:t>Вказано</w:t>
      </w:r>
      <w:r w:rsidR="00F3786C">
        <w:rPr>
          <w:rFonts w:ascii="Times New Roman" w:hAnsi="Times New Roman" w:cs="Times New Roman"/>
          <w:sz w:val="28"/>
          <w:szCs w:val="28"/>
        </w:rPr>
        <w:t xml:space="preserve"> також, що </w:t>
      </w:r>
      <w:r w:rsidR="00472181">
        <w:rPr>
          <w:rFonts w:ascii="Times New Roman" w:hAnsi="Times New Roman" w:cs="Times New Roman"/>
          <w:sz w:val="28"/>
          <w:szCs w:val="28"/>
        </w:rPr>
        <w:t>прокурорам</w:t>
      </w:r>
      <w:r w:rsidR="00432765">
        <w:rPr>
          <w:rFonts w:ascii="Times New Roman" w:hAnsi="Times New Roman" w:cs="Times New Roman"/>
          <w:sz w:val="28"/>
          <w:szCs w:val="28"/>
        </w:rPr>
        <w:t xml:space="preserve"> </w:t>
      </w:r>
      <w:r w:rsidR="00432765" w:rsidRPr="00A658A6">
        <w:rPr>
          <w:rFonts w:ascii="Times New Roman" w:hAnsi="Times New Roman" w:cs="Times New Roman"/>
          <w:sz w:val="28"/>
          <w:szCs w:val="28"/>
        </w:rPr>
        <w:t>Спеціалізованої антикорупційної прокуратури</w:t>
      </w:r>
      <w:r w:rsidR="00472181">
        <w:rPr>
          <w:rFonts w:ascii="Times New Roman" w:hAnsi="Times New Roman" w:cs="Times New Roman"/>
          <w:sz w:val="28"/>
          <w:szCs w:val="28"/>
        </w:rPr>
        <w:t xml:space="preserve"> необхідний </w:t>
      </w:r>
      <w:r w:rsidR="00F3786C">
        <w:rPr>
          <w:rFonts w:ascii="Times New Roman" w:hAnsi="Times New Roman" w:cs="Times New Roman"/>
          <w:sz w:val="28"/>
          <w:szCs w:val="28"/>
        </w:rPr>
        <w:t xml:space="preserve">повний </w:t>
      </w:r>
      <w:r w:rsidR="00F3786C">
        <w:rPr>
          <w:rFonts w:ascii="Times New Roman" w:hAnsi="Times New Roman" w:cs="Times New Roman"/>
          <w:sz w:val="28"/>
          <w:szCs w:val="28"/>
        </w:rPr>
        <w:lastRenderedPageBreak/>
        <w:t>доступ</w:t>
      </w:r>
      <w:r w:rsidR="00472181">
        <w:rPr>
          <w:rFonts w:ascii="Times New Roman" w:hAnsi="Times New Roman" w:cs="Times New Roman"/>
          <w:sz w:val="28"/>
          <w:szCs w:val="28"/>
        </w:rPr>
        <w:t xml:space="preserve"> до інформаційних ресурсів </w:t>
      </w:r>
      <w:r>
        <w:rPr>
          <w:rFonts w:ascii="Times New Roman" w:eastAsia="Times New Roman" w:hAnsi="Times New Roman" w:cs="Times New Roman"/>
          <w:sz w:val="28"/>
          <w:szCs w:val="28"/>
          <w:lang w:eastAsia="uk-UA"/>
        </w:rPr>
        <w:t>ЄДРСР</w:t>
      </w:r>
      <w:r w:rsidR="00F3786C">
        <w:rPr>
          <w:rFonts w:ascii="Times New Roman" w:eastAsia="Times New Roman" w:hAnsi="Times New Roman" w:cs="Times New Roman"/>
          <w:sz w:val="28"/>
          <w:szCs w:val="28"/>
          <w:lang w:eastAsia="uk-UA"/>
        </w:rPr>
        <w:t xml:space="preserve"> для</w:t>
      </w:r>
      <w:r w:rsidR="00E11393" w:rsidRPr="00012685">
        <w:rPr>
          <w:sz w:val="28"/>
          <w:szCs w:val="28"/>
        </w:rPr>
        <w:t xml:space="preserve"> </w:t>
      </w:r>
      <w:r w:rsidR="00E11393" w:rsidRPr="00F3786C">
        <w:rPr>
          <w:rFonts w:ascii="Times New Roman" w:hAnsi="Times New Roman" w:cs="Times New Roman"/>
          <w:sz w:val="28"/>
          <w:szCs w:val="28"/>
        </w:rPr>
        <w:t xml:space="preserve">забезпечення виконання завдань </w:t>
      </w:r>
      <w:r>
        <w:rPr>
          <w:rFonts w:ascii="Times New Roman" w:hAnsi="Times New Roman" w:cs="Times New Roman"/>
          <w:sz w:val="28"/>
          <w:szCs w:val="28"/>
        </w:rPr>
        <w:t>і</w:t>
      </w:r>
      <w:r w:rsidR="00255C1C" w:rsidRPr="00F3786C">
        <w:rPr>
          <w:rFonts w:ascii="Times New Roman" w:hAnsi="Times New Roman" w:cs="Times New Roman"/>
          <w:sz w:val="28"/>
          <w:szCs w:val="28"/>
        </w:rPr>
        <w:t xml:space="preserve"> повноважень, в</w:t>
      </w:r>
      <w:r>
        <w:rPr>
          <w:rFonts w:ascii="Times New Roman" w:hAnsi="Times New Roman" w:cs="Times New Roman"/>
          <w:sz w:val="28"/>
          <w:szCs w:val="28"/>
        </w:rPr>
        <w:t>изначених законодавством</w:t>
      </w:r>
      <w:r w:rsidR="00E11393" w:rsidRPr="00F3786C">
        <w:rPr>
          <w:rFonts w:ascii="Times New Roman" w:hAnsi="Times New Roman" w:cs="Times New Roman"/>
          <w:sz w:val="28"/>
          <w:szCs w:val="28"/>
        </w:rPr>
        <w:t>.</w:t>
      </w:r>
    </w:p>
    <w:p w:rsidR="00903490" w:rsidRPr="00903490" w:rsidRDefault="005A6615" w:rsidP="00903490">
      <w:pPr>
        <w:shd w:val="clear" w:color="auto" w:fill="FFFFFF"/>
        <w:spacing w:after="0" w:line="240" w:lineRule="auto"/>
        <w:ind w:firstLine="567"/>
        <w:jc w:val="both"/>
        <w:rPr>
          <w:rStyle w:val="rvts46"/>
          <w:rFonts w:ascii="Times New Roman" w:hAnsi="Times New Roman" w:cs="Times New Roman"/>
          <w:sz w:val="28"/>
          <w:szCs w:val="28"/>
        </w:rPr>
      </w:pPr>
      <w:r w:rsidRPr="001C7B9C">
        <w:rPr>
          <w:rStyle w:val="rvts9"/>
          <w:rFonts w:ascii="Times New Roman" w:hAnsi="Times New Roman" w:cs="Times New Roman"/>
          <w:bCs/>
          <w:sz w:val="28"/>
          <w:szCs w:val="28"/>
        </w:rPr>
        <w:t>Відповідно до частини першої статті 7 Закону України «Про прокуратуру»</w:t>
      </w:r>
      <w:bookmarkStart w:id="6" w:name="n40"/>
      <w:bookmarkEnd w:id="6"/>
      <w:r w:rsidRPr="001C7B9C">
        <w:rPr>
          <w:rStyle w:val="rvts9"/>
          <w:rFonts w:ascii="Times New Roman" w:hAnsi="Times New Roman" w:cs="Times New Roman"/>
          <w:bCs/>
          <w:sz w:val="28"/>
          <w:szCs w:val="28"/>
        </w:rPr>
        <w:t xml:space="preserve"> </w:t>
      </w:r>
      <w:r w:rsidRPr="001C7B9C">
        <w:rPr>
          <w:rFonts w:ascii="Times New Roman" w:hAnsi="Times New Roman" w:cs="Times New Roman"/>
          <w:sz w:val="28"/>
          <w:szCs w:val="28"/>
        </w:rPr>
        <w:t>систему прокуратури України становлять</w:t>
      </w:r>
      <w:bookmarkStart w:id="7" w:name="n41"/>
      <w:bookmarkEnd w:id="7"/>
      <w:r w:rsidRPr="001C7B9C">
        <w:rPr>
          <w:rFonts w:ascii="Times New Roman" w:hAnsi="Times New Roman" w:cs="Times New Roman"/>
          <w:sz w:val="28"/>
          <w:szCs w:val="28"/>
        </w:rPr>
        <w:t xml:space="preserve"> Офіс Генерального прокурора</w:t>
      </w:r>
      <w:bookmarkStart w:id="8" w:name="n2439"/>
      <w:bookmarkStart w:id="9" w:name="n42"/>
      <w:bookmarkEnd w:id="8"/>
      <w:bookmarkEnd w:id="9"/>
      <w:r w:rsidRPr="001C7B9C">
        <w:rPr>
          <w:rFonts w:ascii="Times New Roman" w:hAnsi="Times New Roman" w:cs="Times New Roman"/>
          <w:sz w:val="28"/>
          <w:szCs w:val="28"/>
        </w:rPr>
        <w:t>, обласні прокуратури</w:t>
      </w:r>
      <w:bookmarkStart w:id="10" w:name="n2440"/>
      <w:bookmarkStart w:id="11" w:name="n43"/>
      <w:bookmarkEnd w:id="10"/>
      <w:bookmarkEnd w:id="11"/>
      <w:r w:rsidR="001C7B9C">
        <w:rPr>
          <w:rFonts w:ascii="Times New Roman" w:hAnsi="Times New Roman" w:cs="Times New Roman"/>
          <w:sz w:val="28"/>
          <w:szCs w:val="28"/>
        </w:rPr>
        <w:t xml:space="preserve">, </w:t>
      </w:r>
      <w:r w:rsidRPr="001C7B9C">
        <w:rPr>
          <w:rFonts w:ascii="Times New Roman" w:hAnsi="Times New Roman" w:cs="Times New Roman"/>
          <w:sz w:val="28"/>
          <w:szCs w:val="28"/>
        </w:rPr>
        <w:t>окружні прокуратури</w:t>
      </w:r>
      <w:bookmarkStart w:id="12" w:name="n2441"/>
      <w:bookmarkStart w:id="13" w:name="n1718"/>
      <w:bookmarkEnd w:id="12"/>
      <w:bookmarkEnd w:id="13"/>
      <w:r w:rsidRPr="001C7B9C">
        <w:rPr>
          <w:rFonts w:ascii="Times New Roman" w:hAnsi="Times New Roman" w:cs="Times New Roman"/>
          <w:sz w:val="28"/>
          <w:szCs w:val="28"/>
        </w:rPr>
        <w:t xml:space="preserve"> та Спеціалізована антикорупційна прокуратура.</w:t>
      </w:r>
      <w:bookmarkStart w:id="14" w:name="n1717"/>
      <w:bookmarkEnd w:id="14"/>
    </w:p>
    <w:p w:rsidR="007C584F" w:rsidRPr="006E594C" w:rsidRDefault="007C584F" w:rsidP="001C7B9C">
      <w:pPr>
        <w:shd w:val="clear" w:color="auto" w:fill="FFFFFF"/>
        <w:spacing w:after="0" w:line="240" w:lineRule="auto"/>
        <w:ind w:firstLine="567"/>
        <w:jc w:val="both"/>
        <w:rPr>
          <w:rFonts w:ascii="Times New Roman" w:hAnsi="Times New Roman" w:cs="Times New Roman"/>
          <w:sz w:val="28"/>
          <w:szCs w:val="28"/>
        </w:rPr>
      </w:pPr>
      <w:r w:rsidRPr="006E594C">
        <w:rPr>
          <w:rStyle w:val="rvts46"/>
          <w:rFonts w:ascii="Times New Roman" w:hAnsi="Times New Roman" w:cs="Times New Roman"/>
          <w:iCs/>
          <w:sz w:val="28"/>
          <w:szCs w:val="28"/>
          <w:shd w:val="clear" w:color="auto" w:fill="FFFFFF"/>
        </w:rPr>
        <w:t>Законом України</w:t>
      </w:r>
      <w:r w:rsidR="00B14A4E" w:rsidRPr="00B14A4E">
        <w:rPr>
          <w:rFonts w:ascii="Times New Roman" w:hAnsi="Times New Roman" w:cs="Times New Roman"/>
          <w:bCs/>
          <w:sz w:val="28"/>
          <w:szCs w:val="28"/>
          <w:shd w:val="clear" w:color="auto" w:fill="FFFFFF"/>
        </w:rPr>
        <w:t xml:space="preserve"> </w:t>
      </w:r>
      <w:r w:rsidR="00B14A4E" w:rsidRPr="006E594C">
        <w:rPr>
          <w:rFonts w:ascii="Times New Roman" w:hAnsi="Times New Roman" w:cs="Times New Roman"/>
          <w:bCs/>
          <w:sz w:val="28"/>
          <w:szCs w:val="28"/>
          <w:shd w:val="clear" w:color="auto" w:fill="FFFFFF"/>
        </w:rPr>
        <w:t xml:space="preserve">від </w:t>
      </w:r>
      <w:r w:rsidR="00B14A4E" w:rsidRPr="006E594C">
        <w:rPr>
          <w:rStyle w:val="rvts44"/>
          <w:rFonts w:ascii="Times New Roman" w:hAnsi="Times New Roman" w:cs="Times New Roman"/>
          <w:bCs/>
          <w:sz w:val="28"/>
          <w:szCs w:val="28"/>
          <w:shd w:val="clear" w:color="auto" w:fill="FFFFFF"/>
        </w:rPr>
        <w:t>8 грудня 2023</w:t>
      </w:r>
      <w:r w:rsidR="00B14A4E">
        <w:rPr>
          <w:rStyle w:val="rvts44"/>
          <w:rFonts w:ascii="Times New Roman" w:hAnsi="Times New Roman" w:cs="Times New Roman"/>
          <w:bCs/>
          <w:sz w:val="28"/>
          <w:szCs w:val="28"/>
          <w:shd w:val="clear" w:color="auto" w:fill="FFFFFF"/>
        </w:rPr>
        <w:t> </w:t>
      </w:r>
      <w:r w:rsidR="00B14A4E" w:rsidRPr="006E594C">
        <w:rPr>
          <w:rStyle w:val="rvts44"/>
          <w:rFonts w:ascii="Times New Roman" w:hAnsi="Times New Roman" w:cs="Times New Roman"/>
          <w:bCs/>
          <w:sz w:val="28"/>
          <w:szCs w:val="28"/>
          <w:shd w:val="clear" w:color="auto" w:fill="FFFFFF"/>
        </w:rPr>
        <w:t>року</w:t>
      </w:r>
      <w:r w:rsidR="00B14A4E" w:rsidRPr="006E594C">
        <w:rPr>
          <w:rFonts w:ascii="Times New Roman" w:hAnsi="Times New Roman" w:cs="Times New Roman"/>
          <w:sz w:val="28"/>
          <w:szCs w:val="28"/>
        </w:rPr>
        <w:t xml:space="preserve"> </w:t>
      </w:r>
      <w:r w:rsidR="00B14A4E">
        <w:rPr>
          <w:rStyle w:val="rvts44"/>
          <w:rFonts w:ascii="Times New Roman" w:hAnsi="Times New Roman" w:cs="Times New Roman"/>
          <w:bCs/>
          <w:sz w:val="28"/>
          <w:szCs w:val="28"/>
          <w:shd w:val="clear" w:color="auto" w:fill="FFFFFF"/>
        </w:rPr>
        <w:t>№ 3509-IX</w:t>
      </w:r>
      <w:r w:rsidRPr="006E594C">
        <w:rPr>
          <w:rStyle w:val="rvts46"/>
          <w:rFonts w:ascii="Times New Roman" w:hAnsi="Times New Roman" w:cs="Times New Roman"/>
          <w:iCs/>
          <w:sz w:val="28"/>
          <w:szCs w:val="28"/>
          <w:shd w:val="clear" w:color="auto" w:fill="FFFFFF"/>
        </w:rPr>
        <w:t xml:space="preserve"> «</w:t>
      </w:r>
      <w:r w:rsidRPr="006E594C">
        <w:rPr>
          <w:rFonts w:ascii="Times New Roman" w:hAnsi="Times New Roman" w:cs="Times New Roman"/>
          <w:bCs/>
          <w:sz w:val="28"/>
          <w:szCs w:val="28"/>
          <w:shd w:val="clear" w:color="auto" w:fill="FFFFFF"/>
        </w:rPr>
        <w:t>Про внесення змін до Кримінального процесуального кодексу України та інших законодавчих актів України щодо посилення самостійності Спеціалізованої антикорупційної прокуратури»</w:t>
      </w:r>
      <w:r w:rsidR="00AF0401">
        <w:rPr>
          <w:rStyle w:val="rvts44"/>
          <w:rFonts w:ascii="Times New Roman" w:hAnsi="Times New Roman" w:cs="Times New Roman"/>
          <w:bCs/>
          <w:sz w:val="28"/>
          <w:szCs w:val="28"/>
          <w:shd w:val="clear" w:color="auto" w:fill="FFFFFF"/>
        </w:rPr>
        <w:t>, який набрав чинності</w:t>
      </w:r>
      <w:r w:rsidRPr="006E594C">
        <w:rPr>
          <w:rFonts w:ascii="Times New Roman" w:hAnsi="Times New Roman" w:cs="Times New Roman"/>
          <w:sz w:val="28"/>
          <w:szCs w:val="28"/>
          <w:shd w:val="clear" w:color="auto" w:fill="FFFFFF"/>
        </w:rPr>
        <w:t xml:space="preserve"> 1 січня 2024 року</w:t>
      </w:r>
      <w:r w:rsidR="00621C95">
        <w:rPr>
          <w:rFonts w:ascii="Times New Roman" w:hAnsi="Times New Roman" w:cs="Times New Roman"/>
          <w:sz w:val="28"/>
          <w:szCs w:val="28"/>
          <w:shd w:val="clear" w:color="auto" w:fill="FFFFFF"/>
        </w:rPr>
        <w:t xml:space="preserve"> (далі - </w:t>
      </w:r>
      <w:r w:rsidR="00621C95">
        <w:rPr>
          <w:rStyle w:val="rvts11"/>
          <w:rFonts w:ascii="Times New Roman" w:hAnsi="Times New Roman" w:cs="Times New Roman"/>
          <w:iCs/>
          <w:sz w:val="28"/>
          <w:szCs w:val="28"/>
          <w:shd w:val="clear" w:color="auto" w:fill="FFFFFF"/>
        </w:rPr>
        <w:t>Закон</w:t>
      </w:r>
      <w:r w:rsidR="00621C95" w:rsidRPr="006E594C">
        <w:rPr>
          <w:rFonts w:ascii="Times New Roman" w:hAnsi="Times New Roman" w:cs="Times New Roman"/>
          <w:sz w:val="28"/>
          <w:szCs w:val="28"/>
        </w:rPr>
        <w:t xml:space="preserve"> </w:t>
      </w:r>
      <w:r w:rsidR="00621C95" w:rsidRPr="006E594C">
        <w:rPr>
          <w:rStyle w:val="rvts44"/>
          <w:rFonts w:ascii="Times New Roman" w:hAnsi="Times New Roman" w:cs="Times New Roman"/>
          <w:bCs/>
          <w:sz w:val="28"/>
          <w:szCs w:val="28"/>
          <w:shd w:val="clear" w:color="auto" w:fill="FFFFFF"/>
        </w:rPr>
        <w:t>№ 3509-IX</w:t>
      </w:r>
      <w:r w:rsidR="00621C95">
        <w:rPr>
          <w:rFonts w:ascii="Times New Roman" w:hAnsi="Times New Roman" w:cs="Times New Roman"/>
          <w:sz w:val="28"/>
          <w:szCs w:val="28"/>
          <w:shd w:val="clear" w:color="auto" w:fill="FFFFFF"/>
        </w:rPr>
        <w:t>)</w:t>
      </w:r>
      <w:r w:rsidRPr="006E594C">
        <w:rPr>
          <w:rFonts w:ascii="Times New Roman" w:hAnsi="Times New Roman" w:cs="Times New Roman"/>
          <w:sz w:val="28"/>
          <w:szCs w:val="28"/>
          <w:shd w:val="clear" w:color="auto" w:fill="FFFFFF"/>
        </w:rPr>
        <w:t>, в</w:t>
      </w:r>
      <w:r w:rsidR="00903490">
        <w:rPr>
          <w:rFonts w:ascii="Times New Roman" w:hAnsi="Times New Roman" w:cs="Times New Roman"/>
          <w:sz w:val="28"/>
          <w:szCs w:val="28"/>
          <w:shd w:val="clear" w:color="auto" w:fill="FFFFFF"/>
        </w:rPr>
        <w:t xml:space="preserve">несено </w:t>
      </w:r>
      <w:r w:rsidR="00AF0401">
        <w:rPr>
          <w:rFonts w:ascii="Times New Roman" w:hAnsi="Times New Roman" w:cs="Times New Roman"/>
          <w:sz w:val="28"/>
          <w:szCs w:val="28"/>
          <w:shd w:val="clear" w:color="auto" w:fill="FFFFFF"/>
        </w:rPr>
        <w:t>зміни до Закону України «Про прокуратуру»</w:t>
      </w:r>
      <w:r w:rsidRPr="006E594C">
        <w:rPr>
          <w:rFonts w:ascii="Times New Roman" w:hAnsi="Times New Roman" w:cs="Times New Roman"/>
          <w:sz w:val="28"/>
          <w:szCs w:val="28"/>
          <w:shd w:val="clear" w:color="auto" w:fill="FFFFFF"/>
        </w:rPr>
        <w:t>.</w:t>
      </w:r>
    </w:p>
    <w:p w:rsidR="00E10CC5" w:rsidRPr="006E594C" w:rsidRDefault="00BC70FD" w:rsidP="00E10CC5">
      <w:pPr>
        <w:shd w:val="clear" w:color="auto" w:fill="FFFFFF"/>
        <w:spacing w:after="0" w:line="240" w:lineRule="auto"/>
        <w:ind w:firstLine="567"/>
        <w:jc w:val="both"/>
        <w:rPr>
          <w:rFonts w:ascii="Times New Roman" w:hAnsi="Times New Roman" w:cs="Times New Roman"/>
          <w:sz w:val="28"/>
          <w:szCs w:val="28"/>
          <w:shd w:val="clear" w:color="auto" w:fill="FFFFFF"/>
        </w:rPr>
      </w:pPr>
      <w:r w:rsidRPr="006E594C">
        <w:rPr>
          <w:rFonts w:ascii="Times New Roman" w:hAnsi="Times New Roman" w:cs="Times New Roman"/>
          <w:sz w:val="28"/>
          <w:szCs w:val="28"/>
          <w:shd w:val="clear" w:color="auto" w:fill="FFFFFF"/>
        </w:rPr>
        <w:t>Частиною першою с</w:t>
      </w:r>
      <w:r w:rsidRPr="006E594C">
        <w:rPr>
          <w:rStyle w:val="rvts46"/>
          <w:rFonts w:ascii="Times New Roman" w:hAnsi="Times New Roman" w:cs="Times New Roman"/>
          <w:iCs/>
          <w:sz w:val="28"/>
          <w:szCs w:val="28"/>
          <w:shd w:val="clear" w:color="auto" w:fill="FFFFFF"/>
        </w:rPr>
        <w:t>татті</w:t>
      </w:r>
      <w:r w:rsidR="007C584F" w:rsidRPr="006E594C">
        <w:rPr>
          <w:rStyle w:val="rvts46"/>
          <w:rFonts w:ascii="Times New Roman" w:hAnsi="Times New Roman" w:cs="Times New Roman"/>
          <w:iCs/>
          <w:sz w:val="28"/>
          <w:szCs w:val="28"/>
          <w:shd w:val="clear" w:color="auto" w:fill="FFFFFF"/>
        </w:rPr>
        <w:t xml:space="preserve"> </w:t>
      </w:r>
      <w:r w:rsidR="007C584F" w:rsidRPr="00903490">
        <w:rPr>
          <w:rStyle w:val="rvts46"/>
          <w:rFonts w:ascii="Times New Roman" w:hAnsi="Times New Roman" w:cs="Times New Roman"/>
          <w:iCs/>
          <w:sz w:val="28"/>
          <w:szCs w:val="28"/>
          <w:shd w:val="clear" w:color="auto" w:fill="FFFFFF"/>
        </w:rPr>
        <w:t>8</w:t>
      </w:r>
      <w:r w:rsidR="007C584F" w:rsidRPr="00903490">
        <w:rPr>
          <w:rStyle w:val="rvts37"/>
          <w:rFonts w:ascii="Times New Roman" w:hAnsi="Times New Roman" w:cs="Times New Roman"/>
          <w:bCs/>
          <w:sz w:val="28"/>
          <w:szCs w:val="28"/>
          <w:shd w:val="clear" w:color="auto" w:fill="FFFFFF"/>
          <w:vertAlign w:val="superscript"/>
        </w:rPr>
        <w:t>1</w:t>
      </w:r>
      <w:r w:rsidR="007C584F" w:rsidRPr="00903490">
        <w:rPr>
          <w:rStyle w:val="rvts46"/>
          <w:rFonts w:ascii="Times New Roman" w:hAnsi="Times New Roman" w:cs="Times New Roman"/>
          <w:iCs/>
          <w:sz w:val="28"/>
          <w:szCs w:val="28"/>
          <w:shd w:val="clear" w:color="auto" w:fill="FFFFFF"/>
        </w:rPr>
        <w:t> </w:t>
      </w:r>
      <w:r w:rsidR="007C584F" w:rsidRPr="006E594C">
        <w:rPr>
          <w:rStyle w:val="rvts46"/>
          <w:rFonts w:ascii="Times New Roman" w:hAnsi="Times New Roman" w:cs="Times New Roman"/>
          <w:iCs/>
          <w:sz w:val="28"/>
          <w:szCs w:val="28"/>
          <w:shd w:val="clear" w:color="auto" w:fill="FFFFFF"/>
        </w:rPr>
        <w:t>Зак</w:t>
      </w:r>
      <w:r w:rsidR="00903490">
        <w:rPr>
          <w:rStyle w:val="rvts46"/>
          <w:rFonts w:ascii="Times New Roman" w:hAnsi="Times New Roman" w:cs="Times New Roman"/>
          <w:iCs/>
          <w:sz w:val="28"/>
          <w:szCs w:val="28"/>
          <w:shd w:val="clear" w:color="auto" w:fill="FFFFFF"/>
        </w:rPr>
        <w:t>ону України «Про прокуратуру» (у </w:t>
      </w:r>
      <w:r w:rsidR="007C584F" w:rsidRPr="006E594C">
        <w:rPr>
          <w:rStyle w:val="rvts46"/>
          <w:rFonts w:ascii="Times New Roman" w:hAnsi="Times New Roman" w:cs="Times New Roman"/>
          <w:iCs/>
          <w:sz w:val="28"/>
          <w:szCs w:val="28"/>
          <w:shd w:val="clear" w:color="auto" w:fill="FFFFFF"/>
        </w:rPr>
        <w:t>редакції</w:t>
      </w:r>
      <w:r w:rsidR="00903490">
        <w:rPr>
          <w:rStyle w:val="rvts11"/>
          <w:rFonts w:ascii="Times New Roman" w:hAnsi="Times New Roman" w:cs="Times New Roman"/>
          <w:iCs/>
          <w:sz w:val="28"/>
          <w:szCs w:val="28"/>
          <w:shd w:val="clear" w:color="auto" w:fill="FFFFFF"/>
        </w:rPr>
        <w:t> Закону</w:t>
      </w:r>
      <w:r w:rsidR="007C584F" w:rsidRPr="006E594C">
        <w:rPr>
          <w:rFonts w:ascii="Times New Roman" w:hAnsi="Times New Roman" w:cs="Times New Roman"/>
          <w:sz w:val="28"/>
          <w:szCs w:val="28"/>
        </w:rPr>
        <w:t xml:space="preserve"> </w:t>
      </w:r>
      <w:r w:rsidR="007C584F" w:rsidRPr="006E594C">
        <w:rPr>
          <w:rStyle w:val="rvts44"/>
          <w:rFonts w:ascii="Times New Roman" w:hAnsi="Times New Roman" w:cs="Times New Roman"/>
          <w:bCs/>
          <w:sz w:val="28"/>
          <w:szCs w:val="28"/>
          <w:shd w:val="clear" w:color="auto" w:fill="FFFFFF"/>
        </w:rPr>
        <w:t>№ 3509-IX</w:t>
      </w:r>
      <w:r w:rsidR="007C584F" w:rsidRPr="006E594C">
        <w:rPr>
          <w:rStyle w:val="rvts46"/>
          <w:rFonts w:ascii="Times New Roman" w:hAnsi="Times New Roman" w:cs="Times New Roman"/>
          <w:iCs/>
          <w:sz w:val="28"/>
          <w:szCs w:val="28"/>
          <w:shd w:val="clear" w:color="auto" w:fill="FFFFFF"/>
        </w:rPr>
        <w:t>)</w:t>
      </w:r>
      <w:r w:rsidR="00AF248A" w:rsidRPr="006E594C">
        <w:rPr>
          <w:rStyle w:val="rvts46"/>
          <w:rFonts w:ascii="Times New Roman" w:hAnsi="Times New Roman" w:cs="Times New Roman"/>
          <w:iCs/>
          <w:sz w:val="28"/>
          <w:szCs w:val="28"/>
          <w:shd w:val="clear" w:color="auto" w:fill="FFFFFF"/>
        </w:rPr>
        <w:t xml:space="preserve"> визначено</w:t>
      </w:r>
      <w:r w:rsidRPr="006E594C">
        <w:rPr>
          <w:rStyle w:val="rvts46"/>
          <w:rFonts w:ascii="Times New Roman" w:hAnsi="Times New Roman" w:cs="Times New Roman"/>
          <w:iCs/>
          <w:sz w:val="28"/>
          <w:szCs w:val="28"/>
          <w:shd w:val="clear" w:color="auto" w:fill="FFFFFF"/>
        </w:rPr>
        <w:t xml:space="preserve">, що </w:t>
      </w:r>
      <w:r w:rsidR="005512C4" w:rsidRPr="006E594C">
        <w:rPr>
          <w:rFonts w:ascii="Times New Roman" w:hAnsi="Times New Roman" w:cs="Times New Roman"/>
          <w:sz w:val="28"/>
          <w:szCs w:val="28"/>
          <w:shd w:val="clear" w:color="auto" w:fill="FFFFFF"/>
        </w:rPr>
        <w:t>С</w:t>
      </w:r>
      <w:r w:rsidRPr="006E594C">
        <w:rPr>
          <w:rFonts w:ascii="Times New Roman" w:hAnsi="Times New Roman" w:cs="Times New Roman"/>
          <w:sz w:val="28"/>
          <w:szCs w:val="28"/>
          <w:shd w:val="clear" w:color="auto" w:fill="FFFFFF"/>
        </w:rPr>
        <w:t>пеціалізована антикорупційна прокуратура є юридичною особою публічного права, має відокремлене майно, що є державною власністю, рахунки в органах, що здійснюють казначейське обслуговування бюджетних коштів, печатку із зображенням Державного Герба України та своїм найменуванням.</w:t>
      </w:r>
    </w:p>
    <w:p w:rsidR="00E10CC5" w:rsidRPr="00F040E7" w:rsidRDefault="0001669E" w:rsidP="00F040E7">
      <w:pPr>
        <w:shd w:val="clear" w:color="auto" w:fill="FFFFFF"/>
        <w:spacing w:after="0" w:line="240" w:lineRule="auto"/>
        <w:ind w:firstLine="567"/>
        <w:jc w:val="both"/>
        <w:rPr>
          <w:rFonts w:ascii="Times New Roman" w:hAnsi="Times New Roman" w:cs="Times New Roman"/>
          <w:sz w:val="28"/>
          <w:szCs w:val="28"/>
          <w:shd w:val="clear" w:color="auto" w:fill="FFFFFF"/>
        </w:rPr>
      </w:pPr>
      <w:r w:rsidRPr="006E594C">
        <w:rPr>
          <w:rFonts w:ascii="Times New Roman" w:hAnsi="Times New Roman" w:cs="Times New Roman"/>
          <w:sz w:val="28"/>
          <w:szCs w:val="28"/>
          <w:shd w:val="clear" w:color="auto" w:fill="FFFFFF"/>
        </w:rPr>
        <w:t xml:space="preserve">Згідно </w:t>
      </w:r>
      <w:r w:rsidR="00903490">
        <w:rPr>
          <w:rFonts w:ascii="Times New Roman" w:hAnsi="Times New Roman" w:cs="Times New Roman"/>
          <w:sz w:val="28"/>
          <w:szCs w:val="28"/>
          <w:shd w:val="clear" w:color="auto" w:fill="FFFFFF"/>
        </w:rPr>
        <w:t>і</w:t>
      </w:r>
      <w:r w:rsidR="00F040E7">
        <w:rPr>
          <w:rFonts w:ascii="Times New Roman" w:hAnsi="Times New Roman" w:cs="Times New Roman"/>
          <w:sz w:val="28"/>
          <w:szCs w:val="28"/>
          <w:shd w:val="clear" w:color="auto" w:fill="FFFFFF"/>
        </w:rPr>
        <w:t xml:space="preserve">з частиною третьою </w:t>
      </w:r>
      <w:r w:rsidR="00F040E7" w:rsidRPr="006E594C">
        <w:rPr>
          <w:rFonts w:ascii="Times New Roman" w:hAnsi="Times New Roman" w:cs="Times New Roman"/>
          <w:sz w:val="28"/>
          <w:szCs w:val="28"/>
          <w:shd w:val="clear" w:color="auto" w:fill="FFFFFF"/>
        </w:rPr>
        <w:t>с</w:t>
      </w:r>
      <w:r w:rsidR="00F040E7" w:rsidRPr="006E594C">
        <w:rPr>
          <w:rStyle w:val="rvts46"/>
          <w:rFonts w:ascii="Times New Roman" w:hAnsi="Times New Roman" w:cs="Times New Roman"/>
          <w:iCs/>
          <w:sz w:val="28"/>
          <w:szCs w:val="28"/>
          <w:shd w:val="clear" w:color="auto" w:fill="FFFFFF"/>
        </w:rPr>
        <w:t xml:space="preserve">татті </w:t>
      </w:r>
      <w:r w:rsidR="00F040E7" w:rsidRPr="00903490">
        <w:rPr>
          <w:rStyle w:val="rvts46"/>
          <w:rFonts w:ascii="Times New Roman" w:hAnsi="Times New Roman" w:cs="Times New Roman"/>
          <w:iCs/>
          <w:sz w:val="28"/>
          <w:szCs w:val="28"/>
          <w:shd w:val="clear" w:color="auto" w:fill="FFFFFF"/>
        </w:rPr>
        <w:t>8</w:t>
      </w:r>
      <w:r w:rsidR="00F040E7" w:rsidRPr="00903490">
        <w:rPr>
          <w:rStyle w:val="rvts37"/>
          <w:rFonts w:ascii="Times New Roman" w:hAnsi="Times New Roman" w:cs="Times New Roman"/>
          <w:bCs/>
          <w:sz w:val="28"/>
          <w:szCs w:val="28"/>
          <w:shd w:val="clear" w:color="auto" w:fill="FFFFFF"/>
          <w:vertAlign w:val="superscript"/>
        </w:rPr>
        <w:t>1</w:t>
      </w:r>
      <w:r w:rsidR="00F040E7" w:rsidRPr="00903490">
        <w:rPr>
          <w:rStyle w:val="rvts46"/>
          <w:rFonts w:ascii="Times New Roman" w:hAnsi="Times New Roman" w:cs="Times New Roman"/>
          <w:iCs/>
          <w:sz w:val="28"/>
          <w:szCs w:val="28"/>
          <w:shd w:val="clear" w:color="auto" w:fill="FFFFFF"/>
        </w:rPr>
        <w:t> </w:t>
      </w:r>
      <w:r w:rsidR="00F040E7" w:rsidRPr="006E594C">
        <w:rPr>
          <w:rStyle w:val="rvts46"/>
          <w:rFonts w:ascii="Times New Roman" w:hAnsi="Times New Roman" w:cs="Times New Roman"/>
          <w:iCs/>
          <w:sz w:val="28"/>
          <w:szCs w:val="28"/>
          <w:shd w:val="clear" w:color="auto" w:fill="FFFFFF"/>
        </w:rPr>
        <w:t>Зак</w:t>
      </w:r>
      <w:r w:rsidR="00F040E7">
        <w:rPr>
          <w:rStyle w:val="rvts46"/>
          <w:rFonts w:ascii="Times New Roman" w:hAnsi="Times New Roman" w:cs="Times New Roman"/>
          <w:iCs/>
          <w:sz w:val="28"/>
          <w:szCs w:val="28"/>
          <w:shd w:val="clear" w:color="auto" w:fill="FFFFFF"/>
        </w:rPr>
        <w:t>ону України «Про прокуратуру»</w:t>
      </w:r>
      <w:r w:rsidRPr="006E594C">
        <w:rPr>
          <w:rFonts w:ascii="Times New Roman" w:hAnsi="Times New Roman" w:cs="Times New Roman"/>
          <w:sz w:val="28"/>
          <w:szCs w:val="28"/>
        </w:rPr>
        <w:t xml:space="preserve"> на Спеціалізовану антикорупційну прокуратуру покладаються такі функції:</w:t>
      </w:r>
      <w:bookmarkStart w:id="15" w:name="n2842"/>
      <w:bookmarkEnd w:id="15"/>
    </w:p>
    <w:p w:rsidR="00E10CC5" w:rsidRPr="006E594C" w:rsidRDefault="0001669E" w:rsidP="00E10CC5">
      <w:pPr>
        <w:shd w:val="clear" w:color="auto" w:fill="FFFFFF"/>
        <w:spacing w:after="0" w:line="240" w:lineRule="auto"/>
        <w:ind w:firstLine="567"/>
        <w:jc w:val="both"/>
        <w:rPr>
          <w:rFonts w:ascii="Times New Roman" w:hAnsi="Times New Roman" w:cs="Times New Roman"/>
          <w:sz w:val="28"/>
          <w:szCs w:val="28"/>
        </w:rPr>
      </w:pPr>
      <w:r w:rsidRPr="006E594C">
        <w:rPr>
          <w:rFonts w:ascii="Times New Roman" w:hAnsi="Times New Roman" w:cs="Times New Roman"/>
          <w:sz w:val="28"/>
          <w:szCs w:val="28"/>
        </w:rPr>
        <w:t>1) здійснення нагляду за додержанням законів під час проведення оперативно-розшукової діяльності, досудового розслідування Національним антикорупційним бюро України</w:t>
      </w:r>
      <w:bookmarkStart w:id="16" w:name="n2843"/>
      <w:bookmarkEnd w:id="16"/>
      <w:r w:rsidRPr="006E594C">
        <w:rPr>
          <w:rFonts w:ascii="Times New Roman" w:hAnsi="Times New Roman" w:cs="Times New Roman"/>
          <w:sz w:val="28"/>
          <w:szCs w:val="28"/>
        </w:rPr>
        <w:t>;</w:t>
      </w:r>
    </w:p>
    <w:p w:rsidR="00E10CC5" w:rsidRPr="006E594C" w:rsidRDefault="0001669E" w:rsidP="00E10CC5">
      <w:pPr>
        <w:shd w:val="clear" w:color="auto" w:fill="FFFFFF"/>
        <w:spacing w:after="0" w:line="240" w:lineRule="auto"/>
        <w:ind w:firstLine="567"/>
        <w:jc w:val="both"/>
        <w:rPr>
          <w:rFonts w:ascii="Times New Roman" w:hAnsi="Times New Roman" w:cs="Times New Roman"/>
          <w:sz w:val="28"/>
          <w:szCs w:val="28"/>
        </w:rPr>
      </w:pPr>
      <w:r w:rsidRPr="006E594C">
        <w:rPr>
          <w:rFonts w:ascii="Times New Roman" w:hAnsi="Times New Roman" w:cs="Times New Roman"/>
          <w:sz w:val="28"/>
          <w:szCs w:val="28"/>
        </w:rPr>
        <w:t>2) підтримання державного обвинувачення в суді у відповідних провадженнях;</w:t>
      </w:r>
      <w:bookmarkStart w:id="17" w:name="n2844"/>
      <w:bookmarkEnd w:id="17"/>
    </w:p>
    <w:p w:rsidR="006F3B81" w:rsidRPr="006E594C" w:rsidRDefault="0001669E" w:rsidP="006F3B81">
      <w:pPr>
        <w:shd w:val="clear" w:color="auto" w:fill="FFFFFF"/>
        <w:spacing w:after="0" w:line="240" w:lineRule="auto"/>
        <w:ind w:firstLine="567"/>
        <w:jc w:val="both"/>
        <w:rPr>
          <w:rFonts w:ascii="Times New Roman" w:hAnsi="Times New Roman" w:cs="Times New Roman"/>
          <w:sz w:val="28"/>
          <w:szCs w:val="28"/>
        </w:rPr>
      </w:pPr>
      <w:r w:rsidRPr="006E594C">
        <w:rPr>
          <w:rFonts w:ascii="Times New Roman" w:hAnsi="Times New Roman" w:cs="Times New Roman"/>
          <w:sz w:val="28"/>
          <w:szCs w:val="28"/>
        </w:rPr>
        <w:t>3) представництво інтересів громадянина або держави в суді у випадках, передбачених цим Законом і пов’язаних із корупційними або пов’язаними з корупцією правопорушеннями, а також представництво у межах компетенції інтересів держави у справах про визнання необґрунтованими активів та їх стягнення в дохід держави.</w:t>
      </w:r>
    </w:p>
    <w:p w:rsidR="006F3B81" w:rsidRDefault="009E17FF" w:rsidP="006F3B81">
      <w:pPr>
        <w:shd w:val="clear" w:color="auto" w:fill="FFFFFF"/>
        <w:spacing w:after="0" w:line="240" w:lineRule="auto"/>
        <w:ind w:firstLine="567"/>
        <w:jc w:val="both"/>
        <w:rPr>
          <w:rFonts w:ascii="Times New Roman" w:hAnsi="Times New Roman" w:cs="Times New Roman"/>
          <w:color w:val="333333"/>
          <w:sz w:val="28"/>
          <w:szCs w:val="28"/>
        </w:rPr>
      </w:pPr>
      <w:r w:rsidRPr="006E594C">
        <w:rPr>
          <w:rFonts w:ascii="Times New Roman" w:hAnsi="Times New Roman" w:cs="Times New Roman"/>
          <w:sz w:val="28"/>
          <w:szCs w:val="28"/>
        </w:rPr>
        <w:t>Пунктами</w:t>
      </w:r>
      <w:r w:rsidR="006F3B81" w:rsidRPr="006E594C">
        <w:rPr>
          <w:rFonts w:ascii="Times New Roman" w:hAnsi="Times New Roman" w:cs="Times New Roman"/>
          <w:sz w:val="28"/>
          <w:szCs w:val="28"/>
        </w:rPr>
        <w:t xml:space="preserve"> 1, 2</w:t>
      </w:r>
      <w:r w:rsidRPr="006E594C">
        <w:rPr>
          <w:rFonts w:ascii="Times New Roman" w:hAnsi="Times New Roman" w:cs="Times New Roman"/>
          <w:sz w:val="28"/>
          <w:szCs w:val="28"/>
        </w:rPr>
        <w:t xml:space="preserve"> </w:t>
      </w:r>
      <w:r w:rsidR="00E10CC5" w:rsidRPr="006E594C">
        <w:rPr>
          <w:rFonts w:ascii="Times New Roman" w:hAnsi="Times New Roman" w:cs="Times New Roman"/>
          <w:sz w:val="28"/>
          <w:szCs w:val="28"/>
        </w:rPr>
        <w:t xml:space="preserve">частини </w:t>
      </w:r>
      <w:r w:rsidR="00E10CC5" w:rsidRPr="006355B8">
        <w:rPr>
          <w:rFonts w:ascii="Times New Roman" w:hAnsi="Times New Roman" w:cs="Times New Roman"/>
          <w:sz w:val="28"/>
          <w:szCs w:val="28"/>
        </w:rPr>
        <w:t xml:space="preserve">дев’ятої </w:t>
      </w:r>
      <w:r w:rsidR="00E10CC5" w:rsidRPr="006355B8">
        <w:rPr>
          <w:rFonts w:ascii="Times New Roman" w:hAnsi="Times New Roman" w:cs="Times New Roman"/>
          <w:sz w:val="28"/>
          <w:szCs w:val="28"/>
          <w:shd w:val="clear" w:color="auto" w:fill="FFFFFF"/>
        </w:rPr>
        <w:t>с</w:t>
      </w:r>
      <w:r w:rsidR="00E10CC5" w:rsidRPr="006355B8">
        <w:rPr>
          <w:rStyle w:val="rvts46"/>
          <w:rFonts w:ascii="Times New Roman" w:hAnsi="Times New Roman" w:cs="Times New Roman"/>
          <w:iCs/>
          <w:sz w:val="28"/>
          <w:szCs w:val="28"/>
          <w:shd w:val="clear" w:color="auto" w:fill="FFFFFF"/>
        </w:rPr>
        <w:t xml:space="preserve">татті </w:t>
      </w:r>
      <w:r w:rsidR="00E10CC5" w:rsidRPr="00F94547">
        <w:rPr>
          <w:rStyle w:val="rvts46"/>
          <w:rFonts w:ascii="Times New Roman" w:hAnsi="Times New Roman" w:cs="Times New Roman"/>
          <w:iCs/>
          <w:sz w:val="28"/>
          <w:szCs w:val="28"/>
          <w:shd w:val="clear" w:color="auto" w:fill="FFFFFF"/>
        </w:rPr>
        <w:t>8</w:t>
      </w:r>
      <w:r w:rsidR="00E10CC5" w:rsidRPr="00F94547">
        <w:rPr>
          <w:rStyle w:val="rvts37"/>
          <w:rFonts w:ascii="Times New Roman" w:hAnsi="Times New Roman" w:cs="Times New Roman"/>
          <w:bCs/>
          <w:sz w:val="28"/>
          <w:szCs w:val="28"/>
          <w:shd w:val="clear" w:color="auto" w:fill="FFFFFF"/>
          <w:vertAlign w:val="superscript"/>
        </w:rPr>
        <w:t>1</w:t>
      </w:r>
      <w:r w:rsidR="00E10CC5" w:rsidRPr="006355B8">
        <w:rPr>
          <w:rStyle w:val="rvts46"/>
          <w:rFonts w:ascii="Times New Roman" w:hAnsi="Times New Roman" w:cs="Times New Roman"/>
          <w:iCs/>
          <w:sz w:val="28"/>
          <w:szCs w:val="28"/>
          <w:shd w:val="clear" w:color="auto" w:fill="FFFFFF"/>
        </w:rPr>
        <w:t> Закону України «Про прокуратуру»</w:t>
      </w:r>
      <w:r w:rsidR="00E10CC5" w:rsidRPr="006355B8">
        <w:rPr>
          <w:rFonts w:ascii="Times New Roman" w:hAnsi="Times New Roman" w:cs="Times New Roman"/>
          <w:sz w:val="28"/>
          <w:szCs w:val="28"/>
        </w:rPr>
        <w:t xml:space="preserve"> встановлено, що заступник Г</w:t>
      </w:r>
      <w:r w:rsidR="00F94547">
        <w:rPr>
          <w:rFonts w:ascii="Times New Roman" w:hAnsi="Times New Roman" w:cs="Times New Roman"/>
          <w:sz w:val="28"/>
          <w:szCs w:val="28"/>
        </w:rPr>
        <w:t xml:space="preserve">енерального прокурора – керівник </w:t>
      </w:r>
      <w:r w:rsidR="00E10CC5" w:rsidRPr="006355B8">
        <w:rPr>
          <w:rFonts w:ascii="Times New Roman" w:hAnsi="Times New Roman" w:cs="Times New Roman"/>
          <w:sz w:val="28"/>
          <w:szCs w:val="28"/>
        </w:rPr>
        <w:t>Спеціалізованої антикорупційної прокуратури (особа</w:t>
      </w:r>
      <w:r w:rsidR="00E10CC5" w:rsidRPr="006F3B81">
        <w:rPr>
          <w:rFonts w:ascii="Times New Roman" w:hAnsi="Times New Roman" w:cs="Times New Roman"/>
          <w:sz w:val="28"/>
          <w:szCs w:val="28"/>
        </w:rPr>
        <w:t>, яка виконує його обов’язки)</w:t>
      </w:r>
      <w:bookmarkStart w:id="18" w:name="n2853"/>
      <w:bookmarkEnd w:id="18"/>
      <w:r w:rsidRPr="006F3B81">
        <w:rPr>
          <w:rFonts w:ascii="Times New Roman" w:hAnsi="Times New Roman" w:cs="Times New Roman"/>
          <w:sz w:val="28"/>
          <w:szCs w:val="28"/>
        </w:rPr>
        <w:t>:</w:t>
      </w:r>
      <w:r w:rsidR="00E10CC5" w:rsidRPr="006F3B81">
        <w:rPr>
          <w:rFonts w:ascii="Times New Roman" w:hAnsi="Times New Roman" w:cs="Times New Roman"/>
          <w:sz w:val="28"/>
          <w:szCs w:val="28"/>
        </w:rPr>
        <w:t xml:space="preserve"> представляє Спеціалізовану антикорупційну прокуратуру у відносинах з державними органами, органами місцевого самоврядування, підприємствами, установами та організаціями, громадськими об’єднаннями, міжнародними організація</w:t>
      </w:r>
      <w:r w:rsidRPr="006F3B81">
        <w:rPr>
          <w:rFonts w:ascii="Times New Roman" w:hAnsi="Times New Roman" w:cs="Times New Roman"/>
          <w:sz w:val="28"/>
          <w:szCs w:val="28"/>
        </w:rPr>
        <w:t xml:space="preserve">ми та іноземними органами влади; </w:t>
      </w:r>
      <w:r w:rsidRPr="006F3B81">
        <w:rPr>
          <w:rFonts w:ascii="Times New Roman" w:hAnsi="Times New Roman" w:cs="Times New Roman"/>
          <w:sz w:val="28"/>
          <w:szCs w:val="28"/>
          <w:shd w:val="clear" w:color="auto" w:fill="FFFFFF"/>
        </w:rPr>
        <w:t>організовує діяльність Спеціалізованої антикорупційної прокуратури, у тому числі шляхом видання наказів та доручень, що належать до його адміністративних повноважень.</w:t>
      </w:r>
    </w:p>
    <w:p w:rsidR="006355B8" w:rsidRPr="0013233C" w:rsidRDefault="008B6C7C" w:rsidP="006355B8">
      <w:pPr>
        <w:shd w:val="clear" w:color="auto" w:fill="FFFFFF"/>
        <w:spacing w:after="0" w:line="240" w:lineRule="auto"/>
        <w:ind w:firstLine="567"/>
        <w:jc w:val="both"/>
        <w:rPr>
          <w:rStyle w:val="rvts46"/>
          <w:rFonts w:ascii="Times New Roman" w:hAnsi="Times New Roman" w:cs="Times New Roman"/>
          <w:iCs/>
          <w:sz w:val="28"/>
          <w:szCs w:val="28"/>
        </w:rPr>
      </w:pPr>
      <w:r w:rsidRPr="006F3B81">
        <w:rPr>
          <w:rFonts w:ascii="Times New Roman" w:hAnsi="Times New Roman" w:cs="Times New Roman"/>
          <w:sz w:val="28"/>
          <w:szCs w:val="28"/>
          <w:shd w:val="clear" w:color="auto" w:fill="FFFFFF"/>
        </w:rPr>
        <w:t xml:space="preserve">Згідно </w:t>
      </w:r>
      <w:r w:rsidR="0013233C">
        <w:rPr>
          <w:rFonts w:ascii="Times New Roman" w:hAnsi="Times New Roman" w:cs="Times New Roman"/>
          <w:sz w:val="28"/>
          <w:szCs w:val="28"/>
          <w:shd w:val="clear" w:color="auto" w:fill="FFFFFF"/>
        </w:rPr>
        <w:t>і</w:t>
      </w:r>
      <w:r w:rsidRPr="006F3B81">
        <w:rPr>
          <w:rFonts w:ascii="Times New Roman" w:hAnsi="Times New Roman" w:cs="Times New Roman"/>
          <w:sz w:val="28"/>
          <w:szCs w:val="28"/>
          <w:shd w:val="clear" w:color="auto" w:fill="FFFFFF"/>
        </w:rPr>
        <w:t xml:space="preserve">з частиною першою статті 15 </w:t>
      </w:r>
      <w:r w:rsidRPr="006F3B81">
        <w:rPr>
          <w:rStyle w:val="rvts46"/>
          <w:rFonts w:ascii="Times New Roman" w:hAnsi="Times New Roman" w:cs="Times New Roman"/>
          <w:iCs/>
          <w:sz w:val="28"/>
          <w:szCs w:val="28"/>
          <w:shd w:val="clear" w:color="auto" w:fill="FFFFFF"/>
        </w:rPr>
        <w:t xml:space="preserve">Закону України «Про прокуратуру» </w:t>
      </w:r>
      <w:r w:rsidRPr="006F3B81">
        <w:rPr>
          <w:rFonts w:ascii="Times New Roman" w:hAnsi="Times New Roman" w:cs="Times New Roman"/>
          <w:sz w:val="28"/>
          <w:szCs w:val="28"/>
          <w:shd w:val="clear" w:color="auto" w:fill="FFFFFF"/>
        </w:rPr>
        <w:t xml:space="preserve">прокурором органу прокуратури є: </w:t>
      </w:r>
      <w:r w:rsidRPr="006F3B81">
        <w:rPr>
          <w:rFonts w:ascii="Times New Roman" w:hAnsi="Times New Roman" w:cs="Times New Roman"/>
          <w:sz w:val="28"/>
          <w:szCs w:val="28"/>
        </w:rPr>
        <w:t xml:space="preserve">заступник Генерального </w:t>
      </w:r>
      <w:r w:rsidR="0013233C">
        <w:rPr>
          <w:rFonts w:ascii="Times New Roman" w:hAnsi="Times New Roman" w:cs="Times New Roman"/>
          <w:sz w:val="28"/>
          <w:szCs w:val="28"/>
        </w:rPr>
        <w:t>прокурора – керівник</w:t>
      </w:r>
      <w:r w:rsidR="0013233C" w:rsidRPr="006F3B81">
        <w:rPr>
          <w:rFonts w:ascii="Times New Roman" w:hAnsi="Times New Roman" w:cs="Times New Roman"/>
          <w:sz w:val="28"/>
          <w:szCs w:val="28"/>
        </w:rPr>
        <w:t xml:space="preserve"> </w:t>
      </w:r>
      <w:r w:rsidRPr="006F3B81">
        <w:rPr>
          <w:rFonts w:ascii="Times New Roman" w:hAnsi="Times New Roman" w:cs="Times New Roman"/>
          <w:sz w:val="28"/>
          <w:szCs w:val="28"/>
        </w:rPr>
        <w:t>Спеціалізованої антикорупційної прокуратури (</w:t>
      </w:r>
      <w:r w:rsidRPr="0013233C">
        <w:rPr>
          <w:rFonts w:ascii="Times New Roman" w:hAnsi="Times New Roman" w:cs="Times New Roman"/>
          <w:sz w:val="28"/>
          <w:szCs w:val="28"/>
        </w:rPr>
        <w:t>пункт 4</w:t>
      </w:r>
      <w:r w:rsidRPr="0013233C">
        <w:rPr>
          <w:rStyle w:val="rvts37"/>
          <w:rFonts w:ascii="Times New Roman" w:hAnsi="Times New Roman" w:cs="Times New Roman"/>
          <w:bCs/>
          <w:sz w:val="28"/>
          <w:szCs w:val="28"/>
          <w:vertAlign w:val="superscript"/>
        </w:rPr>
        <w:t>1</w:t>
      </w:r>
      <w:r w:rsidRPr="0013233C">
        <w:rPr>
          <w:rFonts w:ascii="Times New Roman" w:hAnsi="Times New Roman" w:cs="Times New Roman"/>
          <w:sz w:val="28"/>
          <w:szCs w:val="28"/>
        </w:rPr>
        <w:t>)</w:t>
      </w:r>
      <w:bookmarkStart w:id="19" w:name="n1748"/>
      <w:bookmarkStart w:id="20" w:name="n2891"/>
      <w:bookmarkEnd w:id="19"/>
      <w:bookmarkEnd w:id="20"/>
      <w:r w:rsidRPr="0013233C">
        <w:rPr>
          <w:rFonts w:ascii="Times New Roman" w:hAnsi="Times New Roman" w:cs="Times New Roman"/>
          <w:sz w:val="28"/>
          <w:szCs w:val="28"/>
        </w:rPr>
        <w:t>; перший заступник керівника Спеціалізованої антикорупційної прокуратури</w:t>
      </w:r>
      <w:bookmarkStart w:id="21" w:name="n2893"/>
      <w:bookmarkEnd w:id="21"/>
      <w:r w:rsidRPr="0013233C">
        <w:rPr>
          <w:rFonts w:ascii="Times New Roman" w:hAnsi="Times New Roman" w:cs="Times New Roman"/>
          <w:sz w:val="28"/>
          <w:szCs w:val="28"/>
        </w:rPr>
        <w:t xml:space="preserve"> (</w:t>
      </w:r>
      <w:r w:rsidRPr="0013233C">
        <w:rPr>
          <w:rStyle w:val="rvts46"/>
          <w:rFonts w:ascii="Times New Roman" w:hAnsi="Times New Roman" w:cs="Times New Roman"/>
          <w:iCs/>
          <w:sz w:val="28"/>
          <w:szCs w:val="28"/>
        </w:rPr>
        <w:t>пункт 4</w:t>
      </w:r>
      <w:r w:rsidRPr="0013233C">
        <w:rPr>
          <w:rStyle w:val="rvts37"/>
          <w:rFonts w:ascii="Times New Roman" w:hAnsi="Times New Roman" w:cs="Times New Roman"/>
          <w:bCs/>
          <w:sz w:val="28"/>
          <w:szCs w:val="28"/>
          <w:vertAlign w:val="superscript"/>
        </w:rPr>
        <w:t>2</w:t>
      </w:r>
      <w:r w:rsidRPr="0013233C">
        <w:rPr>
          <w:rStyle w:val="rvts46"/>
          <w:rFonts w:ascii="Times New Roman" w:hAnsi="Times New Roman" w:cs="Times New Roman"/>
          <w:iCs/>
          <w:sz w:val="28"/>
          <w:szCs w:val="28"/>
        </w:rPr>
        <w:t>);</w:t>
      </w:r>
      <w:bookmarkStart w:id="22" w:name="n2892"/>
      <w:bookmarkEnd w:id="22"/>
      <w:r w:rsidRPr="0013233C">
        <w:rPr>
          <w:rStyle w:val="rvts46"/>
          <w:rFonts w:ascii="Times New Roman" w:hAnsi="Times New Roman" w:cs="Times New Roman"/>
          <w:iCs/>
          <w:sz w:val="28"/>
          <w:szCs w:val="28"/>
        </w:rPr>
        <w:t xml:space="preserve"> </w:t>
      </w:r>
      <w:r w:rsidRPr="0013233C">
        <w:rPr>
          <w:rFonts w:ascii="Times New Roman" w:hAnsi="Times New Roman" w:cs="Times New Roman"/>
          <w:sz w:val="28"/>
          <w:szCs w:val="28"/>
        </w:rPr>
        <w:t>заступник керівника Спеціалізованої антикорупційної прокуратури</w:t>
      </w:r>
      <w:bookmarkStart w:id="23" w:name="n2894"/>
      <w:bookmarkEnd w:id="23"/>
      <w:r w:rsidRPr="0013233C">
        <w:rPr>
          <w:rFonts w:ascii="Times New Roman" w:hAnsi="Times New Roman" w:cs="Times New Roman"/>
          <w:sz w:val="28"/>
          <w:szCs w:val="28"/>
        </w:rPr>
        <w:t xml:space="preserve"> (</w:t>
      </w:r>
      <w:r w:rsidRPr="0013233C">
        <w:rPr>
          <w:rStyle w:val="rvts46"/>
          <w:rFonts w:ascii="Times New Roman" w:hAnsi="Times New Roman" w:cs="Times New Roman"/>
          <w:iCs/>
          <w:sz w:val="28"/>
          <w:szCs w:val="28"/>
        </w:rPr>
        <w:t>пункт 4</w:t>
      </w:r>
      <w:r w:rsidRPr="0013233C">
        <w:rPr>
          <w:rStyle w:val="rvts37"/>
          <w:rFonts w:ascii="Times New Roman" w:hAnsi="Times New Roman" w:cs="Times New Roman"/>
          <w:bCs/>
          <w:sz w:val="28"/>
          <w:szCs w:val="28"/>
          <w:vertAlign w:val="superscript"/>
        </w:rPr>
        <w:t>3</w:t>
      </w:r>
      <w:r w:rsidRPr="0013233C">
        <w:rPr>
          <w:rStyle w:val="rvts46"/>
          <w:rFonts w:ascii="Times New Roman" w:hAnsi="Times New Roman" w:cs="Times New Roman"/>
          <w:iCs/>
          <w:sz w:val="28"/>
          <w:szCs w:val="28"/>
        </w:rPr>
        <w:t>);</w:t>
      </w:r>
      <w:bookmarkStart w:id="24" w:name="n2895"/>
      <w:bookmarkEnd w:id="24"/>
      <w:r w:rsidRPr="0013233C">
        <w:rPr>
          <w:rStyle w:val="rvts46"/>
          <w:rFonts w:ascii="Times New Roman" w:hAnsi="Times New Roman" w:cs="Times New Roman"/>
          <w:iCs/>
          <w:sz w:val="28"/>
          <w:szCs w:val="28"/>
        </w:rPr>
        <w:t xml:space="preserve"> </w:t>
      </w:r>
      <w:r w:rsidRPr="0013233C">
        <w:rPr>
          <w:rFonts w:ascii="Times New Roman" w:hAnsi="Times New Roman" w:cs="Times New Roman"/>
          <w:sz w:val="28"/>
          <w:szCs w:val="28"/>
        </w:rPr>
        <w:t>керівник підрозділу Спеціалізованої антикорупційної прокуратури</w:t>
      </w:r>
      <w:bookmarkStart w:id="25" w:name="n2896"/>
      <w:bookmarkEnd w:id="25"/>
      <w:r w:rsidRPr="0013233C">
        <w:rPr>
          <w:rFonts w:ascii="Times New Roman" w:hAnsi="Times New Roman" w:cs="Times New Roman"/>
          <w:sz w:val="28"/>
          <w:szCs w:val="28"/>
        </w:rPr>
        <w:t xml:space="preserve"> (</w:t>
      </w:r>
      <w:r w:rsidRPr="0013233C">
        <w:rPr>
          <w:rStyle w:val="rvts46"/>
          <w:rFonts w:ascii="Times New Roman" w:hAnsi="Times New Roman" w:cs="Times New Roman"/>
          <w:iCs/>
          <w:sz w:val="28"/>
          <w:szCs w:val="28"/>
        </w:rPr>
        <w:t>пункт 5</w:t>
      </w:r>
      <w:r w:rsidRPr="0013233C">
        <w:rPr>
          <w:rStyle w:val="rvts37"/>
          <w:rFonts w:ascii="Times New Roman" w:hAnsi="Times New Roman" w:cs="Times New Roman"/>
          <w:bCs/>
          <w:sz w:val="28"/>
          <w:szCs w:val="28"/>
          <w:vertAlign w:val="superscript"/>
        </w:rPr>
        <w:t>1</w:t>
      </w:r>
      <w:r w:rsidRPr="0013233C">
        <w:rPr>
          <w:rStyle w:val="rvts46"/>
          <w:rFonts w:ascii="Times New Roman" w:hAnsi="Times New Roman" w:cs="Times New Roman"/>
          <w:iCs/>
          <w:sz w:val="28"/>
          <w:szCs w:val="28"/>
        </w:rPr>
        <w:t>)</w:t>
      </w:r>
      <w:bookmarkStart w:id="26" w:name="n2897"/>
      <w:bookmarkEnd w:id="26"/>
      <w:r w:rsidRPr="0013233C">
        <w:rPr>
          <w:rStyle w:val="rvts46"/>
          <w:rFonts w:ascii="Times New Roman" w:hAnsi="Times New Roman" w:cs="Times New Roman"/>
          <w:iCs/>
          <w:sz w:val="28"/>
          <w:szCs w:val="28"/>
        </w:rPr>
        <w:t>;</w:t>
      </w:r>
      <w:r w:rsidRPr="006F3B81">
        <w:rPr>
          <w:rStyle w:val="rvts46"/>
          <w:rFonts w:ascii="Times New Roman" w:hAnsi="Times New Roman" w:cs="Times New Roman"/>
          <w:iCs/>
          <w:sz w:val="28"/>
          <w:szCs w:val="28"/>
        </w:rPr>
        <w:t xml:space="preserve"> </w:t>
      </w:r>
      <w:r w:rsidRPr="006F3B81">
        <w:rPr>
          <w:rFonts w:ascii="Times New Roman" w:hAnsi="Times New Roman" w:cs="Times New Roman"/>
          <w:sz w:val="28"/>
          <w:szCs w:val="28"/>
        </w:rPr>
        <w:lastRenderedPageBreak/>
        <w:t>заступник керівника підрозділу Спеціалізованої антикорупційної прокуратури</w:t>
      </w:r>
      <w:bookmarkStart w:id="27" w:name="n2898"/>
      <w:bookmarkEnd w:id="27"/>
      <w:r w:rsidRPr="006F3B81">
        <w:rPr>
          <w:rFonts w:ascii="Times New Roman" w:hAnsi="Times New Roman" w:cs="Times New Roman"/>
          <w:sz w:val="28"/>
          <w:szCs w:val="28"/>
        </w:rPr>
        <w:t xml:space="preserve"> (</w:t>
      </w:r>
      <w:r w:rsidR="009D477E" w:rsidRPr="0013233C">
        <w:rPr>
          <w:rStyle w:val="rvts46"/>
          <w:rFonts w:ascii="Times New Roman" w:hAnsi="Times New Roman" w:cs="Times New Roman"/>
          <w:iCs/>
          <w:sz w:val="28"/>
          <w:szCs w:val="28"/>
        </w:rPr>
        <w:t>пункт</w:t>
      </w:r>
      <w:r w:rsidRPr="0013233C">
        <w:rPr>
          <w:rStyle w:val="rvts46"/>
          <w:rFonts w:ascii="Times New Roman" w:hAnsi="Times New Roman" w:cs="Times New Roman"/>
          <w:iCs/>
          <w:sz w:val="28"/>
          <w:szCs w:val="28"/>
        </w:rPr>
        <w:t xml:space="preserve"> 6</w:t>
      </w:r>
      <w:r w:rsidRPr="0013233C">
        <w:rPr>
          <w:rStyle w:val="rvts37"/>
          <w:rFonts w:ascii="Times New Roman" w:hAnsi="Times New Roman" w:cs="Times New Roman"/>
          <w:bCs/>
          <w:sz w:val="28"/>
          <w:szCs w:val="28"/>
          <w:vertAlign w:val="superscript"/>
        </w:rPr>
        <w:t>1</w:t>
      </w:r>
      <w:r w:rsidRPr="0013233C">
        <w:rPr>
          <w:rStyle w:val="rvts46"/>
          <w:rFonts w:ascii="Times New Roman" w:hAnsi="Times New Roman" w:cs="Times New Roman"/>
          <w:iCs/>
          <w:sz w:val="28"/>
          <w:szCs w:val="28"/>
        </w:rPr>
        <w:t>);</w:t>
      </w:r>
      <w:bookmarkStart w:id="28" w:name="n2899"/>
      <w:bookmarkEnd w:id="28"/>
      <w:r w:rsidRPr="0013233C">
        <w:rPr>
          <w:rStyle w:val="rvts46"/>
          <w:rFonts w:ascii="Times New Roman" w:hAnsi="Times New Roman" w:cs="Times New Roman"/>
          <w:iCs/>
          <w:sz w:val="28"/>
          <w:szCs w:val="28"/>
        </w:rPr>
        <w:t xml:space="preserve"> </w:t>
      </w:r>
      <w:r w:rsidRPr="0013233C">
        <w:rPr>
          <w:rFonts w:ascii="Times New Roman" w:hAnsi="Times New Roman" w:cs="Times New Roman"/>
          <w:sz w:val="28"/>
          <w:szCs w:val="28"/>
        </w:rPr>
        <w:t>прокурор Спеціалізованої антикорупційної прокуратури</w:t>
      </w:r>
      <w:bookmarkStart w:id="29" w:name="n2900"/>
      <w:bookmarkEnd w:id="29"/>
      <w:r w:rsidRPr="0013233C">
        <w:rPr>
          <w:rFonts w:ascii="Times New Roman" w:hAnsi="Times New Roman" w:cs="Times New Roman"/>
          <w:sz w:val="28"/>
          <w:szCs w:val="28"/>
        </w:rPr>
        <w:t xml:space="preserve"> (</w:t>
      </w:r>
      <w:r w:rsidR="009D477E" w:rsidRPr="0013233C">
        <w:rPr>
          <w:rStyle w:val="rvts46"/>
          <w:rFonts w:ascii="Times New Roman" w:hAnsi="Times New Roman" w:cs="Times New Roman"/>
          <w:iCs/>
          <w:sz w:val="28"/>
          <w:szCs w:val="28"/>
        </w:rPr>
        <w:t>пункт</w:t>
      </w:r>
      <w:r w:rsidRPr="0013233C">
        <w:rPr>
          <w:rStyle w:val="rvts46"/>
          <w:rFonts w:ascii="Times New Roman" w:hAnsi="Times New Roman" w:cs="Times New Roman"/>
          <w:iCs/>
          <w:sz w:val="28"/>
          <w:szCs w:val="28"/>
        </w:rPr>
        <w:t xml:space="preserve"> 7</w:t>
      </w:r>
      <w:r w:rsidRPr="0013233C">
        <w:rPr>
          <w:rStyle w:val="rvts37"/>
          <w:rFonts w:ascii="Times New Roman" w:hAnsi="Times New Roman" w:cs="Times New Roman"/>
          <w:bCs/>
          <w:sz w:val="28"/>
          <w:szCs w:val="28"/>
          <w:vertAlign w:val="superscript"/>
        </w:rPr>
        <w:t>1</w:t>
      </w:r>
      <w:r w:rsidRPr="0013233C">
        <w:rPr>
          <w:rStyle w:val="rvts46"/>
          <w:rFonts w:ascii="Times New Roman" w:hAnsi="Times New Roman" w:cs="Times New Roman"/>
          <w:iCs/>
          <w:sz w:val="28"/>
          <w:szCs w:val="28"/>
        </w:rPr>
        <w:t>)</w:t>
      </w:r>
      <w:r w:rsidR="009D477E" w:rsidRPr="0013233C">
        <w:rPr>
          <w:rStyle w:val="rvts46"/>
          <w:rFonts w:ascii="Times New Roman" w:hAnsi="Times New Roman" w:cs="Times New Roman"/>
          <w:iCs/>
          <w:sz w:val="28"/>
          <w:szCs w:val="28"/>
        </w:rPr>
        <w:t>.</w:t>
      </w:r>
      <w:bookmarkStart w:id="30" w:name="n1808"/>
      <w:bookmarkStart w:id="31" w:name="n1809"/>
      <w:bookmarkStart w:id="32" w:name="n1810"/>
      <w:bookmarkStart w:id="33" w:name="n1811"/>
      <w:bookmarkStart w:id="34" w:name="n1812"/>
      <w:bookmarkStart w:id="35" w:name="n136"/>
      <w:bookmarkEnd w:id="30"/>
      <w:bookmarkEnd w:id="31"/>
      <w:bookmarkEnd w:id="32"/>
      <w:bookmarkEnd w:id="33"/>
      <w:bookmarkEnd w:id="34"/>
      <w:bookmarkEnd w:id="35"/>
    </w:p>
    <w:p w:rsidR="00AB0B62" w:rsidRDefault="00313CEB" w:rsidP="00AB0B62">
      <w:pPr>
        <w:shd w:val="clear" w:color="auto" w:fill="FFFFFF"/>
        <w:spacing w:after="0" w:line="240" w:lineRule="auto"/>
        <w:ind w:firstLine="567"/>
        <w:jc w:val="both"/>
        <w:rPr>
          <w:rFonts w:ascii="Times New Roman" w:hAnsi="Times New Roman" w:cs="Times New Roman"/>
          <w:sz w:val="28"/>
          <w:szCs w:val="28"/>
        </w:rPr>
      </w:pPr>
      <w:r w:rsidRPr="00313CEB">
        <w:rPr>
          <w:rStyle w:val="rvts46"/>
          <w:rFonts w:ascii="Times New Roman" w:hAnsi="Times New Roman" w:cs="Times New Roman"/>
          <w:iCs/>
          <w:sz w:val="28"/>
          <w:szCs w:val="28"/>
        </w:rPr>
        <w:t>Нормою частини другої</w:t>
      </w:r>
      <w:r w:rsidR="006355B8" w:rsidRPr="00313CEB">
        <w:rPr>
          <w:rStyle w:val="rvts46"/>
          <w:rFonts w:ascii="Times New Roman" w:hAnsi="Times New Roman" w:cs="Times New Roman"/>
          <w:iCs/>
          <w:sz w:val="28"/>
          <w:szCs w:val="28"/>
        </w:rPr>
        <w:t xml:space="preserve"> </w:t>
      </w:r>
      <w:r w:rsidR="006355B8" w:rsidRPr="00313CEB">
        <w:rPr>
          <w:rFonts w:ascii="Times New Roman" w:hAnsi="Times New Roman" w:cs="Times New Roman"/>
          <w:sz w:val="28"/>
          <w:szCs w:val="28"/>
          <w:shd w:val="clear" w:color="auto" w:fill="FFFFFF"/>
        </w:rPr>
        <w:t xml:space="preserve">статті 15 </w:t>
      </w:r>
      <w:r w:rsidR="006355B8" w:rsidRPr="00313CEB">
        <w:rPr>
          <w:rStyle w:val="rvts46"/>
          <w:rFonts w:ascii="Times New Roman" w:hAnsi="Times New Roman" w:cs="Times New Roman"/>
          <w:iCs/>
          <w:sz w:val="28"/>
          <w:szCs w:val="28"/>
          <w:shd w:val="clear" w:color="auto" w:fill="FFFFFF"/>
        </w:rPr>
        <w:t>Закону України «Про прокуратуру»</w:t>
      </w:r>
      <w:r w:rsidRPr="00313CEB">
        <w:rPr>
          <w:rStyle w:val="rvts46"/>
          <w:rFonts w:ascii="Times New Roman" w:hAnsi="Times New Roman" w:cs="Times New Roman"/>
          <w:iCs/>
          <w:sz w:val="28"/>
          <w:szCs w:val="28"/>
        </w:rPr>
        <w:t xml:space="preserve"> визначено, що </w:t>
      </w:r>
      <w:r w:rsidRPr="00313CEB">
        <w:rPr>
          <w:rFonts w:ascii="Times New Roman" w:hAnsi="Times New Roman" w:cs="Times New Roman"/>
          <w:sz w:val="28"/>
          <w:szCs w:val="28"/>
        </w:rPr>
        <w:t>п</w:t>
      </w:r>
      <w:r w:rsidR="008B6C7C" w:rsidRPr="00313CEB">
        <w:rPr>
          <w:rFonts w:ascii="Times New Roman" w:hAnsi="Times New Roman" w:cs="Times New Roman"/>
          <w:sz w:val="28"/>
          <w:szCs w:val="28"/>
        </w:rPr>
        <w:t>рокурори в Україні мають єдиний статус незалежно від місця прокуратури в системі прокуратури України чи адміністративної посади, яку прокурор обіймає у прокуратурі.</w:t>
      </w:r>
    </w:p>
    <w:p w:rsidR="0013233C" w:rsidRPr="00AB0B62" w:rsidRDefault="001C3171" w:rsidP="00AB0B62">
      <w:pPr>
        <w:shd w:val="clear" w:color="auto" w:fill="FFFFFF"/>
        <w:spacing w:after="0" w:line="240" w:lineRule="auto"/>
        <w:ind w:firstLine="567"/>
        <w:jc w:val="both"/>
        <w:rPr>
          <w:rFonts w:ascii="Times New Roman" w:hAnsi="Times New Roman" w:cs="Times New Roman"/>
          <w:sz w:val="28"/>
          <w:szCs w:val="28"/>
        </w:rPr>
      </w:pPr>
      <w:r w:rsidRPr="00B246B7">
        <w:rPr>
          <w:rFonts w:ascii="Times New Roman" w:hAnsi="Times New Roman" w:cs="Times New Roman"/>
          <w:sz w:val="28"/>
          <w:szCs w:val="28"/>
          <w:shd w:val="clear" w:color="auto" w:fill="FFFFFF"/>
        </w:rPr>
        <w:t>Пунктом 3 розділу</w:t>
      </w:r>
      <w:r w:rsidR="00621C95" w:rsidRPr="00B246B7">
        <w:rPr>
          <w:rFonts w:ascii="Times New Roman" w:hAnsi="Times New Roman" w:cs="Times New Roman"/>
          <w:sz w:val="28"/>
          <w:szCs w:val="28"/>
          <w:shd w:val="clear" w:color="auto" w:fill="FFFFFF"/>
        </w:rPr>
        <w:t xml:space="preserve"> </w:t>
      </w:r>
      <w:r w:rsidRPr="00B246B7">
        <w:rPr>
          <w:rFonts w:ascii="Times New Roman" w:hAnsi="Times New Roman" w:cs="Times New Roman"/>
          <w:sz w:val="28"/>
          <w:szCs w:val="28"/>
          <w:shd w:val="clear" w:color="auto" w:fill="FFFFFF"/>
        </w:rPr>
        <w:t>II «</w:t>
      </w:r>
      <w:r w:rsidR="00621C95" w:rsidRPr="00B246B7">
        <w:rPr>
          <w:rFonts w:ascii="Times New Roman" w:hAnsi="Times New Roman" w:cs="Times New Roman"/>
          <w:sz w:val="28"/>
          <w:szCs w:val="28"/>
          <w:shd w:val="clear" w:color="auto" w:fill="FFFFFF"/>
        </w:rPr>
        <w:t>Прикінцеві та перехідні положення</w:t>
      </w:r>
      <w:r w:rsidRPr="00B246B7">
        <w:rPr>
          <w:rFonts w:ascii="Times New Roman" w:hAnsi="Times New Roman" w:cs="Times New Roman"/>
          <w:sz w:val="28"/>
          <w:szCs w:val="28"/>
          <w:shd w:val="clear" w:color="auto" w:fill="FFFFFF"/>
        </w:rPr>
        <w:t>»</w:t>
      </w:r>
      <w:r w:rsidR="00621C95" w:rsidRPr="00B246B7">
        <w:rPr>
          <w:rFonts w:ascii="Times New Roman" w:hAnsi="Times New Roman" w:cs="Times New Roman"/>
          <w:sz w:val="28"/>
          <w:szCs w:val="28"/>
          <w:shd w:val="clear" w:color="auto" w:fill="FFFFFF"/>
        </w:rPr>
        <w:t xml:space="preserve"> </w:t>
      </w:r>
      <w:r w:rsidR="00FC154A">
        <w:rPr>
          <w:rFonts w:ascii="Times New Roman" w:hAnsi="Times New Roman" w:cs="Times New Roman"/>
          <w:sz w:val="28"/>
          <w:szCs w:val="28"/>
          <w:shd w:val="clear" w:color="auto" w:fill="FFFFFF"/>
        </w:rPr>
        <w:t xml:space="preserve">                        </w:t>
      </w:r>
      <w:r w:rsidR="0013233C">
        <w:rPr>
          <w:rStyle w:val="rvts11"/>
          <w:rFonts w:ascii="Times New Roman" w:hAnsi="Times New Roman" w:cs="Times New Roman"/>
          <w:iCs/>
          <w:sz w:val="28"/>
          <w:szCs w:val="28"/>
          <w:shd w:val="clear" w:color="auto" w:fill="FFFFFF"/>
        </w:rPr>
        <w:t>Закону</w:t>
      </w:r>
      <w:r w:rsidRPr="00B246B7">
        <w:rPr>
          <w:rFonts w:ascii="Times New Roman" w:hAnsi="Times New Roman" w:cs="Times New Roman"/>
          <w:sz w:val="28"/>
          <w:szCs w:val="28"/>
        </w:rPr>
        <w:t xml:space="preserve"> </w:t>
      </w:r>
      <w:r w:rsidRPr="00B246B7">
        <w:rPr>
          <w:rStyle w:val="rvts44"/>
          <w:rFonts w:ascii="Times New Roman" w:hAnsi="Times New Roman" w:cs="Times New Roman"/>
          <w:bCs/>
          <w:sz w:val="28"/>
          <w:szCs w:val="28"/>
          <w:shd w:val="clear" w:color="auto" w:fill="FFFFFF"/>
        </w:rPr>
        <w:t>№</w:t>
      </w:r>
      <w:r w:rsidR="00CF630D">
        <w:rPr>
          <w:rStyle w:val="rvts44"/>
          <w:rFonts w:ascii="Times New Roman" w:hAnsi="Times New Roman" w:cs="Times New Roman"/>
          <w:bCs/>
          <w:sz w:val="28"/>
          <w:szCs w:val="28"/>
          <w:shd w:val="clear" w:color="auto" w:fill="FFFFFF"/>
        </w:rPr>
        <w:t> </w:t>
      </w:r>
      <w:r w:rsidRPr="00B246B7">
        <w:rPr>
          <w:rStyle w:val="rvts44"/>
          <w:rFonts w:ascii="Times New Roman" w:hAnsi="Times New Roman" w:cs="Times New Roman"/>
          <w:bCs/>
          <w:sz w:val="28"/>
          <w:szCs w:val="28"/>
          <w:shd w:val="clear" w:color="auto" w:fill="FFFFFF"/>
        </w:rPr>
        <w:t xml:space="preserve">3509-IX </w:t>
      </w:r>
      <w:r w:rsidR="00224367" w:rsidRPr="00B246B7">
        <w:rPr>
          <w:rStyle w:val="rvts44"/>
          <w:rFonts w:ascii="Times New Roman" w:hAnsi="Times New Roman" w:cs="Times New Roman"/>
          <w:bCs/>
          <w:sz w:val="28"/>
          <w:szCs w:val="28"/>
          <w:shd w:val="clear" w:color="auto" w:fill="FFFFFF"/>
        </w:rPr>
        <w:t>у</w:t>
      </w:r>
      <w:r w:rsidR="00224367" w:rsidRPr="00B246B7">
        <w:rPr>
          <w:rFonts w:ascii="Times New Roman" w:hAnsi="Times New Roman" w:cs="Times New Roman"/>
          <w:sz w:val="28"/>
          <w:szCs w:val="28"/>
          <w:shd w:val="clear" w:color="auto" w:fill="FFFFFF"/>
        </w:rPr>
        <w:t>становлено</w:t>
      </w:r>
      <w:r w:rsidRPr="00B246B7">
        <w:rPr>
          <w:rFonts w:ascii="Times New Roman" w:hAnsi="Times New Roman" w:cs="Times New Roman"/>
          <w:sz w:val="28"/>
          <w:szCs w:val="28"/>
          <w:shd w:val="clear" w:color="auto" w:fill="FFFFFF"/>
        </w:rPr>
        <w:t xml:space="preserve">, що заступник Генерального </w:t>
      </w:r>
      <w:r w:rsidR="0013233C">
        <w:rPr>
          <w:rFonts w:ascii="Times New Roman" w:hAnsi="Times New Roman" w:cs="Times New Roman"/>
          <w:sz w:val="28"/>
          <w:szCs w:val="28"/>
        </w:rPr>
        <w:t>прокурора – керівник</w:t>
      </w:r>
      <w:r w:rsidR="0013233C">
        <w:rPr>
          <w:rFonts w:ascii="Times New Roman" w:hAnsi="Times New Roman" w:cs="Times New Roman"/>
          <w:sz w:val="28"/>
          <w:szCs w:val="28"/>
          <w:shd w:val="clear" w:color="auto" w:fill="FFFFFF"/>
        </w:rPr>
        <w:t xml:space="preserve"> </w:t>
      </w:r>
      <w:r w:rsidRPr="00B246B7">
        <w:rPr>
          <w:rFonts w:ascii="Times New Roman" w:hAnsi="Times New Roman" w:cs="Times New Roman"/>
          <w:sz w:val="28"/>
          <w:szCs w:val="28"/>
          <w:shd w:val="clear" w:color="auto" w:fill="FFFFFF"/>
        </w:rPr>
        <w:t>Спеціалізованої антикорупційної прокуратури уповноважений здійснювати всі дії, необхідні для утворення та організації діяльності Спеціалізованої антикорупційної прокуратури, що утворюється на підставі цього Закону.</w:t>
      </w:r>
    </w:p>
    <w:p w:rsidR="00B45E46" w:rsidRDefault="00211CC1" w:rsidP="00B45E46">
      <w:pPr>
        <w:shd w:val="clear" w:color="auto" w:fill="FFFFFF"/>
        <w:spacing w:after="0" w:line="240" w:lineRule="auto"/>
        <w:ind w:firstLine="567"/>
        <w:jc w:val="both"/>
        <w:rPr>
          <w:rFonts w:ascii="Times New Roman" w:hAnsi="Times New Roman" w:cs="Times New Roman"/>
          <w:sz w:val="28"/>
          <w:szCs w:val="28"/>
        </w:rPr>
      </w:pPr>
      <w:r w:rsidRPr="00B246B7">
        <w:rPr>
          <w:rFonts w:ascii="Times New Roman" w:hAnsi="Times New Roman" w:cs="Times New Roman"/>
          <w:sz w:val="28"/>
          <w:szCs w:val="28"/>
          <w:shd w:val="clear" w:color="auto" w:fill="FFFFFF"/>
        </w:rPr>
        <w:t>Згідно з п</w:t>
      </w:r>
      <w:r w:rsidR="00AD3EB3" w:rsidRPr="00B246B7">
        <w:rPr>
          <w:rFonts w:ascii="Times New Roman" w:hAnsi="Times New Roman" w:cs="Times New Roman"/>
          <w:sz w:val="28"/>
          <w:szCs w:val="28"/>
          <w:shd w:val="clear" w:color="auto" w:fill="FFFFFF"/>
        </w:rPr>
        <w:t xml:space="preserve">унктом </w:t>
      </w:r>
      <w:r w:rsidR="00AD3EB3" w:rsidRPr="00B246B7">
        <w:rPr>
          <w:rFonts w:ascii="Times New Roman" w:hAnsi="Times New Roman" w:cs="Times New Roman"/>
          <w:sz w:val="28"/>
          <w:szCs w:val="28"/>
        </w:rPr>
        <w:t xml:space="preserve">4 </w:t>
      </w:r>
      <w:r w:rsidR="00AD3EB3" w:rsidRPr="00B246B7">
        <w:rPr>
          <w:rFonts w:ascii="Times New Roman" w:hAnsi="Times New Roman" w:cs="Times New Roman"/>
          <w:sz w:val="28"/>
          <w:szCs w:val="28"/>
          <w:shd w:val="clear" w:color="auto" w:fill="FFFFFF"/>
        </w:rPr>
        <w:t>розділу II «Прикінцеві та п</w:t>
      </w:r>
      <w:r w:rsidR="00AB0B62">
        <w:rPr>
          <w:rFonts w:ascii="Times New Roman" w:hAnsi="Times New Roman" w:cs="Times New Roman"/>
          <w:sz w:val="28"/>
          <w:szCs w:val="28"/>
          <w:shd w:val="clear" w:color="auto" w:fill="FFFFFF"/>
        </w:rPr>
        <w:t xml:space="preserve">ерехідні положення» </w:t>
      </w:r>
      <w:r w:rsidR="00AB0B62">
        <w:rPr>
          <w:rStyle w:val="rvts11"/>
          <w:rFonts w:ascii="Times New Roman" w:hAnsi="Times New Roman" w:cs="Times New Roman"/>
          <w:iCs/>
          <w:sz w:val="28"/>
          <w:szCs w:val="28"/>
          <w:shd w:val="clear" w:color="auto" w:fill="FFFFFF"/>
        </w:rPr>
        <w:t>Закону</w:t>
      </w:r>
      <w:r w:rsidR="00EF7E86">
        <w:rPr>
          <w:rFonts w:ascii="Times New Roman" w:hAnsi="Times New Roman" w:cs="Times New Roman"/>
          <w:sz w:val="28"/>
          <w:szCs w:val="28"/>
        </w:rPr>
        <w:t> </w:t>
      </w:r>
      <w:r w:rsidR="00AB0B62" w:rsidRPr="00B246B7">
        <w:rPr>
          <w:rStyle w:val="rvts44"/>
          <w:rFonts w:ascii="Times New Roman" w:hAnsi="Times New Roman" w:cs="Times New Roman"/>
          <w:bCs/>
          <w:sz w:val="28"/>
          <w:szCs w:val="28"/>
          <w:shd w:val="clear" w:color="auto" w:fill="FFFFFF"/>
        </w:rPr>
        <w:t>№</w:t>
      </w:r>
      <w:r w:rsidR="00AB0B62">
        <w:rPr>
          <w:rStyle w:val="rvts44"/>
          <w:rFonts w:ascii="Times New Roman" w:hAnsi="Times New Roman" w:cs="Times New Roman"/>
          <w:bCs/>
          <w:sz w:val="28"/>
          <w:szCs w:val="28"/>
          <w:shd w:val="clear" w:color="auto" w:fill="FFFFFF"/>
        </w:rPr>
        <w:t> </w:t>
      </w:r>
      <w:r w:rsidR="00AB0B62" w:rsidRPr="00B246B7">
        <w:rPr>
          <w:rStyle w:val="rvts44"/>
          <w:rFonts w:ascii="Times New Roman" w:hAnsi="Times New Roman" w:cs="Times New Roman"/>
          <w:bCs/>
          <w:sz w:val="28"/>
          <w:szCs w:val="28"/>
          <w:shd w:val="clear" w:color="auto" w:fill="FFFFFF"/>
        </w:rPr>
        <w:t>3509-IX</w:t>
      </w:r>
      <w:r w:rsidR="00AD3EB3" w:rsidRPr="00B246B7">
        <w:rPr>
          <w:rFonts w:ascii="Times New Roman" w:hAnsi="Times New Roman" w:cs="Times New Roman"/>
          <w:sz w:val="28"/>
          <w:szCs w:val="28"/>
        </w:rPr>
        <w:t xml:space="preserve"> </w:t>
      </w:r>
      <w:r w:rsidR="000B74FC" w:rsidRPr="00B246B7">
        <w:rPr>
          <w:rFonts w:ascii="Times New Roman" w:hAnsi="Times New Roman" w:cs="Times New Roman"/>
          <w:sz w:val="28"/>
          <w:szCs w:val="28"/>
        </w:rPr>
        <w:t>оперативно-розшукові справи, кримінальні провадження, судові справи, у яких нагляд за додержанням законів під час проведення оперативно-розшукової діяльності, здійснення досудового розслідування, підтримання державного обвинувачення та представництво інтересів держави здійснювали прокурори Спеціалізованої антикорупційної прокуратури як самостійного структурного підрозділу Офісу Генерального прокурора, з дня початку діяльності Спеціалізованої антикорупційної прокуратури, утвореної на підставі цього Закону, вважаються такими, у яких відповідні функції здійснюють прокурори Спеціалізованої антикорупційної прокуратури, утвореної відповідно до цього Закону.</w:t>
      </w:r>
      <w:bookmarkStart w:id="36" w:name="n205"/>
      <w:bookmarkEnd w:id="36"/>
    </w:p>
    <w:p w:rsidR="00A30B12" w:rsidRDefault="00211CC1" w:rsidP="004C725C">
      <w:pPr>
        <w:shd w:val="clear" w:color="auto" w:fill="FFFFFF"/>
        <w:spacing w:after="0" w:line="240" w:lineRule="auto"/>
        <w:ind w:firstLine="567"/>
        <w:jc w:val="both"/>
        <w:rPr>
          <w:rFonts w:ascii="Times New Roman" w:hAnsi="Times New Roman" w:cs="Times New Roman"/>
          <w:sz w:val="28"/>
          <w:szCs w:val="28"/>
        </w:rPr>
      </w:pPr>
      <w:r w:rsidRPr="00B215F6">
        <w:rPr>
          <w:rFonts w:ascii="Times New Roman" w:hAnsi="Times New Roman" w:cs="Times New Roman"/>
          <w:sz w:val="28"/>
          <w:szCs w:val="28"/>
          <w:shd w:val="clear" w:color="auto" w:fill="FFFFFF"/>
        </w:rPr>
        <w:t xml:space="preserve">Водночас пунктом 5 розділу II «Прикінцеві та перехідні положення» </w:t>
      </w:r>
      <w:r w:rsidR="00AB0B62">
        <w:rPr>
          <w:rStyle w:val="rvts11"/>
          <w:rFonts w:ascii="Times New Roman" w:hAnsi="Times New Roman" w:cs="Times New Roman"/>
          <w:iCs/>
          <w:sz w:val="28"/>
          <w:szCs w:val="28"/>
          <w:shd w:val="clear" w:color="auto" w:fill="FFFFFF"/>
        </w:rPr>
        <w:t>Закону</w:t>
      </w:r>
      <w:r w:rsidR="00AB0B62">
        <w:rPr>
          <w:rFonts w:ascii="Times New Roman" w:hAnsi="Times New Roman" w:cs="Times New Roman"/>
          <w:sz w:val="28"/>
          <w:szCs w:val="28"/>
        </w:rPr>
        <w:t> </w:t>
      </w:r>
      <w:r w:rsidRPr="00B215F6">
        <w:rPr>
          <w:rStyle w:val="rvts44"/>
          <w:rFonts w:ascii="Times New Roman" w:hAnsi="Times New Roman" w:cs="Times New Roman"/>
          <w:bCs/>
          <w:sz w:val="28"/>
          <w:szCs w:val="28"/>
          <w:shd w:val="clear" w:color="auto" w:fill="FFFFFF"/>
        </w:rPr>
        <w:t>№ 3509-IX</w:t>
      </w:r>
      <w:r w:rsidRPr="00B215F6">
        <w:rPr>
          <w:rFonts w:ascii="Times New Roman" w:hAnsi="Times New Roman" w:cs="Times New Roman"/>
          <w:sz w:val="28"/>
          <w:szCs w:val="28"/>
        </w:rPr>
        <w:t xml:space="preserve"> установлено</w:t>
      </w:r>
      <w:r w:rsidR="000B74FC" w:rsidRPr="00B215F6">
        <w:rPr>
          <w:rFonts w:ascii="Times New Roman" w:hAnsi="Times New Roman" w:cs="Times New Roman"/>
          <w:sz w:val="28"/>
          <w:szCs w:val="28"/>
        </w:rPr>
        <w:t xml:space="preserve">, що заступник Генерального </w:t>
      </w:r>
      <w:r w:rsidR="00FC154A">
        <w:rPr>
          <w:rFonts w:ascii="Times New Roman" w:hAnsi="Times New Roman" w:cs="Times New Roman"/>
          <w:sz w:val="28"/>
          <w:szCs w:val="28"/>
        </w:rPr>
        <w:t>прокурора – керівник</w:t>
      </w:r>
      <w:r w:rsidR="000B74FC" w:rsidRPr="00B215F6">
        <w:rPr>
          <w:rFonts w:ascii="Times New Roman" w:hAnsi="Times New Roman" w:cs="Times New Roman"/>
          <w:sz w:val="28"/>
          <w:szCs w:val="28"/>
        </w:rPr>
        <w:t xml:space="preserve"> Спеціалізованої антикорупційної прокуратури уповн</w:t>
      </w:r>
      <w:r w:rsidR="004C725C">
        <w:rPr>
          <w:rFonts w:ascii="Times New Roman" w:hAnsi="Times New Roman" w:cs="Times New Roman"/>
          <w:sz w:val="28"/>
          <w:szCs w:val="28"/>
        </w:rPr>
        <w:t xml:space="preserve">оважений визначити день початку </w:t>
      </w:r>
      <w:r w:rsidR="000B74FC" w:rsidRPr="00B215F6">
        <w:rPr>
          <w:rFonts w:ascii="Times New Roman" w:hAnsi="Times New Roman" w:cs="Times New Roman"/>
          <w:sz w:val="28"/>
          <w:szCs w:val="28"/>
        </w:rPr>
        <w:t>діяльності Спеціалізованої антикорупційної прокуратури, утвореної на підставі цього Закону. Оголошення про початок діяльності Спеціалізованої антикорупційної прокуратури оприлюднюється на офіційному веб</w:t>
      </w:r>
      <w:r w:rsidR="004C725C">
        <w:rPr>
          <w:rFonts w:ascii="Times New Roman" w:hAnsi="Times New Roman" w:cs="Times New Roman"/>
          <w:sz w:val="28"/>
          <w:szCs w:val="28"/>
        </w:rPr>
        <w:t xml:space="preserve"> - </w:t>
      </w:r>
      <w:r w:rsidR="000B74FC" w:rsidRPr="00B215F6">
        <w:rPr>
          <w:rFonts w:ascii="Times New Roman" w:hAnsi="Times New Roman" w:cs="Times New Roman"/>
          <w:sz w:val="28"/>
          <w:szCs w:val="28"/>
        </w:rPr>
        <w:t>сайті Офісу Генерального прокурора.</w:t>
      </w:r>
      <w:bookmarkStart w:id="37" w:name="n206"/>
      <w:bookmarkEnd w:id="37"/>
      <w:r w:rsidRPr="00B215F6">
        <w:rPr>
          <w:rFonts w:ascii="Times New Roman" w:hAnsi="Times New Roman" w:cs="Times New Roman"/>
          <w:sz w:val="28"/>
          <w:szCs w:val="28"/>
        </w:rPr>
        <w:t xml:space="preserve"> Установлено</w:t>
      </w:r>
      <w:r w:rsidR="000B74FC" w:rsidRPr="00B215F6">
        <w:rPr>
          <w:rFonts w:ascii="Times New Roman" w:hAnsi="Times New Roman" w:cs="Times New Roman"/>
          <w:sz w:val="28"/>
          <w:szCs w:val="28"/>
        </w:rPr>
        <w:t>, що Спеціалізована антикорупційна прокуратура як самостійний структурний підрозділ Офісу Генерального прокурора ліквідується Генеральним прокурором за поданням зас</w:t>
      </w:r>
      <w:r w:rsidR="00BF3485">
        <w:rPr>
          <w:rFonts w:ascii="Times New Roman" w:hAnsi="Times New Roman" w:cs="Times New Roman"/>
          <w:sz w:val="28"/>
          <w:szCs w:val="28"/>
        </w:rPr>
        <w:t>тупника Генерального прокурора –</w:t>
      </w:r>
      <w:r w:rsidR="000B74FC" w:rsidRPr="00B215F6">
        <w:rPr>
          <w:rFonts w:ascii="Times New Roman" w:hAnsi="Times New Roman" w:cs="Times New Roman"/>
          <w:sz w:val="28"/>
          <w:szCs w:val="28"/>
        </w:rPr>
        <w:t xml:space="preserve"> керівника Спеціалізованої антикорупційної прокуратури у триденний строк з дня отримання такого подання Гене</w:t>
      </w:r>
      <w:r w:rsidR="00B45E46" w:rsidRPr="00B215F6">
        <w:rPr>
          <w:rFonts w:ascii="Times New Roman" w:hAnsi="Times New Roman" w:cs="Times New Roman"/>
          <w:sz w:val="28"/>
          <w:szCs w:val="28"/>
        </w:rPr>
        <w:t>ральним прокурором.</w:t>
      </w:r>
    </w:p>
    <w:p w:rsidR="00E40EFD" w:rsidRDefault="00BF3485" w:rsidP="00E40EFD">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Вища рада правосуддя в</w:t>
      </w:r>
      <w:r w:rsidR="00B45E46" w:rsidRPr="00B215F6">
        <w:rPr>
          <w:rFonts w:ascii="Times New Roman" w:hAnsi="Times New Roman" w:cs="Times New Roman"/>
          <w:sz w:val="28"/>
          <w:szCs w:val="28"/>
        </w:rPr>
        <w:t xml:space="preserve"> листі від 22 лютого 2024 року №</w:t>
      </w:r>
      <w:r>
        <w:rPr>
          <w:rFonts w:ascii="Times New Roman" w:hAnsi="Times New Roman" w:cs="Times New Roman"/>
          <w:sz w:val="28"/>
          <w:szCs w:val="28"/>
        </w:rPr>
        <w:t xml:space="preserve"> </w:t>
      </w:r>
      <w:r w:rsidR="00B45E46" w:rsidRPr="00B215F6">
        <w:rPr>
          <w:rFonts w:ascii="Times New Roman" w:hAnsi="Times New Roman" w:cs="Times New Roman"/>
          <w:sz w:val="28"/>
          <w:szCs w:val="28"/>
        </w:rPr>
        <w:t>6394/0/9-24, адресованому заступнику Генерального прокурора – керівнику Спеціалізованої антикорупційної прокуратури, просила</w:t>
      </w:r>
      <w:r w:rsidR="00B45E46" w:rsidRPr="00B215F6">
        <w:rPr>
          <w:rFonts w:ascii="Times New Roman" w:eastAsia="Times New Roman" w:hAnsi="Times New Roman" w:cs="Times New Roman"/>
          <w:sz w:val="28"/>
          <w:szCs w:val="28"/>
          <w:lang w:eastAsia="uk-UA"/>
        </w:rPr>
        <w:t xml:space="preserve"> надати інформацію про дату початку </w:t>
      </w:r>
      <w:r w:rsidR="00B45E46" w:rsidRPr="00B215F6">
        <w:rPr>
          <w:rFonts w:ascii="Times New Roman" w:hAnsi="Times New Roman" w:cs="Times New Roman"/>
          <w:sz w:val="28"/>
          <w:szCs w:val="28"/>
        </w:rPr>
        <w:t xml:space="preserve">діяльності Спеціалізованої антикорупційної прокуратури, утвореної на підставі </w:t>
      </w:r>
      <w:r w:rsidR="00B45E46" w:rsidRPr="00B215F6">
        <w:rPr>
          <w:rStyle w:val="rvts11"/>
          <w:rFonts w:ascii="Times New Roman" w:hAnsi="Times New Roman" w:cs="Times New Roman"/>
          <w:iCs/>
          <w:sz w:val="28"/>
          <w:szCs w:val="28"/>
          <w:shd w:val="clear" w:color="auto" w:fill="FFFFFF"/>
        </w:rPr>
        <w:t xml:space="preserve">Закону </w:t>
      </w:r>
      <w:r w:rsidR="00B45E46" w:rsidRPr="00B215F6">
        <w:rPr>
          <w:rStyle w:val="rvts44"/>
          <w:rFonts w:ascii="Times New Roman" w:hAnsi="Times New Roman" w:cs="Times New Roman"/>
          <w:bCs/>
          <w:sz w:val="28"/>
          <w:szCs w:val="28"/>
          <w:shd w:val="clear" w:color="auto" w:fill="FFFFFF"/>
        </w:rPr>
        <w:t xml:space="preserve">№ 3509-IX, а також дату ліквідації </w:t>
      </w:r>
      <w:r w:rsidR="00B45E46" w:rsidRPr="00B215F6">
        <w:rPr>
          <w:rFonts w:ascii="Times New Roman" w:hAnsi="Times New Roman" w:cs="Times New Roman"/>
          <w:sz w:val="28"/>
          <w:szCs w:val="28"/>
        </w:rPr>
        <w:t>Спеціалізованої антикорупційної прокуратури як самостійного структурного підрозділу Офісу Генерального прокурора.</w:t>
      </w:r>
    </w:p>
    <w:p w:rsidR="00BF3714" w:rsidRDefault="00161578" w:rsidP="00BF3714">
      <w:pPr>
        <w:shd w:val="clear" w:color="auto" w:fill="FFFFFF"/>
        <w:spacing w:after="0" w:line="240" w:lineRule="auto"/>
        <w:ind w:firstLine="567"/>
        <w:jc w:val="both"/>
        <w:rPr>
          <w:rFonts w:ascii="Times New Roman" w:hAnsi="Times New Roman" w:cs="Times New Roman"/>
          <w:sz w:val="28"/>
          <w:szCs w:val="28"/>
        </w:rPr>
      </w:pPr>
      <w:r w:rsidRPr="00400CF2">
        <w:rPr>
          <w:rFonts w:ascii="Times New Roman" w:hAnsi="Times New Roman" w:cs="Times New Roman"/>
          <w:sz w:val="28"/>
          <w:szCs w:val="28"/>
        </w:rPr>
        <w:t>З</w:t>
      </w:r>
      <w:r w:rsidR="00BF3714" w:rsidRPr="00400CF2">
        <w:rPr>
          <w:rFonts w:ascii="Times New Roman" w:hAnsi="Times New Roman" w:cs="Times New Roman"/>
          <w:sz w:val="28"/>
          <w:szCs w:val="28"/>
        </w:rPr>
        <w:t>аступник Генерального прокурора – керівник Спеціалізованої антикорупційної прокуратури Клименко О.</w:t>
      </w:r>
      <w:r w:rsidRPr="00400CF2">
        <w:rPr>
          <w:rFonts w:ascii="Times New Roman" w:hAnsi="Times New Roman" w:cs="Times New Roman"/>
          <w:sz w:val="28"/>
          <w:szCs w:val="28"/>
        </w:rPr>
        <w:t>В. в листі від 28 березня 2024 року № 07/2-152ВИХ-24 (</w:t>
      </w:r>
      <w:proofErr w:type="spellStart"/>
      <w:r w:rsidRPr="00400CF2">
        <w:rPr>
          <w:rFonts w:ascii="Times New Roman" w:hAnsi="Times New Roman" w:cs="Times New Roman"/>
          <w:sz w:val="28"/>
          <w:szCs w:val="28"/>
        </w:rPr>
        <w:t>вх</w:t>
      </w:r>
      <w:proofErr w:type="spellEnd"/>
      <w:r w:rsidRPr="00400CF2">
        <w:rPr>
          <w:rFonts w:ascii="Times New Roman" w:hAnsi="Times New Roman" w:cs="Times New Roman"/>
          <w:sz w:val="28"/>
          <w:szCs w:val="28"/>
        </w:rPr>
        <w:t>. № 4314/0/8-24 від 28 березня 2024 року)</w:t>
      </w:r>
      <w:r w:rsidR="00BF3714" w:rsidRPr="00400CF2">
        <w:rPr>
          <w:rFonts w:ascii="Times New Roman" w:hAnsi="Times New Roman" w:cs="Times New Roman"/>
          <w:sz w:val="28"/>
          <w:szCs w:val="28"/>
        </w:rPr>
        <w:t xml:space="preserve"> повідомив Вищу </w:t>
      </w:r>
      <w:r w:rsidR="00923A6D">
        <w:rPr>
          <w:rFonts w:ascii="Times New Roman" w:hAnsi="Times New Roman" w:cs="Times New Roman"/>
          <w:sz w:val="28"/>
          <w:szCs w:val="28"/>
        </w:rPr>
        <w:lastRenderedPageBreak/>
        <w:t>раду правосуддя, що</w:t>
      </w:r>
      <w:r w:rsidR="00BF3714" w:rsidRPr="00F10B00">
        <w:rPr>
          <w:rFonts w:ascii="Times New Roman" w:hAnsi="Times New Roman" w:cs="Times New Roman"/>
          <w:sz w:val="28"/>
          <w:szCs w:val="28"/>
        </w:rPr>
        <w:t xml:space="preserve"> наказом від 19 березня 2024 року № 52 визна</w:t>
      </w:r>
      <w:r w:rsidR="00BF3714">
        <w:rPr>
          <w:rFonts w:ascii="Times New Roman" w:hAnsi="Times New Roman" w:cs="Times New Roman"/>
          <w:sz w:val="28"/>
          <w:szCs w:val="28"/>
        </w:rPr>
        <w:t xml:space="preserve">чено дату початку діяльності </w:t>
      </w:r>
      <w:r w:rsidR="00BF3714" w:rsidRPr="00B215F6">
        <w:rPr>
          <w:rFonts w:ascii="Times New Roman" w:hAnsi="Times New Roman" w:cs="Times New Roman"/>
          <w:sz w:val="28"/>
          <w:szCs w:val="28"/>
        </w:rPr>
        <w:t>Спеціалізованої антикорупційної прокуратури</w:t>
      </w:r>
      <w:r w:rsidR="00BF3714" w:rsidRPr="00F10B00">
        <w:rPr>
          <w:rFonts w:ascii="Times New Roman" w:hAnsi="Times New Roman" w:cs="Times New Roman"/>
          <w:sz w:val="28"/>
          <w:szCs w:val="28"/>
        </w:rPr>
        <w:t xml:space="preserve"> як юридичної особи публічного права з 21 березня 2024 року. Відповідне оголошення опубліковано на офіційному </w:t>
      </w:r>
      <w:r w:rsidR="00923A6D" w:rsidRPr="00F10B00">
        <w:rPr>
          <w:rFonts w:ascii="Times New Roman" w:hAnsi="Times New Roman" w:cs="Times New Roman"/>
          <w:sz w:val="28"/>
          <w:szCs w:val="28"/>
        </w:rPr>
        <w:t>веб</w:t>
      </w:r>
      <w:r w:rsidR="00923A6D">
        <w:rPr>
          <w:rFonts w:ascii="Times New Roman" w:hAnsi="Times New Roman" w:cs="Times New Roman"/>
          <w:sz w:val="28"/>
          <w:szCs w:val="28"/>
        </w:rPr>
        <w:t xml:space="preserve"> </w:t>
      </w:r>
      <w:r w:rsidR="00923A6D" w:rsidRPr="00F10B00">
        <w:rPr>
          <w:rFonts w:ascii="Times New Roman" w:hAnsi="Times New Roman" w:cs="Times New Roman"/>
          <w:sz w:val="28"/>
          <w:szCs w:val="28"/>
        </w:rPr>
        <w:t>-</w:t>
      </w:r>
      <w:r w:rsidR="00923A6D">
        <w:rPr>
          <w:rFonts w:ascii="Times New Roman" w:hAnsi="Times New Roman" w:cs="Times New Roman"/>
          <w:sz w:val="28"/>
          <w:szCs w:val="28"/>
        </w:rPr>
        <w:t xml:space="preserve"> </w:t>
      </w:r>
      <w:r w:rsidR="00923A6D" w:rsidRPr="00F10B00">
        <w:rPr>
          <w:rFonts w:ascii="Times New Roman" w:hAnsi="Times New Roman" w:cs="Times New Roman"/>
          <w:sz w:val="28"/>
          <w:szCs w:val="28"/>
        </w:rPr>
        <w:t>сайті</w:t>
      </w:r>
      <w:r w:rsidR="00BF3714" w:rsidRPr="00F10B00">
        <w:rPr>
          <w:rFonts w:ascii="Times New Roman" w:hAnsi="Times New Roman" w:cs="Times New Roman"/>
          <w:sz w:val="28"/>
          <w:szCs w:val="28"/>
        </w:rPr>
        <w:t xml:space="preserve"> Офісу Генерального прокурора 20</w:t>
      </w:r>
      <w:r w:rsidR="00923A6D">
        <w:rPr>
          <w:rFonts w:ascii="Times New Roman" w:hAnsi="Times New Roman" w:cs="Times New Roman"/>
          <w:sz w:val="28"/>
          <w:szCs w:val="28"/>
        </w:rPr>
        <w:t> </w:t>
      </w:r>
      <w:r w:rsidR="00BF3714" w:rsidRPr="00F10B00">
        <w:rPr>
          <w:rFonts w:ascii="Times New Roman" w:hAnsi="Times New Roman" w:cs="Times New Roman"/>
          <w:sz w:val="28"/>
          <w:szCs w:val="28"/>
        </w:rPr>
        <w:t>березня</w:t>
      </w:r>
      <w:r w:rsidR="00923A6D">
        <w:rPr>
          <w:rFonts w:ascii="Times New Roman" w:hAnsi="Times New Roman" w:cs="Times New Roman"/>
          <w:sz w:val="28"/>
          <w:szCs w:val="28"/>
        </w:rPr>
        <w:t xml:space="preserve"> 2024 року. Водночас Генеральний прокурор</w:t>
      </w:r>
      <w:r w:rsidR="00BF3714" w:rsidRPr="00F10B00">
        <w:rPr>
          <w:rFonts w:ascii="Times New Roman" w:hAnsi="Times New Roman" w:cs="Times New Roman"/>
          <w:sz w:val="28"/>
          <w:szCs w:val="28"/>
        </w:rPr>
        <w:t xml:space="preserve"> за поданням заступника Генерального прокурора – керівника</w:t>
      </w:r>
      <w:r w:rsidR="00BF3714">
        <w:rPr>
          <w:rFonts w:ascii="Times New Roman" w:hAnsi="Times New Roman" w:cs="Times New Roman"/>
          <w:sz w:val="28"/>
          <w:szCs w:val="28"/>
        </w:rPr>
        <w:t xml:space="preserve"> </w:t>
      </w:r>
      <w:r w:rsidR="00BF3714" w:rsidRPr="00B215F6">
        <w:rPr>
          <w:rFonts w:ascii="Times New Roman" w:hAnsi="Times New Roman" w:cs="Times New Roman"/>
          <w:sz w:val="28"/>
          <w:szCs w:val="28"/>
        </w:rPr>
        <w:t>Спеціалізованої антикорупційної прокуратури</w:t>
      </w:r>
      <w:r w:rsidR="00923A6D">
        <w:rPr>
          <w:rFonts w:ascii="Times New Roman" w:hAnsi="Times New Roman" w:cs="Times New Roman"/>
          <w:sz w:val="28"/>
          <w:szCs w:val="28"/>
        </w:rPr>
        <w:t xml:space="preserve"> ліквідував</w:t>
      </w:r>
      <w:r w:rsidR="00BF3714">
        <w:rPr>
          <w:rFonts w:ascii="Times New Roman" w:hAnsi="Times New Roman" w:cs="Times New Roman"/>
          <w:sz w:val="28"/>
          <w:szCs w:val="28"/>
        </w:rPr>
        <w:t xml:space="preserve"> Спеціалізовану антикорупційну прокуратуру</w:t>
      </w:r>
      <w:r w:rsidR="00BF3714" w:rsidRPr="00F10B00">
        <w:rPr>
          <w:rFonts w:ascii="Times New Roman" w:hAnsi="Times New Roman" w:cs="Times New Roman"/>
          <w:sz w:val="28"/>
          <w:szCs w:val="28"/>
        </w:rPr>
        <w:t xml:space="preserve"> як самостійний структурний підрозділ Офісу Генерального прокурора.</w:t>
      </w:r>
    </w:p>
    <w:p w:rsidR="00EF5188" w:rsidRPr="00012685" w:rsidRDefault="00D83424" w:rsidP="007F5C22">
      <w:pPr>
        <w:pStyle w:val="rvps2"/>
        <w:shd w:val="clear" w:color="auto" w:fill="FFFFFF"/>
        <w:spacing w:before="0" w:beforeAutospacing="0" w:after="240" w:afterAutospacing="0"/>
        <w:ind w:firstLine="567"/>
        <w:jc w:val="both"/>
        <w:rPr>
          <w:sz w:val="28"/>
          <w:szCs w:val="28"/>
        </w:rPr>
      </w:pPr>
      <w:r w:rsidRPr="00012685">
        <w:rPr>
          <w:sz w:val="28"/>
          <w:szCs w:val="28"/>
        </w:rPr>
        <w:t>У</w:t>
      </w:r>
      <w:r w:rsidR="008A2039" w:rsidRPr="00012685">
        <w:rPr>
          <w:sz w:val="28"/>
          <w:szCs w:val="28"/>
        </w:rPr>
        <w:t>раховуючи викладене,</w:t>
      </w:r>
      <w:r w:rsidR="00FC0189" w:rsidRPr="00012685">
        <w:rPr>
          <w:sz w:val="28"/>
          <w:szCs w:val="28"/>
        </w:rPr>
        <w:t xml:space="preserve"> керуючись </w:t>
      </w:r>
      <w:r w:rsidR="00F61F9D" w:rsidRPr="00012685">
        <w:rPr>
          <w:sz w:val="28"/>
          <w:szCs w:val="28"/>
        </w:rPr>
        <w:t xml:space="preserve">статтями 3, </w:t>
      </w:r>
      <w:r w:rsidR="002A17DB" w:rsidRPr="00012685">
        <w:rPr>
          <w:sz w:val="28"/>
          <w:szCs w:val="28"/>
        </w:rPr>
        <w:t xml:space="preserve">30, </w:t>
      </w:r>
      <w:r w:rsidR="00F61F9D" w:rsidRPr="00012685">
        <w:rPr>
          <w:sz w:val="28"/>
          <w:szCs w:val="28"/>
        </w:rPr>
        <w:t xml:space="preserve">34 Закону України «Про Вищу раду правосуддя», </w:t>
      </w:r>
      <w:r w:rsidR="0045614E" w:rsidRPr="00012685">
        <w:rPr>
          <w:sz w:val="28"/>
          <w:szCs w:val="28"/>
        </w:rPr>
        <w:t xml:space="preserve">нормами законів України </w:t>
      </w:r>
      <w:r w:rsidR="007F5C22">
        <w:rPr>
          <w:sz w:val="28"/>
          <w:szCs w:val="28"/>
        </w:rPr>
        <w:t>«Про доступ до судових рішень»,</w:t>
      </w:r>
      <w:r w:rsidR="007F5C22" w:rsidRPr="006355B8">
        <w:rPr>
          <w:rStyle w:val="rvts46"/>
          <w:iCs/>
          <w:sz w:val="28"/>
          <w:szCs w:val="28"/>
          <w:shd w:val="clear" w:color="auto" w:fill="FFFFFF"/>
        </w:rPr>
        <w:t xml:space="preserve"> «Про прокуратуру»</w:t>
      </w:r>
      <w:r w:rsidR="00EF5188" w:rsidRPr="00012685">
        <w:rPr>
          <w:sz w:val="28"/>
          <w:szCs w:val="28"/>
        </w:rPr>
        <w:t>, Вища рада правосуддя</w:t>
      </w:r>
    </w:p>
    <w:p w:rsidR="00F61F9D" w:rsidRPr="00012685" w:rsidRDefault="00D34BD8" w:rsidP="00EF5188">
      <w:pPr>
        <w:shd w:val="clear" w:color="auto" w:fill="FFFFFF"/>
        <w:spacing w:line="240" w:lineRule="auto"/>
        <w:ind w:firstLine="567"/>
        <w:jc w:val="center"/>
        <w:rPr>
          <w:rFonts w:ascii="Times New Roman" w:eastAsia="Times New Roman" w:hAnsi="Times New Roman" w:cs="Times New Roman"/>
          <w:b/>
          <w:sz w:val="28"/>
          <w:szCs w:val="28"/>
          <w:lang w:eastAsia="uk-UA"/>
        </w:rPr>
      </w:pPr>
      <w:r w:rsidRPr="00012685">
        <w:rPr>
          <w:rFonts w:ascii="Times New Roman" w:eastAsia="Times New Roman" w:hAnsi="Times New Roman" w:cs="Times New Roman"/>
          <w:b/>
          <w:sz w:val="28"/>
          <w:szCs w:val="28"/>
          <w:lang w:eastAsia="uk-UA"/>
        </w:rPr>
        <w:t>вирішила</w:t>
      </w:r>
      <w:r w:rsidR="00F61F9D" w:rsidRPr="00012685">
        <w:rPr>
          <w:rFonts w:ascii="Times New Roman" w:eastAsia="Times New Roman" w:hAnsi="Times New Roman" w:cs="Times New Roman"/>
          <w:b/>
          <w:sz w:val="28"/>
          <w:szCs w:val="28"/>
          <w:lang w:eastAsia="uk-UA"/>
        </w:rPr>
        <w:t>:</w:t>
      </w:r>
    </w:p>
    <w:p w:rsidR="00F61F9D" w:rsidRPr="00012685" w:rsidRDefault="00F61F9D" w:rsidP="005C5EE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012685">
        <w:rPr>
          <w:rFonts w:ascii="Times New Roman" w:eastAsia="Times New Roman" w:hAnsi="Times New Roman" w:cs="Times New Roman"/>
          <w:sz w:val="28"/>
          <w:szCs w:val="28"/>
          <w:lang w:eastAsia="uk-UA"/>
        </w:rPr>
        <w:t>1. Затвердити Зміни до Порядку ведення Єдиного державного реєстру судових рішень, що додаються.</w:t>
      </w:r>
    </w:p>
    <w:p w:rsidR="000F0B6C" w:rsidRPr="00012685" w:rsidRDefault="00F61F9D" w:rsidP="005C5EE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012685">
        <w:rPr>
          <w:rFonts w:ascii="Times New Roman" w:eastAsia="Times New Roman" w:hAnsi="Times New Roman" w:cs="Times New Roman"/>
          <w:sz w:val="28"/>
          <w:szCs w:val="28"/>
          <w:lang w:eastAsia="uk-UA"/>
        </w:rPr>
        <w:t xml:space="preserve">2. Копію цього рішення </w:t>
      </w:r>
      <w:r w:rsidR="008A2039" w:rsidRPr="00012685">
        <w:rPr>
          <w:rFonts w:ascii="Times New Roman" w:eastAsia="Times New Roman" w:hAnsi="Times New Roman" w:cs="Times New Roman"/>
          <w:sz w:val="28"/>
          <w:szCs w:val="28"/>
          <w:lang w:eastAsia="uk-UA"/>
        </w:rPr>
        <w:t>надіслати</w:t>
      </w:r>
      <w:r w:rsidRPr="00012685">
        <w:rPr>
          <w:rFonts w:ascii="Times New Roman" w:eastAsia="Times New Roman" w:hAnsi="Times New Roman" w:cs="Times New Roman"/>
          <w:sz w:val="28"/>
          <w:szCs w:val="28"/>
          <w:lang w:eastAsia="uk-UA"/>
        </w:rPr>
        <w:t xml:space="preserve"> </w:t>
      </w:r>
      <w:r w:rsidR="00CA6959">
        <w:rPr>
          <w:rFonts w:ascii="Times New Roman" w:hAnsi="Times New Roman" w:cs="Times New Roman"/>
          <w:sz w:val="28"/>
          <w:szCs w:val="28"/>
        </w:rPr>
        <w:t>Спеціалізованій антикорупційній прокуратурі</w:t>
      </w:r>
      <w:r w:rsidR="009A5AA7" w:rsidRPr="00012685">
        <w:rPr>
          <w:rFonts w:ascii="Times New Roman" w:eastAsia="Times New Roman" w:hAnsi="Times New Roman" w:cs="Times New Roman"/>
          <w:sz w:val="28"/>
          <w:szCs w:val="28"/>
          <w:lang w:eastAsia="uk-UA"/>
        </w:rPr>
        <w:t xml:space="preserve">, </w:t>
      </w:r>
      <w:r w:rsidRPr="00012685">
        <w:rPr>
          <w:rFonts w:ascii="Times New Roman" w:eastAsia="Times New Roman" w:hAnsi="Times New Roman" w:cs="Times New Roman"/>
          <w:sz w:val="28"/>
          <w:szCs w:val="28"/>
          <w:lang w:eastAsia="uk-UA"/>
        </w:rPr>
        <w:t>Державній судовій адміністрації України, Державному підприємству «Інформаційні судові системи».</w:t>
      </w:r>
    </w:p>
    <w:p w:rsidR="00D04E97" w:rsidRPr="00012685" w:rsidRDefault="00D04E97" w:rsidP="00DF4D92">
      <w:pPr>
        <w:shd w:val="clear" w:color="auto" w:fill="FFFFFF"/>
        <w:spacing w:after="0" w:line="240" w:lineRule="auto"/>
        <w:jc w:val="both"/>
        <w:rPr>
          <w:rFonts w:ascii="Times New Roman" w:eastAsia="Times New Roman" w:hAnsi="Times New Roman" w:cs="Times New Roman"/>
          <w:sz w:val="28"/>
          <w:szCs w:val="28"/>
          <w:lang w:eastAsia="uk-UA"/>
        </w:rPr>
      </w:pPr>
    </w:p>
    <w:p w:rsidR="005C5EE7" w:rsidRPr="00012685" w:rsidRDefault="005C5EE7" w:rsidP="00F61F9D">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F61F9D" w:rsidRPr="00012685" w:rsidRDefault="00F61F9D" w:rsidP="00F61F9D">
      <w:pPr>
        <w:shd w:val="clear" w:color="auto" w:fill="FFFFFF"/>
        <w:spacing w:after="0" w:line="240" w:lineRule="auto"/>
        <w:jc w:val="both"/>
        <w:rPr>
          <w:rFonts w:ascii="Times New Roman" w:eastAsia="Times New Roman" w:hAnsi="Times New Roman" w:cs="Times New Roman"/>
          <w:b/>
          <w:sz w:val="28"/>
          <w:szCs w:val="28"/>
          <w:lang w:eastAsia="uk-UA"/>
        </w:rPr>
      </w:pPr>
      <w:r w:rsidRPr="00012685">
        <w:rPr>
          <w:rFonts w:ascii="Times New Roman" w:eastAsia="Times New Roman" w:hAnsi="Times New Roman" w:cs="Times New Roman"/>
          <w:b/>
          <w:sz w:val="28"/>
          <w:szCs w:val="28"/>
          <w:lang w:eastAsia="uk-UA"/>
        </w:rPr>
        <w:t>Голова Вищої ради правосуддя</w:t>
      </w:r>
      <w:r w:rsidR="00D34BD8" w:rsidRPr="00012685">
        <w:rPr>
          <w:rFonts w:ascii="Times New Roman" w:eastAsia="Times New Roman" w:hAnsi="Times New Roman" w:cs="Times New Roman"/>
          <w:b/>
          <w:sz w:val="28"/>
          <w:szCs w:val="28"/>
          <w:lang w:eastAsia="uk-UA"/>
        </w:rPr>
        <w:t xml:space="preserve">                                                        Григорій УСИК</w:t>
      </w: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51E89" w:rsidRDefault="00951E89"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7A41BA" w:rsidRDefault="007A41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7A41BA" w:rsidRDefault="007A41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7A41BA" w:rsidRDefault="007A41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7A41BA" w:rsidRPr="00012685" w:rsidRDefault="007A41BA" w:rsidP="007A41BA">
      <w:pPr>
        <w:shd w:val="clear" w:color="auto" w:fill="FFFFFF"/>
        <w:spacing w:after="0" w:line="240" w:lineRule="auto"/>
        <w:ind w:left="5245"/>
        <w:jc w:val="both"/>
        <w:rPr>
          <w:rFonts w:ascii="Times New Roman" w:eastAsia="Times New Roman" w:hAnsi="Times New Roman" w:cs="Times New Roman"/>
          <w:b/>
          <w:sz w:val="28"/>
          <w:szCs w:val="28"/>
          <w:lang w:eastAsia="uk-UA"/>
        </w:rPr>
      </w:pPr>
      <w:r w:rsidRPr="00012685">
        <w:rPr>
          <w:rFonts w:ascii="Times New Roman" w:eastAsia="Times New Roman" w:hAnsi="Times New Roman" w:cs="Times New Roman"/>
          <w:b/>
          <w:sz w:val="28"/>
          <w:szCs w:val="28"/>
          <w:lang w:eastAsia="uk-UA"/>
        </w:rPr>
        <w:lastRenderedPageBreak/>
        <w:t>ЗАТВЕРДЖЕНО</w:t>
      </w:r>
    </w:p>
    <w:p w:rsidR="007A41BA" w:rsidRPr="00012685" w:rsidRDefault="007A41BA" w:rsidP="007A41BA">
      <w:pPr>
        <w:shd w:val="clear" w:color="auto" w:fill="FFFFFF"/>
        <w:spacing w:line="240" w:lineRule="auto"/>
        <w:ind w:left="5245"/>
        <w:jc w:val="both"/>
        <w:rPr>
          <w:rFonts w:ascii="Times New Roman" w:eastAsia="Times New Roman" w:hAnsi="Times New Roman" w:cs="Times New Roman"/>
          <w:b/>
          <w:sz w:val="28"/>
          <w:szCs w:val="28"/>
          <w:lang w:eastAsia="uk-UA"/>
        </w:rPr>
      </w:pPr>
      <w:r w:rsidRPr="00012685">
        <w:rPr>
          <w:rFonts w:ascii="Times New Roman" w:eastAsia="Times New Roman" w:hAnsi="Times New Roman" w:cs="Times New Roman"/>
          <w:b/>
          <w:sz w:val="28"/>
          <w:szCs w:val="28"/>
          <w:lang w:eastAsia="uk-UA"/>
        </w:rPr>
        <w:t>Рішення Вищої ради правосуддя</w:t>
      </w:r>
    </w:p>
    <w:p w:rsidR="007A41BA" w:rsidRPr="00012685" w:rsidRDefault="007A41BA" w:rsidP="007A41BA">
      <w:pPr>
        <w:shd w:val="clear" w:color="auto" w:fill="FFFFFF"/>
        <w:spacing w:after="0" w:line="240" w:lineRule="auto"/>
        <w:ind w:left="5245"/>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 квітня 2024</w:t>
      </w:r>
      <w:r w:rsidRPr="00012685">
        <w:rPr>
          <w:rFonts w:ascii="Times New Roman" w:eastAsia="Times New Roman" w:hAnsi="Times New Roman" w:cs="Times New Roman"/>
          <w:sz w:val="28"/>
          <w:szCs w:val="28"/>
          <w:lang w:eastAsia="uk-UA"/>
        </w:rPr>
        <w:t xml:space="preserve"> року № </w:t>
      </w:r>
      <w:r>
        <w:rPr>
          <w:rFonts w:ascii="Times New Roman" w:eastAsia="Times New Roman" w:hAnsi="Times New Roman" w:cs="Times New Roman"/>
          <w:sz w:val="28"/>
          <w:szCs w:val="28"/>
          <w:lang w:eastAsia="uk-UA"/>
        </w:rPr>
        <w:t>1052/0/15-24</w:t>
      </w:r>
    </w:p>
    <w:p w:rsidR="007A41BA" w:rsidRPr="00012685" w:rsidRDefault="007A41BA" w:rsidP="007A41BA">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7A41BA" w:rsidRPr="00012685" w:rsidRDefault="007A41BA" w:rsidP="007A41BA">
      <w:pPr>
        <w:contextualSpacing/>
        <w:jc w:val="center"/>
        <w:rPr>
          <w:rFonts w:ascii="Times New Roman" w:hAnsi="Times New Roman" w:cs="Times New Roman"/>
          <w:b/>
          <w:sz w:val="28"/>
          <w:szCs w:val="28"/>
        </w:rPr>
      </w:pPr>
      <w:bookmarkStart w:id="38" w:name="_GoBack"/>
      <w:bookmarkEnd w:id="38"/>
    </w:p>
    <w:p w:rsidR="007A41BA" w:rsidRPr="00012685" w:rsidRDefault="007A41BA" w:rsidP="007A41BA">
      <w:pPr>
        <w:contextualSpacing/>
        <w:jc w:val="center"/>
        <w:rPr>
          <w:rFonts w:ascii="Times New Roman" w:hAnsi="Times New Roman" w:cs="Times New Roman"/>
          <w:b/>
          <w:sz w:val="28"/>
          <w:szCs w:val="28"/>
        </w:rPr>
      </w:pPr>
    </w:p>
    <w:p w:rsidR="007A41BA" w:rsidRPr="00012685" w:rsidRDefault="007A41BA" w:rsidP="007A41BA">
      <w:pPr>
        <w:contextualSpacing/>
        <w:jc w:val="center"/>
        <w:rPr>
          <w:rFonts w:ascii="Times New Roman" w:hAnsi="Times New Roman" w:cs="Times New Roman"/>
          <w:b/>
          <w:sz w:val="28"/>
          <w:szCs w:val="28"/>
        </w:rPr>
      </w:pPr>
      <w:r w:rsidRPr="00012685">
        <w:rPr>
          <w:rFonts w:ascii="Times New Roman" w:hAnsi="Times New Roman" w:cs="Times New Roman"/>
          <w:b/>
          <w:sz w:val="28"/>
          <w:szCs w:val="28"/>
        </w:rPr>
        <w:t>Зміни до Порядку</w:t>
      </w:r>
    </w:p>
    <w:p w:rsidR="007A41BA" w:rsidRPr="00012685" w:rsidRDefault="007A41BA" w:rsidP="007A41BA">
      <w:pPr>
        <w:contextualSpacing/>
        <w:jc w:val="center"/>
        <w:rPr>
          <w:rFonts w:ascii="Times New Roman" w:hAnsi="Times New Roman" w:cs="Times New Roman"/>
          <w:b/>
          <w:sz w:val="28"/>
          <w:szCs w:val="28"/>
          <w:lang w:val="ru-RU"/>
        </w:rPr>
      </w:pPr>
      <w:r w:rsidRPr="00012685">
        <w:rPr>
          <w:rFonts w:ascii="Times New Roman" w:hAnsi="Times New Roman" w:cs="Times New Roman"/>
          <w:b/>
          <w:sz w:val="28"/>
          <w:szCs w:val="28"/>
        </w:rPr>
        <w:t>ведення Єдиного державного реєстру судових рішень</w:t>
      </w:r>
    </w:p>
    <w:p w:rsidR="007A41BA" w:rsidRPr="00012685" w:rsidRDefault="007A41BA" w:rsidP="007A41BA">
      <w:pPr>
        <w:shd w:val="clear" w:color="auto" w:fill="FFFFFF"/>
        <w:spacing w:after="0" w:line="240" w:lineRule="auto"/>
        <w:jc w:val="center"/>
        <w:rPr>
          <w:rFonts w:ascii="Times New Roman" w:eastAsia="Times New Roman" w:hAnsi="Times New Roman" w:cs="Times New Roman"/>
          <w:sz w:val="28"/>
          <w:szCs w:val="28"/>
          <w:lang w:val="ru-RU" w:eastAsia="uk-UA"/>
        </w:rPr>
      </w:pPr>
    </w:p>
    <w:p w:rsidR="007A41BA" w:rsidRPr="00012685" w:rsidRDefault="007A41BA" w:rsidP="007A41BA">
      <w:pPr>
        <w:shd w:val="clear" w:color="auto" w:fill="FFFFFF"/>
        <w:spacing w:after="0" w:line="240" w:lineRule="auto"/>
        <w:ind w:firstLine="567"/>
        <w:jc w:val="both"/>
        <w:rPr>
          <w:rFonts w:ascii="Times New Roman" w:eastAsia="Times New Roman" w:hAnsi="Times New Roman" w:cs="Times New Roman"/>
          <w:sz w:val="28"/>
          <w:szCs w:val="28"/>
          <w:lang w:eastAsia="uk-UA"/>
        </w:rPr>
      </w:pPr>
      <w:bookmarkStart w:id="39" w:name="n25"/>
      <w:bookmarkEnd w:id="39"/>
      <w:r w:rsidRPr="00012685">
        <w:rPr>
          <w:rFonts w:ascii="Times New Roman" w:eastAsia="Times New Roman" w:hAnsi="Times New Roman" w:cs="Times New Roman"/>
          <w:sz w:val="28"/>
          <w:szCs w:val="28"/>
          <w:lang w:eastAsia="uk-UA"/>
        </w:rPr>
        <w:t xml:space="preserve">У </w:t>
      </w:r>
      <w:hyperlink r:id="rId12" w:anchor="n92" w:tgtFrame="_blank" w:history="1">
        <w:r w:rsidRPr="00012685">
          <w:rPr>
            <w:rFonts w:ascii="Times New Roman" w:eastAsia="Times New Roman" w:hAnsi="Times New Roman" w:cs="Times New Roman"/>
            <w:sz w:val="28"/>
            <w:szCs w:val="28"/>
            <w:lang w:eastAsia="uk-UA"/>
          </w:rPr>
          <w:t>розділі IX</w:t>
        </w:r>
      </w:hyperlink>
      <w:r w:rsidRPr="00012685">
        <w:rPr>
          <w:rFonts w:ascii="Times New Roman" w:eastAsia="Times New Roman" w:hAnsi="Times New Roman" w:cs="Times New Roman"/>
          <w:sz w:val="28"/>
          <w:szCs w:val="28"/>
          <w:lang w:eastAsia="uk-UA"/>
        </w:rPr>
        <w:t>:</w:t>
      </w:r>
    </w:p>
    <w:bookmarkStart w:id="40" w:name="n26"/>
    <w:bookmarkEnd w:id="40"/>
    <w:p w:rsidR="007A41BA" w:rsidRPr="00012685" w:rsidRDefault="007A41BA" w:rsidP="007A41BA">
      <w:pPr>
        <w:pStyle w:val="ac"/>
        <w:numPr>
          <w:ilvl w:val="0"/>
          <w:numId w:val="1"/>
        </w:numPr>
        <w:shd w:val="clear" w:color="auto" w:fill="FFFFFF"/>
        <w:spacing w:after="0" w:line="240" w:lineRule="auto"/>
        <w:jc w:val="both"/>
        <w:rPr>
          <w:rFonts w:ascii="Times New Roman" w:eastAsia="Times New Roman" w:hAnsi="Times New Roman" w:cs="Times New Roman"/>
          <w:sz w:val="28"/>
          <w:szCs w:val="28"/>
          <w:lang w:eastAsia="uk-UA"/>
        </w:rPr>
      </w:pPr>
      <w:r w:rsidRPr="00012685">
        <w:fldChar w:fldCharType="begin"/>
      </w:r>
      <w:r w:rsidRPr="00012685">
        <w:instrText xml:space="preserve"> HYPERLINK "https://zakon.rada.gov.ua/rada/show/v1200910-18" \l "n94" \t "_blank" </w:instrText>
      </w:r>
      <w:r w:rsidRPr="00012685">
        <w:fldChar w:fldCharType="separate"/>
      </w:r>
      <w:r w:rsidRPr="00012685">
        <w:rPr>
          <w:rFonts w:ascii="Times New Roman" w:eastAsia="Times New Roman" w:hAnsi="Times New Roman" w:cs="Times New Roman"/>
          <w:sz w:val="28"/>
          <w:szCs w:val="28"/>
          <w:lang w:eastAsia="uk-UA"/>
        </w:rPr>
        <w:t>пункт 2</w:t>
      </w:r>
      <w:r w:rsidRPr="00012685">
        <w:rPr>
          <w:rFonts w:ascii="Times New Roman" w:eastAsia="Times New Roman" w:hAnsi="Times New Roman" w:cs="Times New Roman"/>
          <w:sz w:val="28"/>
          <w:szCs w:val="28"/>
          <w:lang w:eastAsia="uk-UA"/>
        </w:rPr>
        <w:fldChar w:fldCharType="end"/>
      </w:r>
      <w:r w:rsidRPr="00012685">
        <w:rPr>
          <w:rFonts w:ascii="Times New Roman" w:eastAsia="Times New Roman" w:hAnsi="Times New Roman" w:cs="Times New Roman"/>
          <w:sz w:val="28"/>
          <w:szCs w:val="28"/>
          <w:lang w:eastAsia="uk-UA"/>
        </w:rPr>
        <w:t xml:space="preserve"> викласти в такій редакції:</w:t>
      </w:r>
    </w:p>
    <w:p w:rsidR="007A41BA" w:rsidRPr="00DC4C4C" w:rsidRDefault="007A41BA" w:rsidP="007A41BA">
      <w:pPr>
        <w:shd w:val="clear" w:color="auto" w:fill="FFFFFF"/>
        <w:spacing w:after="0" w:line="240" w:lineRule="auto"/>
        <w:ind w:firstLine="567"/>
        <w:jc w:val="both"/>
        <w:rPr>
          <w:rFonts w:ascii="Times New Roman" w:hAnsi="Times New Roman" w:cs="Times New Roman"/>
          <w:sz w:val="28"/>
          <w:szCs w:val="28"/>
        </w:rPr>
      </w:pPr>
      <w:bookmarkStart w:id="41" w:name="n27"/>
      <w:bookmarkEnd w:id="41"/>
      <w:r w:rsidRPr="00DC4C4C">
        <w:rPr>
          <w:rFonts w:ascii="Times New Roman" w:eastAsia="Times New Roman" w:hAnsi="Times New Roman" w:cs="Times New Roman"/>
          <w:sz w:val="28"/>
          <w:szCs w:val="28"/>
          <w:lang w:eastAsia="uk-UA"/>
        </w:rPr>
        <w:t>«</w:t>
      </w:r>
      <w:r w:rsidRPr="00DC4C4C">
        <w:rPr>
          <w:rFonts w:ascii="Times New Roman" w:hAnsi="Times New Roman" w:cs="Times New Roman"/>
          <w:sz w:val="28"/>
          <w:szCs w:val="28"/>
        </w:rPr>
        <w:t>2. Дозвіл на повний доступ до інформаційних ресурсів Реєстру надається суддям, працівникам апаратів судів, зокрема для забезпечення видачі копій судових рішень із Реєстру згідно з вимогами цього Порядку, членам Вищої ради правосуддя та уповноваженим працівникам секретаріату Вищої ради правосуддя, Вищої кваліфікаційної комісії суддів України, уповноваженим особам Національного антикорупційного бюро України, Національного агентства з питань запобігання корупції, Національного агентства України з питань виявлення, розшуку та управління активами, одержаними від корупційних та інших злочинів, Державного бюро розслідувань, Служби безпеки України, Національної поліції України, Державної прикордонної служби України, Офісу Президента України, що здійснюють підготовку матеріалів до розгляду Комісією при Президентові України у питаннях помилування, Офісу Генерального прокурора,</w:t>
      </w:r>
      <w:r>
        <w:rPr>
          <w:rFonts w:ascii="Times New Roman" w:hAnsi="Times New Roman" w:cs="Times New Roman"/>
          <w:sz w:val="28"/>
          <w:szCs w:val="28"/>
        </w:rPr>
        <w:t xml:space="preserve"> </w:t>
      </w:r>
      <w:r w:rsidRPr="00DC4C4C">
        <w:rPr>
          <w:rFonts w:ascii="Times New Roman" w:hAnsi="Times New Roman" w:cs="Times New Roman"/>
          <w:b/>
          <w:sz w:val="28"/>
          <w:szCs w:val="28"/>
        </w:rPr>
        <w:t>Спеціалізованої антикорупційної прокуратури</w:t>
      </w:r>
      <w:r>
        <w:rPr>
          <w:rFonts w:ascii="Times New Roman" w:hAnsi="Times New Roman" w:cs="Times New Roman"/>
          <w:sz w:val="28"/>
          <w:szCs w:val="28"/>
        </w:rPr>
        <w:t>,</w:t>
      </w:r>
      <w:r w:rsidRPr="00DC4C4C">
        <w:rPr>
          <w:rFonts w:ascii="Times New Roman" w:hAnsi="Times New Roman" w:cs="Times New Roman"/>
          <w:sz w:val="28"/>
          <w:szCs w:val="28"/>
        </w:rPr>
        <w:t xml:space="preserve"> Міністерства оборони України, Головного управління розвідки Міністерства оборони України, Служби зовнішньої розвідки України, Бюро економічної безпеки України, ДСА України та її територіальних органів, працівникам адміністратора.</w:t>
      </w:r>
      <w:r w:rsidRPr="00DC4C4C">
        <w:rPr>
          <w:rFonts w:ascii="Times New Roman" w:eastAsia="Times New Roman" w:hAnsi="Times New Roman" w:cs="Times New Roman"/>
          <w:sz w:val="28"/>
          <w:szCs w:val="28"/>
          <w:lang w:eastAsia="uk-UA"/>
        </w:rPr>
        <w:t>»;</w:t>
      </w:r>
    </w:p>
    <w:bookmarkStart w:id="42" w:name="n28"/>
    <w:bookmarkEnd w:id="42"/>
    <w:p w:rsidR="007A41BA" w:rsidRPr="00DC4C4C" w:rsidRDefault="007A41BA" w:rsidP="007A41BA">
      <w:pPr>
        <w:pStyle w:val="ac"/>
        <w:numPr>
          <w:ilvl w:val="0"/>
          <w:numId w:val="1"/>
        </w:numPr>
        <w:shd w:val="clear" w:color="auto" w:fill="FFFFFF"/>
        <w:spacing w:after="0" w:line="240" w:lineRule="auto"/>
        <w:jc w:val="both"/>
        <w:rPr>
          <w:rFonts w:ascii="Times New Roman" w:eastAsia="Times New Roman" w:hAnsi="Times New Roman" w:cs="Times New Roman"/>
          <w:sz w:val="28"/>
          <w:szCs w:val="28"/>
          <w:lang w:eastAsia="uk-UA"/>
        </w:rPr>
      </w:pPr>
      <w:r w:rsidRPr="00DC4C4C">
        <w:rPr>
          <w:rFonts w:ascii="Times New Roman" w:hAnsi="Times New Roman" w:cs="Times New Roman"/>
          <w:sz w:val="28"/>
          <w:szCs w:val="28"/>
        </w:rPr>
        <w:fldChar w:fldCharType="begin"/>
      </w:r>
      <w:r w:rsidRPr="00DC4C4C">
        <w:rPr>
          <w:rFonts w:ascii="Times New Roman" w:hAnsi="Times New Roman" w:cs="Times New Roman"/>
          <w:sz w:val="28"/>
          <w:szCs w:val="28"/>
        </w:rPr>
        <w:instrText xml:space="preserve"> HYPERLINK "https://zakon.rada.gov.ua/rada/show/v1200910-18" \l "n96" \t "_blank" </w:instrText>
      </w:r>
      <w:r w:rsidRPr="00DC4C4C">
        <w:rPr>
          <w:rFonts w:ascii="Times New Roman" w:hAnsi="Times New Roman" w:cs="Times New Roman"/>
          <w:sz w:val="28"/>
          <w:szCs w:val="28"/>
        </w:rPr>
        <w:fldChar w:fldCharType="separate"/>
      </w:r>
      <w:r w:rsidRPr="00DC4C4C">
        <w:rPr>
          <w:rFonts w:ascii="Times New Roman" w:eastAsia="Times New Roman" w:hAnsi="Times New Roman" w:cs="Times New Roman"/>
          <w:sz w:val="28"/>
          <w:szCs w:val="28"/>
          <w:lang w:eastAsia="uk-UA"/>
        </w:rPr>
        <w:t>пункти 4</w:t>
      </w:r>
      <w:r w:rsidRPr="00DC4C4C">
        <w:rPr>
          <w:rFonts w:ascii="Times New Roman" w:eastAsia="Times New Roman" w:hAnsi="Times New Roman" w:cs="Times New Roman"/>
          <w:sz w:val="28"/>
          <w:szCs w:val="28"/>
          <w:lang w:eastAsia="uk-UA"/>
        </w:rPr>
        <w:fldChar w:fldCharType="end"/>
      </w:r>
      <w:r w:rsidRPr="00DC4C4C">
        <w:rPr>
          <w:rFonts w:ascii="Times New Roman" w:eastAsia="Times New Roman" w:hAnsi="Times New Roman" w:cs="Times New Roman"/>
          <w:sz w:val="28"/>
          <w:szCs w:val="28"/>
          <w:lang w:eastAsia="uk-UA"/>
        </w:rPr>
        <w:t>, 5 викласти в такій редакції:</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bookmarkStart w:id="43" w:name="n29"/>
      <w:bookmarkEnd w:id="43"/>
      <w:r w:rsidRPr="00DC4C4C">
        <w:rPr>
          <w:rFonts w:ascii="Times New Roman" w:eastAsia="Times New Roman" w:hAnsi="Times New Roman" w:cs="Times New Roman"/>
          <w:sz w:val="28"/>
          <w:szCs w:val="28"/>
          <w:lang w:eastAsia="uk-UA"/>
        </w:rPr>
        <w:t>«</w:t>
      </w:r>
      <w:r w:rsidRPr="00DC4C4C">
        <w:rPr>
          <w:rFonts w:ascii="Times New Roman" w:hAnsi="Times New Roman" w:cs="Times New Roman"/>
          <w:sz w:val="28"/>
          <w:szCs w:val="28"/>
        </w:rPr>
        <w:t>4. Уповноваженим особам Національного антикорупційного бюро України, Національного агентства з питань запобігання корупції, Національного агентства України з питань виявлення, розшуку та управління активами, одержаними від корупційних та інших злочинів, Державного бюро розслідувань, Служби безпеки України, Національної поліції України, Державної прикордонної служби України, Офісу Президента України, що здійснюють підготовку матеріалів до розгляду Комісією при Президентові України у питаннях помилування, Офісу Генерального прокурора</w:t>
      </w:r>
      <w:r>
        <w:rPr>
          <w:rFonts w:ascii="Times New Roman" w:hAnsi="Times New Roman" w:cs="Times New Roman"/>
          <w:sz w:val="28"/>
          <w:szCs w:val="28"/>
        </w:rPr>
        <w:t xml:space="preserve">, </w:t>
      </w:r>
      <w:r w:rsidRPr="00DC4C4C">
        <w:rPr>
          <w:rFonts w:ascii="Times New Roman" w:hAnsi="Times New Roman" w:cs="Times New Roman"/>
          <w:b/>
          <w:sz w:val="28"/>
          <w:szCs w:val="28"/>
        </w:rPr>
        <w:t>Спеціалізованої антикорупційної прокуратури</w:t>
      </w:r>
      <w:r w:rsidRPr="00DC4C4C">
        <w:rPr>
          <w:rFonts w:ascii="Times New Roman" w:hAnsi="Times New Roman" w:cs="Times New Roman"/>
          <w:sz w:val="28"/>
          <w:szCs w:val="28"/>
        </w:rPr>
        <w:t>, Міністерства оборони України, Головного управління розвідки Міністерства оборони України, Служби зовнішньої розвідки України, Бюро економічної безпеки України, ДСА України та її територіальних органів, працівникам адміністратора надається дозвіл на повний доступ до інформаційних ресурсів Реєстру до дня його анулювання, але не довше ніж до дн</w:t>
      </w:r>
      <w:r>
        <w:rPr>
          <w:rFonts w:ascii="Times New Roman" w:hAnsi="Times New Roman" w:cs="Times New Roman"/>
          <w:sz w:val="28"/>
          <w:szCs w:val="28"/>
        </w:rPr>
        <w:t>я звільнення такого працівника.</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lastRenderedPageBreak/>
        <w:t xml:space="preserve">5. Дозвіл на повний доступ до електронних примірників судових </w:t>
      </w:r>
      <w:r>
        <w:rPr>
          <w:rFonts w:ascii="Times New Roman" w:hAnsi="Times New Roman" w:cs="Times New Roman"/>
          <w:sz w:val="28"/>
          <w:szCs w:val="28"/>
        </w:rPr>
        <w:t>рішень надається та анулюється:</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1) працівникам апарату суду – головою с</w:t>
      </w:r>
      <w:r>
        <w:rPr>
          <w:rFonts w:ascii="Times New Roman" w:hAnsi="Times New Roman" w:cs="Times New Roman"/>
          <w:sz w:val="28"/>
          <w:szCs w:val="28"/>
        </w:rPr>
        <w:t>уду;</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2) працівникам секретаріату Вищої ради правосуддя – її Головою;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3) працівникам секретаріату Вищої кваліфікаційної комісії суддів України – її Головою;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4) уповноваженим особам ДСА України – її Головою, уповноваженим особам територіальних управлінь ДСА України – начальниками управлінь;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5) працівникам адміністратора – його керівником;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6) уповноваженим особам Національного антикорупційного бюро України</w:t>
      </w:r>
      <w:r>
        <w:rPr>
          <w:rFonts w:ascii="Times New Roman" w:hAnsi="Times New Roman" w:cs="Times New Roman"/>
          <w:sz w:val="28"/>
          <w:szCs w:val="28"/>
        </w:rPr>
        <w:t> </w:t>
      </w:r>
      <w:r w:rsidRPr="00DC4C4C">
        <w:rPr>
          <w:rFonts w:ascii="Times New Roman" w:hAnsi="Times New Roman" w:cs="Times New Roman"/>
          <w:sz w:val="28"/>
          <w:szCs w:val="28"/>
        </w:rPr>
        <w:t xml:space="preserve">– його Директором;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7) уповноваженим особам Національного агентства з питань запобігання корупції – його Головою;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8) уповноваженим особам Національного агентства України з питань виявлення, розшуку та управління активами, одержаними від корупційних та інших злочинів, – його Головою;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9) уповноваженим особам Державного бюро розслідувань – його Директором;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10) уповноваженим особам Служби безпеки України – її Головою;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11) уповноваженим особам Національної поліції України – її Головою;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12) уповноваженим особам Державної прикордонної служби України – її Головою;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13) уповноваженим особам Офісу Президента України, що здійснюють підготовку матеріалів до розгляду Комісією при Президентові України у питаннях помилування, – Керівником Офісу Президента України;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14) уповноваженим особам Офісу Генерального прок</w:t>
      </w:r>
      <w:r>
        <w:rPr>
          <w:rFonts w:ascii="Times New Roman" w:hAnsi="Times New Roman" w:cs="Times New Roman"/>
          <w:sz w:val="28"/>
          <w:szCs w:val="28"/>
        </w:rPr>
        <w:t>урора – Генеральним прокурором;</w:t>
      </w:r>
    </w:p>
    <w:p w:rsidR="007A41BA" w:rsidRPr="006217D4" w:rsidRDefault="007A41BA" w:rsidP="007A41BA">
      <w:pPr>
        <w:shd w:val="clear" w:color="auto" w:fill="FFFFFF"/>
        <w:spacing w:after="0" w:line="240" w:lineRule="auto"/>
        <w:ind w:firstLine="567"/>
        <w:jc w:val="both"/>
        <w:rPr>
          <w:rFonts w:ascii="Times New Roman" w:hAnsi="Times New Roman" w:cs="Times New Roman"/>
          <w:b/>
          <w:sz w:val="28"/>
          <w:szCs w:val="28"/>
        </w:rPr>
      </w:pPr>
      <w:r w:rsidRPr="006217D4">
        <w:rPr>
          <w:rFonts w:ascii="Times New Roman" w:hAnsi="Times New Roman" w:cs="Times New Roman"/>
          <w:b/>
          <w:sz w:val="28"/>
          <w:szCs w:val="28"/>
        </w:rPr>
        <w:t>14-1) уповноваженим особам Спеціалізованої антикорупційної прокуратури – заступником Генерального прокурора – керівником Спеціалізованої антикорупційної прокуратури;</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15) уповноваженим особам Міністерства оборони України – Міністром оборони України;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16) уповноваженим особам Головного управління розвідки Міністерства оборони України – його керівником; </w:t>
      </w:r>
    </w:p>
    <w:p w:rsidR="007A41BA"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 xml:space="preserve">17) уповноваженим особам Служби зовнішньої розвідки України – її Головою; </w:t>
      </w:r>
    </w:p>
    <w:p w:rsidR="007A41BA" w:rsidRPr="00DC4C4C" w:rsidRDefault="007A41BA" w:rsidP="007A41BA">
      <w:pPr>
        <w:shd w:val="clear" w:color="auto" w:fill="FFFFFF"/>
        <w:spacing w:after="0" w:line="240" w:lineRule="auto"/>
        <w:ind w:firstLine="567"/>
        <w:jc w:val="both"/>
        <w:rPr>
          <w:rFonts w:ascii="Times New Roman" w:hAnsi="Times New Roman" w:cs="Times New Roman"/>
          <w:sz w:val="28"/>
          <w:szCs w:val="28"/>
        </w:rPr>
      </w:pPr>
      <w:r w:rsidRPr="00DC4C4C">
        <w:rPr>
          <w:rFonts w:ascii="Times New Roman" w:hAnsi="Times New Roman" w:cs="Times New Roman"/>
          <w:sz w:val="28"/>
          <w:szCs w:val="28"/>
        </w:rPr>
        <w:t>18) уповноваженим особам Бюро економічної бе</w:t>
      </w:r>
      <w:r>
        <w:rPr>
          <w:rFonts w:ascii="Times New Roman" w:hAnsi="Times New Roman" w:cs="Times New Roman"/>
          <w:sz w:val="28"/>
          <w:szCs w:val="28"/>
        </w:rPr>
        <w:t>зпеки України – його Директором</w:t>
      </w:r>
      <w:r w:rsidRPr="00DC4C4C">
        <w:rPr>
          <w:rFonts w:ascii="Times New Roman" w:hAnsi="Times New Roman" w:cs="Times New Roman"/>
          <w:sz w:val="28"/>
          <w:szCs w:val="28"/>
        </w:rPr>
        <w:t>.</w:t>
      </w:r>
      <w:r w:rsidRPr="00DC4C4C">
        <w:rPr>
          <w:rFonts w:ascii="Times New Roman" w:eastAsia="Times New Roman" w:hAnsi="Times New Roman" w:cs="Times New Roman"/>
          <w:sz w:val="28"/>
          <w:szCs w:val="28"/>
          <w:lang w:eastAsia="uk-UA"/>
        </w:rPr>
        <w:t>».</w:t>
      </w:r>
    </w:p>
    <w:p w:rsidR="007A41BA" w:rsidRDefault="007A41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51E89" w:rsidRDefault="00951E89"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012685"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23A6D" w:rsidRDefault="00923A6D" w:rsidP="00951E89">
      <w:pPr>
        <w:shd w:val="clear" w:color="auto" w:fill="FFFFFF"/>
        <w:spacing w:after="0" w:line="240" w:lineRule="auto"/>
        <w:jc w:val="both"/>
        <w:rPr>
          <w:rFonts w:ascii="Times New Roman" w:eastAsia="Times New Roman" w:hAnsi="Times New Roman" w:cs="Times New Roman"/>
          <w:b/>
          <w:sz w:val="28"/>
          <w:szCs w:val="28"/>
          <w:lang w:eastAsia="uk-UA"/>
        </w:rPr>
      </w:pPr>
    </w:p>
    <w:sectPr w:rsidR="00923A6D" w:rsidSect="004A382E">
      <w:headerReference w:type="default" r:id="rId13"/>
      <w:pgSz w:w="11906" w:h="16838"/>
      <w:pgMar w:top="1134" w:right="567" w:bottom="992"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EC5" w:rsidRDefault="00352EC5" w:rsidP="00BE7679">
      <w:pPr>
        <w:spacing w:after="0" w:line="240" w:lineRule="auto"/>
      </w:pPr>
      <w:r>
        <w:separator/>
      </w:r>
    </w:p>
  </w:endnote>
  <w:endnote w:type="continuationSeparator" w:id="0">
    <w:p w:rsidR="00352EC5" w:rsidRDefault="00352EC5" w:rsidP="00BE7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EC5" w:rsidRDefault="00352EC5" w:rsidP="00BE7679">
      <w:pPr>
        <w:spacing w:after="0" w:line="240" w:lineRule="auto"/>
      </w:pPr>
      <w:r>
        <w:separator/>
      </w:r>
    </w:p>
  </w:footnote>
  <w:footnote w:type="continuationSeparator" w:id="0">
    <w:p w:rsidR="00352EC5" w:rsidRDefault="00352EC5" w:rsidP="00BE7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679" w:rsidRDefault="00BE7679" w:rsidP="004A382E">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E28DE"/>
    <w:multiLevelType w:val="hybridMultilevel"/>
    <w:tmpl w:val="F7401178"/>
    <w:lvl w:ilvl="0" w:tplc="94FE420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51F74853"/>
    <w:multiLevelType w:val="hybridMultilevel"/>
    <w:tmpl w:val="2EC498E4"/>
    <w:lvl w:ilvl="0" w:tplc="195A068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63F155DA"/>
    <w:multiLevelType w:val="hybridMultilevel"/>
    <w:tmpl w:val="12EC3FCC"/>
    <w:lvl w:ilvl="0" w:tplc="97B09FE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71692773"/>
    <w:multiLevelType w:val="hybridMultilevel"/>
    <w:tmpl w:val="CD6E6E3C"/>
    <w:lvl w:ilvl="0" w:tplc="F3B8A5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AE"/>
    <w:rsid w:val="00012685"/>
    <w:rsid w:val="0001669E"/>
    <w:rsid w:val="00024BC0"/>
    <w:rsid w:val="00033AAE"/>
    <w:rsid w:val="00040F66"/>
    <w:rsid w:val="000410B6"/>
    <w:rsid w:val="000430B1"/>
    <w:rsid w:val="000577BA"/>
    <w:rsid w:val="0006048C"/>
    <w:rsid w:val="00070906"/>
    <w:rsid w:val="00075FC7"/>
    <w:rsid w:val="00082C16"/>
    <w:rsid w:val="00086E31"/>
    <w:rsid w:val="00090B5B"/>
    <w:rsid w:val="000B1EAD"/>
    <w:rsid w:val="000B4A8C"/>
    <w:rsid w:val="000B725E"/>
    <w:rsid w:val="000B74FC"/>
    <w:rsid w:val="000D5301"/>
    <w:rsid w:val="000F0B6C"/>
    <w:rsid w:val="000F46DC"/>
    <w:rsid w:val="0013233C"/>
    <w:rsid w:val="00150C2B"/>
    <w:rsid w:val="001540AA"/>
    <w:rsid w:val="00157E86"/>
    <w:rsid w:val="00161578"/>
    <w:rsid w:val="00171B1E"/>
    <w:rsid w:val="001726A8"/>
    <w:rsid w:val="001775C5"/>
    <w:rsid w:val="001A2D06"/>
    <w:rsid w:val="001B2449"/>
    <w:rsid w:val="001C0BBC"/>
    <w:rsid w:val="001C3171"/>
    <w:rsid w:val="001C533D"/>
    <w:rsid w:val="001C7B9C"/>
    <w:rsid w:val="001E7365"/>
    <w:rsid w:val="001F2DA0"/>
    <w:rsid w:val="001F39CE"/>
    <w:rsid w:val="001F5080"/>
    <w:rsid w:val="00205FFE"/>
    <w:rsid w:val="00211CC1"/>
    <w:rsid w:val="00223731"/>
    <w:rsid w:val="00224367"/>
    <w:rsid w:val="00225275"/>
    <w:rsid w:val="00255C1C"/>
    <w:rsid w:val="0025688D"/>
    <w:rsid w:val="00287F65"/>
    <w:rsid w:val="002A0CA3"/>
    <w:rsid w:val="002A17DB"/>
    <w:rsid w:val="002D5478"/>
    <w:rsid w:val="002D77D1"/>
    <w:rsid w:val="00304F0E"/>
    <w:rsid w:val="00313CEB"/>
    <w:rsid w:val="003173BA"/>
    <w:rsid w:val="003177F3"/>
    <w:rsid w:val="00320C1B"/>
    <w:rsid w:val="00326E2F"/>
    <w:rsid w:val="00344DD3"/>
    <w:rsid w:val="00352EC5"/>
    <w:rsid w:val="00353829"/>
    <w:rsid w:val="00366AAE"/>
    <w:rsid w:val="003A086D"/>
    <w:rsid w:val="003C5E29"/>
    <w:rsid w:val="003E633E"/>
    <w:rsid w:val="003F40FE"/>
    <w:rsid w:val="00400CF2"/>
    <w:rsid w:val="00401417"/>
    <w:rsid w:val="00407DE1"/>
    <w:rsid w:val="00424FDB"/>
    <w:rsid w:val="00432765"/>
    <w:rsid w:val="004455E2"/>
    <w:rsid w:val="00451F8B"/>
    <w:rsid w:val="00453931"/>
    <w:rsid w:val="0045614E"/>
    <w:rsid w:val="004660D0"/>
    <w:rsid w:val="00472181"/>
    <w:rsid w:val="004845BA"/>
    <w:rsid w:val="004933AE"/>
    <w:rsid w:val="004A382E"/>
    <w:rsid w:val="004B0D0F"/>
    <w:rsid w:val="004C725C"/>
    <w:rsid w:val="004D0B8B"/>
    <w:rsid w:val="004D690C"/>
    <w:rsid w:val="004E1FD0"/>
    <w:rsid w:val="004F4CB5"/>
    <w:rsid w:val="004F598B"/>
    <w:rsid w:val="00500D14"/>
    <w:rsid w:val="00510E5F"/>
    <w:rsid w:val="00513504"/>
    <w:rsid w:val="0051526C"/>
    <w:rsid w:val="005277AD"/>
    <w:rsid w:val="00542D5C"/>
    <w:rsid w:val="00543E22"/>
    <w:rsid w:val="0055028A"/>
    <w:rsid w:val="005512C4"/>
    <w:rsid w:val="00557ABA"/>
    <w:rsid w:val="005672A6"/>
    <w:rsid w:val="005802F8"/>
    <w:rsid w:val="00581E4A"/>
    <w:rsid w:val="00587E8F"/>
    <w:rsid w:val="00592098"/>
    <w:rsid w:val="005A6615"/>
    <w:rsid w:val="005B5885"/>
    <w:rsid w:val="005B7EB8"/>
    <w:rsid w:val="005C5EE7"/>
    <w:rsid w:val="005E4EF9"/>
    <w:rsid w:val="00607237"/>
    <w:rsid w:val="00614742"/>
    <w:rsid w:val="006217D4"/>
    <w:rsid w:val="00621C95"/>
    <w:rsid w:val="00626CCC"/>
    <w:rsid w:val="00632FCA"/>
    <w:rsid w:val="006355B8"/>
    <w:rsid w:val="00637749"/>
    <w:rsid w:val="00642935"/>
    <w:rsid w:val="00642A40"/>
    <w:rsid w:val="00675918"/>
    <w:rsid w:val="0069733B"/>
    <w:rsid w:val="006B0641"/>
    <w:rsid w:val="006B4A81"/>
    <w:rsid w:val="006C2926"/>
    <w:rsid w:val="006C3805"/>
    <w:rsid w:val="006C4885"/>
    <w:rsid w:val="006E1F3E"/>
    <w:rsid w:val="006E594C"/>
    <w:rsid w:val="006F3B81"/>
    <w:rsid w:val="006F6B9D"/>
    <w:rsid w:val="00741B6E"/>
    <w:rsid w:val="0076538A"/>
    <w:rsid w:val="00775095"/>
    <w:rsid w:val="007771A9"/>
    <w:rsid w:val="007811F0"/>
    <w:rsid w:val="00783EDA"/>
    <w:rsid w:val="00787460"/>
    <w:rsid w:val="0079554F"/>
    <w:rsid w:val="007A41BA"/>
    <w:rsid w:val="007B48C7"/>
    <w:rsid w:val="007C584F"/>
    <w:rsid w:val="007F1F80"/>
    <w:rsid w:val="007F5C22"/>
    <w:rsid w:val="008057BB"/>
    <w:rsid w:val="00806211"/>
    <w:rsid w:val="00811089"/>
    <w:rsid w:val="0081155E"/>
    <w:rsid w:val="008120E6"/>
    <w:rsid w:val="00837BCA"/>
    <w:rsid w:val="00870AED"/>
    <w:rsid w:val="008717E7"/>
    <w:rsid w:val="00873118"/>
    <w:rsid w:val="00884960"/>
    <w:rsid w:val="00884C11"/>
    <w:rsid w:val="008950D0"/>
    <w:rsid w:val="008A2039"/>
    <w:rsid w:val="008B6C7C"/>
    <w:rsid w:val="008E71B5"/>
    <w:rsid w:val="008F5C88"/>
    <w:rsid w:val="00900342"/>
    <w:rsid w:val="00903490"/>
    <w:rsid w:val="00911337"/>
    <w:rsid w:val="00923A6D"/>
    <w:rsid w:val="0092667F"/>
    <w:rsid w:val="009309F9"/>
    <w:rsid w:val="00932F3F"/>
    <w:rsid w:val="00933DEA"/>
    <w:rsid w:val="00936320"/>
    <w:rsid w:val="0094504C"/>
    <w:rsid w:val="00951E89"/>
    <w:rsid w:val="009520BF"/>
    <w:rsid w:val="00960BD7"/>
    <w:rsid w:val="009672A7"/>
    <w:rsid w:val="00986E7B"/>
    <w:rsid w:val="009975E3"/>
    <w:rsid w:val="009A5AA7"/>
    <w:rsid w:val="009A74DF"/>
    <w:rsid w:val="009B4FAF"/>
    <w:rsid w:val="009B5B66"/>
    <w:rsid w:val="009C6D8B"/>
    <w:rsid w:val="009D28C0"/>
    <w:rsid w:val="009D477E"/>
    <w:rsid w:val="009D75B1"/>
    <w:rsid w:val="009E17FF"/>
    <w:rsid w:val="009F4C26"/>
    <w:rsid w:val="009F6607"/>
    <w:rsid w:val="00A05309"/>
    <w:rsid w:val="00A06EEB"/>
    <w:rsid w:val="00A128E3"/>
    <w:rsid w:val="00A16355"/>
    <w:rsid w:val="00A21416"/>
    <w:rsid w:val="00A24154"/>
    <w:rsid w:val="00A30B12"/>
    <w:rsid w:val="00A3216F"/>
    <w:rsid w:val="00A406F2"/>
    <w:rsid w:val="00A55EA6"/>
    <w:rsid w:val="00A64A9C"/>
    <w:rsid w:val="00A658A6"/>
    <w:rsid w:val="00A74AD8"/>
    <w:rsid w:val="00A925A4"/>
    <w:rsid w:val="00AB0B62"/>
    <w:rsid w:val="00AD3EB3"/>
    <w:rsid w:val="00AF0401"/>
    <w:rsid w:val="00AF248A"/>
    <w:rsid w:val="00B035F5"/>
    <w:rsid w:val="00B11B79"/>
    <w:rsid w:val="00B14A4E"/>
    <w:rsid w:val="00B210F2"/>
    <w:rsid w:val="00B215F6"/>
    <w:rsid w:val="00B23994"/>
    <w:rsid w:val="00B23C59"/>
    <w:rsid w:val="00B246B7"/>
    <w:rsid w:val="00B33820"/>
    <w:rsid w:val="00B3794E"/>
    <w:rsid w:val="00B40AEF"/>
    <w:rsid w:val="00B45E46"/>
    <w:rsid w:val="00B55D5E"/>
    <w:rsid w:val="00BC0096"/>
    <w:rsid w:val="00BC70FD"/>
    <w:rsid w:val="00BE0259"/>
    <w:rsid w:val="00BE12B5"/>
    <w:rsid w:val="00BE2B39"/>
    <w:rsid w:val="00BE4212"/>
    <w:rsid w:val="00BE7679"/>
    <w:rsid w:val="00BF3485"/>
    <w:rsid w:val="00BF3714"/>
    <w:rsid w:val="00C122B6"/>
    <w:rsid w:val="00C21BA4"/>
    <w:rsid w:val="00C40959"/>
    <w:rsid w:val="00C47B0A"/>
    <w:rsid w:val="00C55C33"/>
    <w:rsid w:val="00C636F9"/>
    <w:rsid w:val="00C72701"/>
    <w:rsid w:val="00C73B1E"/>
    <w:rsid w:val="00C86FBF"/>
    <w:rsid w:val="00CA6959"/>
    <w:rsid w:val="00CA76FD"/>
    <w:rsid w:val="00CB1DAB"/>
    <w:rsid w:val="00CC003D"/>
    <w:rsid w:val="00CE0CAF"/>
    <w:rsid w:val="00CF630D"/>
    <w:rsid w:val="00D04E97"/>
    <w:rsid w:val="00D34BD8"/>
    <w:rsid w:val="00D4612F"/>
    <w:rsid w:val="00D465AB"/>
    <w:rsid w:val="00D55EF7"/>
    <w:rsid w:val="00D72C96"/>
    <w:rsid w:val="00D83424"/>
    <w:rsid w:val="00DC4C4C"/>
    <w:rsid w:val="00DC5FFD"/>
    <w:rsid w:val="00DD73BF"/>
    <w:rsid w:val="00DF108D"/>
    <w:rsid w:val="00DF4D92"/>
    <w:rsid w:val="00E10CC5"/>
    <w:rsid w:val="00E11393"/>
    <w:rsid w:val="00E23F8C"/>
    <w:rsid w:val="00E40EFD"/>
    <w:rsid w:val="00E759E8"/>
    <w:rsid w:val="00EA1C99"/>
    <w:rsid w:val="00EB0DC4"/>
    <w:rsid w:val="00EB2628"/>
    <w:rsid w:val="00EC73D3"/>
    <w:rsid w:val="00ED5087"/>
    <w:rsid w:val="00EE4440"/>
    <w:rsid w:val="00EE6AAB"/>
    <w:rsid w:val="00EF5188"/>
    <w:rsid w:val="00EF7E86"/>
    <w:rsid w:val="00F040E7"/>
    <w:rsid w:val="00F118D3"/>
    <w:rsid w:val="00F3786C"/>
    <w:rsid w:val="00F61F9D"/>
    <w:rsid w:val="00F856DF"/>
    <w:rsid w:val="00F94547"/>
    <w:rsid w:val="00FA64DD"/>
    <w:rsid w:val="00FB29B1"/>
    <w:rsid w:val="00FC0189"/>
    <w:rsid w:val="00FC154A"/>
    <w:rsid w:val="00FC237E"/>
    <w:rsid w:val="00FC5708"/>
    <w:rsid w:val="00FD430A"/>
    <w:rsid w:val="00FD4C93"/>
    <w:rsid w:val="00FE46C6"/>
    <w:rsid w:val="00FE7F89"/>
    <w:rsid w:val="00FF5A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E2187"/>
  <w15:chartTrackingRefBased/>
  <w15:docId w15:val="{D7D401ED-AA54-4CDC-A2CE-FA8DDB6D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767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BE7679"/>
  </w:style>
  <w:style w:type="paragraph" w:styleId="a5">
    <w:name w:val="footer"/>
    <w:basedOn w:val="a"/>
    <w:link w:val="a6"/>
    <w:uiPriority w:val="99"/>
    <w:unhideWhenUsed/>
    <w:rsid w:val="00BE767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BE7679"/>
  </w:style>
  <w:style w:type="paragraph" w:styleId="a7">
    <w:name w:val="Normal (Web)"/>
    <w:basedOn w:val="a"/>
    <w:uiPriority w:val="99"/>
    <w:semiHidden/>
    <w:unhideWhenUsed/>
    <w:rsid w:val="000F0B6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8">
    <w:name w:val="Hyperlink"/>
    <w:basedOn w:val="a0"/>
    <w:uiPriority w:val="99"/>
    <w:unhideWhenUsed/>
    <w:rsid w:val="00FC0189"/>
    <w:rPr>
      <w:color w:val="0563C1" w:themeColor="hyperlink"/>
      <w:u w:val="single"/>
    </w:rPr>
  </w:style>
  <w:style w:type="paragraph" w:customStyle="1" w:styleId="rvps2">
    <w:name w:val="rvps2"/>
    <w:basedOn w:val="a"/>
    <w:rsid w:val="002A0CA3"/>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9">
    <w:name w:val="Table Grid"/>
    <w:basedOn w:val="a1"/>
    <w:uiPriority w:val="39"/>
    <w:rsid w:val="00A06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9A5AA7"/>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9A5AA7"/>
    <w:rPr>
      <w:rFonts w:ascii="Segoe UI" w:hAnsi="Segoe UI" w:cs="Segoe UI"/>
      <w:sz w:val="18"/>
      <w:szCs w:val="18"/>
    </w:rPr>
  </w:style>
  <w:style w:type="paragraph" w:styleId="ac">
    <w:name w:val="List Paragraph"/>
    <w:basedOn w:val="a"/>
    <w:uiPriority w:val="34"/>
    <w:qFormat/>
    <w:rsid w:val="00D83424"/>
    <w:pPr>
      <w:ind w:left="720"/>
      <w:contextualSpacing/>
    </w:pPr>
  </w:style>
  <w:style w:type="character" w:customStyle="1" w:styleId="rvts9">
    <w:name w:val="rvts9"/>
    <w:basedOn w:val="a0"/>
    <w:rsid w:val="00837BCA"/>
  </w:style>
  <w:style w:type="character" w:customStyle="1" w:styleId="FontStyle15">
    <w:name w:val="Font Style15"/>
    <w:uiPriority w:val="99"/>
    <w:rsid w:val="00513504"/>
    <w:rPr>
      <w:rFonts w:ascii="Times New Roman" w:hAnsi="Times New Roman" w:cs="Times New Roman" w:hint="default"/>
      <w:b/>
      <w:bCs/>
      <w:sz w:val="26"/>
      <w:szCs w:val="26"/>
    </w:rPr>
  </w:style>
  <w:style w:type="paragraph" w:customStyle="1" w:styleId="Style5">
    <w:name w:val="Style5"/>
    <w:basedOn w:val="a"/>
    <w:uiPriority w:val="99"/>
    <w:rsid w:val="00513504"/>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3">
    <w:name w:val="Style3"/>
    <w:basedOn w:val="a"/>
    <w:uiPriority w:val="99"/>
    <w:rsid w:val="00513504"/>
    <w:pPr>
      <w:widowControl w:val="0"/>
      <w:autoSpaceDE w:val="0"/>
      <w:autoSpaceDN w:val="0"/>
      <w:adjustRightInd w:val="0"/>
      <w:spacing w:after="0" w:line="277" w:lineRule="exact"/>
    </w:pPr>
    <w:rPr>
      <w:rFonts w:ascii="Times New Roman" w:eastAsia="Times New Roman" w:hAnsi="Times New Roman" w:cs="Times New Roman"/>
      <w:sz w:val="24"/>
      <w:szCs w:val="24"/>
      <w:lang w:val="ru-RU" w:eastAsia="ru-RU"/>
    </w:rPr>
  </w:style>
  <w:style w:type="paragraph" w:customStyle="1" w:styleId="rtejustify">
    <w:name w:val="rtejustify"/>
    <w:basedOn w:val="a"/>
    <w:rsid w:val="00EF518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7C584F"/>
  </w:style>
  <w:style w:type="character" w:customStyle="1" w:styleId="rvts37">
    <w:name w:val="rvts37"/>
    <w:basedOn w:val="a0"/>
    <w:rsid w:val="007C584F"/>
  </w:style>
  <w:style w:type="character" w:customStyle="1" w:styleId="rvts44">
    <w:name w:val="rvts44"/>
    <w:basedOn w:val="a0"/>
    <w:rsid w:val="007C584F"/>
  </w:style>
  <w:style w:type="character" w:customStyle="1" w:styleId="rvts11">
    <w:name w:val="rvts11"/>
    <w:basedOn w:val="a0"/>
    <w:rsid w:val="007C5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9702">
      <w:bodyDiv w:val="1"/>
      <w:marLeft w:val="0"/>
      <w:marRight w:val="0"/>
      <w:marTop w:val="0"/>
      <w:marBottom w:val="0"/>
      <w:divBdr>
        <w:top w:val="none" w:sz="0" w:space="0" w:color="auto"/>
        <w:left w:val="none" w:sz="0" w:space="0" w:color="auto"/>
        <w:bottom w:val="none" w:sz="0" w:space="0" w:color="auto"/>
        <w:right w:val="none" w:sz="0" w:space="0" w:color="auto"/>
      </w:divBdr>
    </w:div>
    <w:div w:id="392430299">
      <w:bodyDiv w:val="1"/>
      <w:marLeft w:val="0"/>
      <w:marRight w:val="0"/>
      <w:marTop w:val="0"/>
      <w:marBottom w:val="0"/>
      <w:divBdr>
        <w:top w:val="none" w:sz="0" w:space="0" w:color="auto"/>
        <w:left w:val="none" w:sz="0" w:space="0" w:color="auto"/>
        <w:bottom w:val="none" w:sz="0" w:space="0" w:color="auto"/>
        <w:right w:val="none" w:sz="0" w:space="0" w:color="auto"/>
      </w:divBdr>
    </w:div>
    <w:div w:id="404769583">
      <w:bodyDiv w:val="1"/>
      <w:marLeft w:val="0"/>
      <w:marRight w:val="0"/>
      <w:marTop w:val="0"/>
      <w:marBottom w:val="0"/>
      <w:divBdr>
        <w:top w:val="none" w:sz="0" w:space="0" w:color="auto"/>
        <w:left w:val="none" w:sz="0" w:space="0" w:color="auto"/>
        <w:bottom w:val="none" w:sz="0" w:space="0" w:color="auto"/>
        <w:right w:val="none" w:sz="0" w:space="0" w:color="auto"/>
      </w:divBdr>
    </w:div>
    <w:div w:id="415832154">
      <w:bodyDiv w:val="1"/>
      <w:marLeft w:val="0"/>
      <w:marRight w:val="0"/>
      <w:marTop w:val="0"/>
      <w:marBottom w:val="0"/>
      <w:divBdr>
        <w:top w:val="none" w:sz="0" w:space="0" w:color="auto"/>
        <w:left w:val="none" w:sz="0" w:space="0" w:color="auto"/>
        <w:bottom w:val="none" w:sz="0" w:space="0" w:color="auto"/>
        <w:right w:val="none" w:sz="0" w:space="0" w:color="auto"/>
      </w:divBdr>
    </w:div>
    <w:div w:id="486823414">
      <w:bodyDiv w:val="1"/>
      <w:marLeft w:val="0"/>
      <w:marRight w:val="0"/>
      <w:marTop w:val="0"/>
      <w:marBottom w:val="0"/>
      <w:divBdr>
        <w:top w:val="none" w:sz="0" w:space="0" w:color="auto"/>
        <w:left w:val="none" w:sz="0" w:space="0" w:color="auto"/>
        <w:bottom w:val="none" w:sz="0" w:space="0" w:color="auto"/>
        <w:right w:val="none" w:sz="0" w:space="0" w:color="auto"/>
      </w:divBdr>
    </w:div>
    <w:div w:id="694693815">
      <w:bodyDiv w:val="1"/>
      <w:marLeft w:val="0"/>
      <w:marRight w:val="0"/>
      <w:marTop w:val="0"/>
      <w:marBottom w:val="0"/>
      <w:divBdr>
        <w:top w:val="none" w:sz="0" w:space="0" w:color="auto"/>
        <w:left w:val="none" w:sz="0" w:space="0" w:color="auto"/>
        <w:bottom w:val="none" w:sz="0" w:space="0" w:color="auto"/>
        <w:right w:val="none" w:sz="0" w:space="0" w:color="auto"/>
      </w:divBdr>
      <w:divsChild>
        <w:div w:id="1540431879">
          <w:marLeft w:val="0"/>
          <w:marRight w:val="0"/>
          <w:marTop w:val="150"/>
          <w:marBottom w:val="150"/>
          <w:divBdr>
            <w:top w:val="none" w:sz="0" w:space="0" w:color="auto"/>
            <w:left w:val="none" w:sz="0" w:space="0" w:color="auto"/>
            <w:bottom w:val="none" w:sz="0" w:space="0" w:color="auto"/>
            <w:right w:val="none" w:sz="0" w:space="0" w:color="auto"/>
          </w:divBdr>
        </w:div>
        <w:div w:id="1961960781">
          <w:marLeft w:val="0"/>
          <w:marRight w:val="0"/>
          <w:marTop w:val="0"/>
          <w:marBottom w:val="150"/>
          <w:divBdr>
            <w:top w:val="none" w:sz="0" w:space="0" w:color="auto"/>
            <w:left w:val="none" w:sz="0" w:space="0" w:color="auto"/>
            <w:bottom w:val="none" w:sz="0" w:space="0" w:color="auto"/>
            <w:right w:val="none" w:sz="0" w:space="0" w:color="auto"/>
          </w:divBdr>
        </w:div>
        <w:div w:id="980767674">
          <w:marLeft w:val="0"/>
          <w:marRight w:val="0"/>
          <w:marTop w:val="0"/>
          <w:marBottom w:val="150"/>
          <w:divBdr>
            <w:top w:val="none" w:sz="0" w:space="0" w:color="auto"/>
            <w:left w:val="none" w:sz="0" w:space="0" w:color="auto"/>
            <w:bottom w:val="none" w:sz="0" w:space="0" w:color="auto"/>
            <w:right w:val="none" w:sz="0" w:space="0" w:color="auto"/>
          </w:divBdr>
        </w:div>
      </w:divsChild>
    </w:div>
    <w:div w:id="765930371">
      <w:bodyDiv w:val="1"/>
      <w:marLeft w:val="0"/>
      <w:marRight w:val="0"/>
      <w:marTop w:val="0"/>
      <w:marBottom w:val="0"/>
      <w:divBdr>
        <w:top w:val="none" w:sz="0" w:space="0" w:color="auto"/>
        <w:left w:val="none" w:sz="0" w:space="0" w:color="auto"/>
        <w:bottom w:val="none" w:sz="0" w:space="0" w:color="auto"/>
        <w:right w:val="none" w:sz="0" w:space="0" w:color="auto"/>
      </w:divBdr>
    </w:div>
    <w:div w:id="938416746">
      <w:bodyDiv w:val="1"/>
      <w:marLeft w:val="0"/>
      <w:marRight w:val="0"/>
      <w:marTop w:val="0"/>
      <w:marBottom w:val="0"/>
      <w:divBdr>
        <w:top w:val="none" w:sz="0" w:space="0" w:color="auto"/>
        <w:left w:val="none" w:sz="0" w:space="0" w:color="auto"/>
        <w:bottom w:val="none" w:sz="0" w:space="0" w:color="auto"/>
        <w:right w:val="none" w:sz="0" w:space="0" w:color="auto"/>
      </w:divBdr>
    </w:div>
    <w:div w:id="1044020855">
      <w:bodyDiv w:val="1"/>
      <w:marLeft w:val="0"/>
      <w:marRight w:val="0"/>
      <w:marTop w:val="0"/>
      <w:marBottom w:val="0"/>
      <w:divBdr>
        <w:top w:val="none" w:sz="0" w:space="0" w:color="auto"/>
        <w:left w:val="none" w:sz="0" w:space="0" w:color="auto"/>
        <w:bottom w:val="none" w:sz="0" w:space="0" w:color="auto"/>
        <w:right w:val="none" w:sz="0" w:space="0" w:color="auto"/>
      </w:divBdr>
    </w:div>
    <w:div w:id="1234584831">
      <w:bodyDiv w:val="1"/>
      <w:marLeft w:val="0"/>
      <w:marRight w:val="0"/>
      <w:marTop w:val="0"/>
      <w:marBottom w:val="0"/>
      <w:divBdr>
        <w:top w:val="none" w:sz="0" w:space="0" w:color="auto"/>
        <w:left w:val="none" w:sz="0" w:space="0" w:color="auto"/>
        <w:bottom w:val="none" w:sz="0" w:space="0" w:color="auto"/>
        <w:right w:val="none" w:sz="0" w:space="0" w:color="auto"/>
      </w:divBdr>
    </w:div>
    <w:div w:id="1534728260">
      <w:bodyDiv w:val="1"/>
      <w:marLeft w:val="0"/>
      <w:marRight w:val="0"/>
      <w:marTop w:val="0"/>
      <w:marBottom w:val="0"/>
      <w:divBdr>
        <w:top w:val="none" w:sz="0" w:space="0" w:color="auto"/>
        <w:left w:val="none" w:sz="0" w:space="0" w:color="auto"/>
        <w:bottom w:val="none" w:sz="0" w:space="0" w:color="auto"/>
        <w:right w:val="none" w:sz="0" w:space="0" w:color="auto"/>
      </w:divBdr>
    </w:div>
    <w:div w:id="1734619445">
      <w:bodyDiv w:val="1"/>
      <w:marLeft w:val="0"/>
      <w:marRight w:val="0"/>
      <w:marTop w:val="0"/>
      <w:marBottom w:val="0"/>
      <w:divBdr>
        <w:top w:val="none" w:sz="0" w:space="0" w:color="auto"/>
        <w:left w:val="none" w:sz="0" w:space="0" w:color="auto"/>
        <w:bottom w:val="none" w:sz="0" w:space="0" w:color="auto"/>
        <w:right w:val="none" w:sz="0" w:space="0" w:color="auto"/>
      </w:divBdr>
    </w:div>
    <w:div w:id="1752963145">
      <w:bodyDiv w:val="1"/>
      <w:marLeft w:val="0"/>
      <w:marRight w:val="0"/>
      <w:marTop w:val="0"/>
      <w:marBottom w:val="0"/>
      <w:divBdr>
        <w:top w:val="none" w:sz="0" w:space="0" w:color="auto"/>
        <w:left w:val="none" w:sz="0" w:space="0" w:color="auto"/>
        <w:bottom w:val="none" w:sz="0" w:space="0" w:color="auto"/>
        <w:right w:val="none" w:sz="0" w:space="0" w:color="auto"/>
      </w:divBdr>
    </w:div>
    <w:div w:id="1940016232">
      <w:bodyDiv w:val="1"/>
      <w:marLeft w:val="0"/>
      <w:marRight w:val="0"/>
      <w:marTop w:val="0"/>
      <w:marBottom w:val="0"/>
      <w:divBdr>
        <w:top w:val="none" w:sz="0" w:space="0" w:color="auto"/>
        <w:left w:val="none" w:sz="0" w:space="0" w:color="auto"/>
        <w:bottom w:val="none" w:sz="0" w:space="0" w:color="auto"/>
        <w:right w:val="none" w:sz="0" w:space="0" w:color="auto"/>
      </w:divBdr>
    </w:div>
    <w:div w:id="196399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3262-15"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akon.rada.gov.ua/rada/show/v1200910-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rada/show/3262-1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zakon.rada.gov.ua/rada/show/3262-15" TargetMode="External"/><Relationship Id="rId4" Type="http://schemas.openxmlformats.org/officeDocument/2006/relationships/webSettings" Target="webSettings.xml"/><Relationship Id="rId9" Type="http://schemas.openxmlformats.org/officeDocument/2006/relationships/hyperlink" Target="https://zakon.rada.gov.ua/rada/show/v1200910-1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6</Pages>
  <Words>8808</Words>
  <Characters>5021</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Тегляєва (VRU-MONO0199 - o.teglyaeva)</dc:creator>
  <cp:keywords/>
  <dc:description/>
  <cp:lastModifiedBy>Оксана Лінчук (VRU-GAMEMAX01 - o.linchuk)</cp:lastModifiedBy>
  <cp:revision>121</cp:revision>
  <cp:lastPrinted>2024-04-01T07:56:00Z</cp:lastPrinted>
  <dcterms:created xsi:type="dcterms:W3CDTF">2023-09-06T09:52:00Z</dcterms:created>
  <dcterms:modified xsi:type="dcterms:W3CDTF">2024-04-10T10:14:00Z</dcterms:modified>
</cp:coreProperties>
</file>