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C5F" w:rsidRPr="00135384" w:rsidRDefault="00105C5F" w:rsidP="00105C5F">
      <w:pPr>
        <w:pStyle w:val="a3"/>
        <w:spacing w:after="0"/>
        <w:ind w:left="5954"/>
        <w:rPr>
          <w:b/>
          <w:color w:val="000000"/>
          <w:sz w:val="28"/>
          <w:szCs w:val="28"/>
          <w:lang w:eastAsia="uk-UA"/>
        </w:rPr>
      </w:pPr>
      <w:r>
        <w:rPr>
          <w:noProof/>
          <w:color w:val="000000"/>
          <w:sz w:val="28"/>
          <w:szCs w:val="28"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2825115</wp:posOffset>
            </wp:positionH>
            <wp:positionV relativeFrom="paragraph">
              <wp:posOffset>-510540</wp:posOffset>
            </wp:positionV>
            <wp:extent cx="504825" cy="647700"/>
            <wp:effectExtent l="19050" t="0" r="9525" b="0"/>
            <wp:wrapNone/>
            <wp:docPr id="2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5C5F" w:rsidRPr="0091248D" w:rsidRDefault="00105C5F" w:rsidP="00105C5F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105C5F" w:rsidRPr="0091248D" w:rsidRDefault="00105C5F" w:rsidP="00105C5F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105C5F" w:rsidRPr="0091248D" w:rsidRDefault="00105C5F" w:rsidP="00105C5F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105C5F" w:rsidRDefault="00105C5F" w:rsidP="00105C5F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p w:rsidR="00105C5F" w:rsidRPr="0091248D" w:rsidRDefault="00105C5F" w:rsidP="00524B06">
      <w:pPr>
        <w:pStyle w:val="a5"/>
        <w:rPr>
          <w:rFonts w:ascii="AcademyC" w:hAnsi="AcademyC"/>
          <w:szCs w:val="28"/>
        </w:rPr>
      </w:pPr>
    </w:p>
    <w:tbl>
      <w:tblPr>
        <w:tblW w:w="10062" w:type="dxa"/>
        <w:tblLook w:val="04A0" w:firstRow="1" w:lastRow="0" w:firstColumn="1" w:lastColumn="0" w:noHBand="0" w:noVBand="1"/>
      </w:tblPr>
      <w:tblGrid>
        <w:gridCol w:w="3098"/>
        <w:gridCol w:w="2680"/>
        <w:gridCol w:w="1559"/>
        <w:gridCol w:w="2725"/>
      </w:tblGrid>
      <w:tr w:rsidR="00105C5F" w:rsidRPr="00FA3538" w:rsidTr="00A4279D">
        <w:trPr>
          <w:trHeight w:val="188"/>
        </w:trPr>
        <w:tc>
          <w:tcPr>
            <w:tcW w:w="3098" w:type="dxa"/>
          </w:tcPr>
          <w:p w:rsidR="00105C5F" w:rsidRPr="007577D9" w:rsidRDefault="00923EFF" w:rsidP="00105C5F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8 квітня</w:t>
            </w:r>
            <w:r w:rsidR="00105C5F" w:rsidRPr="007577D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2024 року </w:t>
            </w:r>
          </w:p>
        </w:tc>
        <w:tc>
          <w:tcPr>
            <w:tcW w:w="4239" w:type="dxa"/>
            <w:gridSpan w:val="2"/>
          </w:tcPr>
          <w:p w:rsidR="00105C5F" w:rsidRPr="00FA3538" w:rsidRDefault="00A4279D" w:rsidP="00105C5F">
            <w:pPr>
              <w:ind w:right="-2"/>
              <w:rPr>
                <w:rFonts w:ascii="Book Antiqua" w:hAnsi="Book Antiqua"/>
                <w:noProof/>
              </w:rPr>
            </w:pPr>
            <w:r>
              <w:rPr>
                <w:rFonts w:ascii="Book Antiqua" w:hAnsi="Book Antiqua"/>
              </w:rPr>
              <w:t xml:space="preserve">                            </w:t>
            </w:r>
            <w:r w:rsidR="00105C5F" w:rsidRPr="00FA3538">
              <w:rPr>
                <w:rFonts w:ascii="Book Antiqua" w:hAnsi="Book Antiqua"/>
              </w:rPr>
              <w:t>Київ</w:t>
            </w:r>
          </w:p>
        </w:tc>
        <w:tc>
          <w:tcPr>
            <w:tcW w:w="2725" w:type="dxa"/>
          </w:tcPr>
          <w:p w:rsidR="00105C5F" w:rsidRPr="007577D9" w:rsidRDefault="00105C5F" w:rsidP="00136905">
            <w:pPr>
              <w:ind w:left="34" w:right="66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 w:rsidRPr="007577D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№ </w:t>
            </w:r>
            <w:r w:rsidR="00136905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1036/1дп/15-24</w:t>
            </w:r>
            <w:bookmarkStart w:id="0" w:name="_GoBack"/>
            <w:bookmarkEnd w:id="0"/>
          </w:p>
        </w:tc>
      </w:tr>
      <w:tr w:rsidR="00524B06" w:rsidRPr="00524B06" w:rsidTr="00A4279D">
        <w:trPr>
          <w:gridAfter w:val="2"/>
          <w:wAfter w:w="4284" w:type="dxa"/>
        </w:trPr>
        <w:tc>
          <w:tcPr>
            <w:tcW w:w="5778" w:type="dxa"/>
            <w:gridSpan w:val="2"/>
          </w:tcPr>
          <w:p w:rsidR="00524B06" w:rsidRPr="009C22AD" w:rsidRDefault="00524B06" w:rsidP="00105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  <w:p w:rsidR="00923EFF" w:rsidRDefault="00105C5F" w:rsidP="00923EFF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524B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 </w:t>
            </w:r>
            <w:r w:rsidRPr="00524B06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залишення без розгляду та повернення дисциплінарн</w:t>
            </w:r>
            <w:r w:rsidR="00FD6E76" w:rsidRPr="00524B06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их</w:t>
            </w:r>
            <w:r w:rsidRPr="00524B06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скарг</w:t>
            </w:r>
            <w:r w:rsidR="00FD6E76" w:rsidRPr="00524B06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:</w:t>
            </w:r>
            <w:r w:rsidR="006D24E5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r w:rsidR="00923EFF" w:rsidRPr="00923EF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Луговського В</w:t>
            </w:r>
            <w:r w:rsidR="00923EF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.</w:t>
            </w:r>
            <w:r w:rsidR="00923EFF" w:rsidRPr="00923EF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С</w:t>
            </w:r>
            <w:r w:rsidR="00923EF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.</w:t>
            </w:r>
            <w:r w:rsidR="00923EFF" w:rsidRPr="00923EF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стосовно судді Світловодського міськрайонног</w:t>
            </w:r>
            <w:r w:rsidR="00923EF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о суду Кіровоградської області </w:t>
            </w:r>
            <w:r w:rsidR="00923EFF" w:rsidRPr="00923EF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Іващенка В</w:t>
            </w:r>
            <w:r w:rsidR="00923EF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.</w:t>
            </w:r>
            <w:r w:rsidR="00923EFF" w:rsidRPr="00923EF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М</w:t>
            </w:r>
            <w:r w:rsidR="00923EF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.;     </w:t>
            </w:r>
            <w:r w:rsidR="00923EFF" w:rsidRPr="00923EF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Аржанова К</w:t>
            </w:r>
            <w:r w:rsidR="00923EF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.</w:t>
            </w:r>
            <w:r w:rsidR="00923EFF" w:rsidRPr="00923EF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В</w:t>
            </w:r>
            <w:r w:rsidR="00923EF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.</w:t>
            </w:r>
            <w:r w:rsidR="00923EFF" w:rsidRPr="00923EF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стосовно судді Сквирського р</w:t>
            </w:r>
            <w:r w:rsidR="00923EF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айонного суду Київської області </w:t>
            </w:r>
            <w:r w:rsidR="00923EFF" w:rsidRPr="00923EF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Коваленка О</w:t>
            </w:r>
            <w:r w:rsidR="00923EF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.</w:t>
            </w:r>
            <w:r w:rsidR="00923EFF" w:rsidRPr="00923EF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М</w:t>
            </w:r>
            <w:r w:rsidR="00923EF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.</w:t>
            </w:r>
          </w:p>
          <w:p w:rsidR="00923EFF" w:rsidRDefault="00923EFF" w:rsidP="003543D9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  <w:p w:rsidR="00105C5F" w:rsidRPr="00524B06" w:rsidRDefault="00105C5F" w:rsidP="00923E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</w:p>
        </w:tc>
      </w:tr>
    </w:tbl>
    <w:p w:rsidR="00105C5F" w:rsidRPr="009C22AD" w:rsidRDefault="00105C5F" w:rsidP="00105C5F">
      <w:pPr>
        <w:widowControl w:val="0"/>
        <w:spacing w:after="0" w:line="276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105C5F" w:rsidRPr="00C91721" w:rsidRDefault="00105C5F" w:rsidP="00105C5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Перша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</w:t>
      </w:r>
      <w:r>
        <w:rPr>
          <w:rFonts w:ascii="Times New Roman" w:hAnsi="Times New Roman"/>
          <w:sz w:val="28"/>
          <w:szCs w:val="28"/>
        </w:rPr>
        <w:t>складі головуючого – Котелевець А.В.</w:t>
      </w:r>
      <w:r w:rsidRPr="00C91721">
        <w:rPr>
          <w:rFonts w:ascii="Times New Roman" w:hAnsi="Times New Roman"/>
          <w:sz w:val="28"/>
          <w:szCs w:val="28"/>
        </w:rPr>
        <w:t>, членів</w:t>
      </w:r>
      <w:r w:rsidR="006D24E5">
        <w:rPr>
          <w:rFonts w:ascii="Times New Roman" w:hAnsi="Times New Roman"/>
          <w:sz w:val="28"/>
          <w:szCs w:val="28"/>
        </w:rPr>
        <w:t xml:space="preserve"> </w:t>
      </w:r>
      <w:r w:rsidR="00524B06" w:rsidRPr="00524B06">
        <w:rPr>
          <w:rFonts w:ascii="Times New Roman" w:hAnsi="Times New Roman"/>
          <w:sz w:val="28"/>
          <w:szCs w:val="28"/>
        </w:rPr>
        <w:t>Бокової Ю.В.</w:t>
      </w:r>
      <w:r w:rsidR="003F356A">
        <w:rPr>
          <w:rFonts w:ascii="Times New Roman" w:hAnsi="Times New Roman"/>
          <w:sz w:val="28"/>
          <w:szCs w:val="28"/>
        </w:rPr>
        <w:t>, Бондаренко Т.З.</w:t>
      </w:r>
      <w:r w:rsidR="00FD6E76" w:rsidRPr="00C91721">
        <w:rPr>
          <w:rFonts w:ascii="Times New Roman" w:hAnsi="Times New Roman"/>
          <w:sz w:val="28"/>
          <w:szCs w:val="28"/>
        </w:rPr>
        <w:t>,</w:t>
      </w:r>
      <w:r w:rsidR="00481706" w:rsidRPr="00481706">
        <w:t xml:space="preserve"> </w:t>
      </w:r>
      <w:r w:rsidR="00481706">
        <w:t xml:space="preserve">         </w:t>
      </w:r>
      <w:r w:rsidR="00481706" w:rsidRPr="00481706">
        <w:rPr>
          <w:rFonts w:ascii="Times New Roman" w:hAnsi="Times New Roman"/>
          <w:sz w:val="28"/>
          <w:szCs w:val="28"/>
        </w:rPr>
        <w:t>Кваші О.О.,</w:t>
      </w:r>
      <w:r w:rsidR="006D24E5">
        <w:rPr>
          <w:rFonts w:ascii="Times New Roman" w:hAnsi="Times New Roman"/>
          <w:sz w:val="28"/>
          <w:szCs w:val="28"/>
        </w:rPr>
        <w:t xml:space="preserve"> </w:t>
      </w:r>
      <w:r w:rsidRPr="00C91721">
        <w:rPr>
          <w:rFonts w:ascii="Times New Roman" w:hAnsi="Times New Roman"/>
          <w:sz w:val="28"/>
          <w:szCs w:val="28"/>
        </w:rPr>
        <w:t>розглянувши вис</w:t>
      </w:r>
      <w:r>
        <w:rPr>
          <w:rFonts w:ascii="Times New Roman" w:hAnsi="Times New Roman"/>
          <w:sz w:val="28"/>
          <w:szCs w:val="28"/>
        </w:rPr>
        <w:t>новки доповідача – члена Першої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Дисциплінарно</w:t>
      </w:r>
      <w:r>
        <w:rPr>
          <w:rFonts w:ascii="Times New Roman" w:hAnsi="Times New Roman"/>
          <w:sz w:val="28"/>
          <w:szCs w:val="28"/>
        </w:rPr>
        <w:t>ї палати Вищої ради правосуддя Мороза М.В.</w:t>
      </w:r>
      <w:r w:rsidRPr="00C91721">
        <w:rPr>
          <w:rFonts w:ascii="Times New Roman" w:hAnsi="Times New Roman"/>
          <w:sz w:val="28"/>
          <w:szCs w:val="28"/>
        </w:rPr>
        <w:t xml:space="preserve"> за результатами попередньої перевірки дисциплінарн</w:t>
      </w:r>
      <w:r w:rsidR="000018A1">
        <w:rPr>
          <w:rFonts w:ascii="Times New Roman" w:hAnsi="Times New Roman"/>
          <w:sz w:val="28"/>
          <w:szCs w:val="28"/>
        </w:rPr>
        <w:t xml:space="preserve">их </w:t>
      </w:r>
      <w:r w:rsidRPr="00C91721">
        <w:rPr>
          <w:rFonts w:ascii="Times New Roman" w:hAnsi="Times New Roman"/>
          <w:sz w:val="28"/>
          <w:szCs w:val="28"/>
        </w:rPr>
        <w:t>скарг,</w:t>
      </w:r>
    </w:p>
    <w:p w:rsidR="00105C5F" w:rsidRPr="00C91721" w:rsidRDefault="00105C5F" w:rsidP="00105C5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5C5F" w:rsidRPr="00C91721" w:rsidRDefault="00105C5F" w:rsidP="00105C5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1721">
        <w:rPr>
          <w:rFonts w:ascii="Times New Roman" w:hAnsi="Times New Roman"/>
          <w:b/>
          <w:sz w:val="28"/>
          <w:szCs w:val="28"/>
        </w:rPr>
        <w:t>встановила:</w:t>
      </w:r>
    </w:p>
    <w:p w:rsidR="00105C5F" w:rsidRPr="00C91721" w:rsidRDefault="00105C5F" w:rsidP="00105C5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3EFF" w:rsidRDefault="00923EFF" w:rsidP="00923EF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д</w:t>
      </w:r>
      <w:r w:rsidR="00A4279D" w:rsidRPr="001232AF">
        <w:rPr>
          <w:rFonts w:ascii="Times New Roman" w:hAnsi="Times New Roman"/>
          <w:bCs/>
          <w:sz w:val="28"/>
          <w:szCs w:val="28"/>
          <w:lang w:eastAsia="ru-RU"/>
        </w:rPr>
        <w:t xml:space="preserve">о </w:t>
      </w:r>
      <w:r w:rsidRPr="00923EFF">
        <w:rPr>
          <w:rFonts w:ascii="Times New Roman" w:hAnsi="Times New Roman"/>
          <w:bCs/>
          <w:sz w:val="28"/>
          <w:szCs w:val="28"/>
          <w:lang w:eastAsia="ru-RU"/>
        </w:rPr>
        <w:t>Вищої ради правосуддя 7 березня 2024 року надійшла дисциплінарна скарга Луговського В.С. за вхідним № Л-870/1/7-24 на дії судді Світловодського міськрайонного суду Кіровоградської області Іващенка В.М. під час розгляду справи № 401/2109/23.</w:t>
      </w:r>
    </w:p>
    <w:p w:rsidR="00A4279D" w:rsidRDefault="00A4279D" w:rsidP="00923EF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1232AF">
        <w:rPr>
          <w:rFonts w:ascii="Times New Roman" w:hAnsi="Times New Roman"/>
          <w:sz w:val="28"/>
          <w:szCs w:val="28"/>
        </w:rPr>
        <w:t>За результатами попередньої перевірки скарг</w:t>
      </w:r>
      <w:r>
        <w:rPr>
          <w:rFonts w:ascii="Times New Roman" w:hAnsi="Times New Roman"/>
          <w:sz w:val="28"/>
          <w:szCs w:val="28"/>
        </w:rPr>
        <w:t>и</w:t>
      </w:r>
      <w:r w:rsidRPr="001232AF">
        <w:rPr>
          <w:rFonts w:ascii="Times New Roman" w:hAnsi="Times New Roman"/>
          <w:sz w:val="28"/>
          <w:szCs w:val="28"/>
        </w:rPr>
        <w:t xml:space="preserve"> доповідачем – членом Першої Дисциплінарної палати Вищої ради правосуддя Морозом М.В. складено висновок про залишення без розгляду та повернення дисциплінарн</w:t>
      </w:r>
      <w:r>
        <w:rPr>
          <w:rFonts w:ascii="Times New Roman" w:hAnsi="Times New Roman"/>
          <w:sz w:val="28"/>
          <w:szCs w:val="28"/>
        </w:rPr>
        <w:t>ої</w:t>
      </w:r>
      <w:r w:rsidRPr="001232AF">
        <w:rPr>
          <w:rFonts w:ascii="Times New Roman" w:hAnsi="Times New Roman"/>
          <w:sz w:val="28"/>
          <w:szCs w:val="28"/>
        </w:rPr>
        <w:t xml:space="preserve"> скарг</w:t>
      </w:r>
      <w:r>
        <w:rPr>
          <w:rFonts w:ascii="Times New Roman" w:hAnsi="Times New Roman"/>
          <w:sz w:val="28"/>
          <w:szCs w:val="28"/>
        </w:rPr>
        <w:t>и скаржнику</w:t>
      </w:r>
      <w:r w:rsidRPr="001232AF">
        <w:rPr>
          <w:rFonts w:ascii="Times New Roman" w:hAnsi="Times New Roman"/>
          <w:sz w:val="28"/>
          <w:szCs w:val="28"/>
        </w:rPr>
        <w:t xml:space="preserve">, оскільки </w:t>
      </w:r>
      <w:r w:rsidR="00923EFF" w:rsidRPr="00923EFF">
        <w:rPr>
          <w:rFonts w:ascii="Times New Roman" w:hAnsi="Times New Roman"/>
          <w:sz w:val="28"/>
          <w:szCs w:val="28"/>
        </w:rPr>
        <w:t>вона не містить відомостей про ознаки дисциплінарного проступку судді та посилан</w:t>
      </w:r>
      <w:r w:rsidR="004C4317">
        <w:rPr>
          <w:rFonts w:ascii="Times New Roman" w:hAnsi="Times New Roman"/>
          <w:sz w:val="28"/>
          <w:szCs w:val="28"/>
        </w:rPr>
        <w:t>ь</w:t>
      </w:r>
      <w:r w:rsidR="00923EFF" w:rsidRPr="00923EFF">
        <w:rPr>
          <w:rFonts w:ascii="Times New Roman" w:hAnsi="Times New Roman"/>
          <w:sz w:val="28"/>
          <w:szCs w:val="28"/>
        </w:rPr>
        <w:t xml:space="preserve"> на фактичні дані (свідчення, докази) щодо дисциплінарного проступку судді</w:t>
      </w:r>
      <w:r w:rsidR="004C4317">
        <w:rPr>
          <w:rFonts w:ascii="Times New Roman" w:hAnsi="Times New Roman"/>
          <w:sz w:val="28"/>
          <w:szCs w:val="28"/>
        </w:rPr>
        <w:t>,</w:t>
      </w:r>
      <w:r w:rsidR="00923EFF" w:rsidRPr="00923EFF">
        <w:rPr>
          <w:rFonts w:ascii="Times New Roman" w:hAnsi="Times New Roman"/>
          <w:sz w:val="28"/>
          <w:szCs w:val="28"/>
        </w:rPr>
        <w:t xml:space="preserve"> </w:t>
      </w:r>
      <w:r w:rsidR="004C4317">
        <w:rPr>
          <w:rFonts w:ascii="Times New Roman" w:hAnsi="Times New Roman"/>
          <w:sz w:val="28"/>
          <w:szCs w:val="28"/>
        </w:rPr>
        <w:t>а також</w:t>
      </w:r>
      <w:r w:rsidR="00923EFF" w:rsidRPr="00923EFF">
        <w:rPr>
          <w:rFonts w:ascii="Times New Roman" w:hAnsi="Times New Roman"/>
          <w:sz w:val="28"/>
          <w:szCs w:val="28"/>
        </w:rPr>
        <w:t xml:space="preserve"> ґрунтується лише на доводах, які можуть бути перевірені виключно судом вищої інстанції в порядку, передбаченому процесуальним законом</w:t>
      </w:r>
      <w:r w:rsidR="00923EFF">
        <w:rPr>
          <w:rFonts w:ascii="Times New Roman" w:hAnsi="Times New Roman"/>
          <w:sz w:val="28"/>
          <w:szCs w:val="28"/>
        </w:rPr>
        <w:t xml:space="preserve"> </w:t>
      </w:r>
      <w:r w:rsidRPr="001232AF">
        <w:rPr>
          <w:rFonts w:ascii="Times New Roman" w:hAnsi="Times New Roman"/>
          <w:sz w:val="28"/>
          <w:szCs w:val="28"/>
        </w:rPr>
        <w:t>(пункти 2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232AF">
        <w:rPr>
          <w:rFonts w:ascii="Times New Roman" w:hAnsi="Times New Roman"/>
          <w:sz w:val="28"/>
          <w:szCs w:val="28"/>
        </w:rPr>
        <w:t>3</w:t>
      </w:r>
      <w:r w:rsidR="00923EFF">
        <w:rPr>
          <w:rFonts w:ascii="Times New Roman" w:hAnsi="Times New Roman"/>
          <w:sz w:val="28"/>
          <w:szCs w:val="28"/>
        </w:rPr>
        <w:t>, 6</w:t>
      </w:r>
      <w:r w:rsidRPr="001232AF">
        <w:rPr>
          <w:rFonts w:ascii="Times New Roman" w:hAnsi="Times New Roman"/>
          <w:sz w:val="28"/>
          <w:szCs w:val="28"/>
        </w:rPr>
        <w:t xml:space="preserve">  частини першої статті 44 Закону України «Про Вищу раду правосуддя»).</w:t>
      </w:r>
    </w:p>
    <w:p w:rsidR="00923EFF" w:rsidRDefault="00923EFF" w:rsidP="00A4279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923EFF" w:rsidRDefault="00923EFF" w:rsidP="00923EF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23EFF">
        <w:rPr>
          <w:rFonts w:ascii="Times New Roman" w:hAnsi="Times New Roman"/>
          <w:sz w:val="28"/>
          <w:szCs w:val="28"/>
        </w:rPr>
        <w:t>До Вищої ради правосуддя 12 березня 2024 року за вхідним                         № А-1560/0/7-24 надійшла дисциплінарна скарга Аржанова К.В. на дій судді Сквирського районного суду Київської області Коваленка О.М. під час розгляду справи № 376/639/24.</w:t>
      </w:r>
    </w:p>
    <w:p w:rsidR="00A4279D" w:rsidRPr="00923EFF" w:rsidRDefault="00EE4352" w:rsidP="00923EF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1232AF">
        <w:rPr>
          <w:rFonts w:ascii="Times New Roman" w:hAnsi="Times New Roman"/>
          <w:bCs/>
          <w:sz w:val="28"/>
          <w:szCs w:val="28"/>
        </w:rPr>
        <w:t>За результатами попередньої перевірки скарг</w:t>
      </w:r>
      <w:r>
        <w:rPr>
          <w:rFonts w:ascii="Times New Roman" w:hAnsi="Times New Roman"/>
          <w:bCs/>
          <w:sz w:val="28"/>
          <w:szCs w:val="28"/>
        </w:rPr>
        <w:t>и</w:t>
      </w:r>
      <w:r w:rsidRPr="001232AF">
        <w:rPr>
          <w:rFonts w:ascii="Times New Roman" w:hAnsi="Times New Roman"/>
          <w:bCs/>
          <w:sz w:val="28"/>
          <w:szCs w:val="28"/>
        </w:rPr>
        <w:t xml:space="preserve"> доповідачем – членом Першої Дисциплінарної палати Вищої ради правосуддя Морозом М.В. складено висновок про залишення без розгляду та повернення дисциплінарної скарги </w:t>
      </w:r>
      <w:r w:rsidRPr="001232AF">
        <w:rPr>
          <w:rFonts w:ascii="Times New Roman" w:hAnsi="Times New Roman"/>
          <w:bCs/>
          <w:sz w:val="28"/>
          <w:szCs w:val="28"/>
        </w:rPr>
        <w:lastRenderedPageBreak/>
        <w:t>скаржнику, оскільки вона не міст</w:t>
      </w:r>
      <w:r>
        <w:rPr>
          <w:rFonts w:ascii="Times New Roman" w:hAnsi="Times New Roman"/>
          <w:bCs/>
          <w:sz w:val="28"/>
          <w:szCs w:val="28"/>
        </w:rPr>
        <w:t>и</w:t>
      </w:r>
      <w:r w:rsidRPr="001232AF">
        <w:rPr>
          <w:rFonts w:ascii="Times New Roman" w:hAnsi="Times New Roman"/>
          <w:bCs/>
          <w:sz w:val="28"/>
          <w:szCs w:val="28"/>
        </w:rPr>
        <w:t>ть відомостей про наявність у поведінці судді ознак дисциплінарного проступку та посилань на фактичні дані (свідчення, докази) щодо дисциплінарного проступку судді, встановленого статтею 106 Закону України «Про судоустрій і статус суддів» (пункти 2, 3  частини першої статті 44 Закону України «Про Вищу раду правосуддя»).</w:t>
      </w:r>
    </w:p>
    <w:p w:rsidR="00EE4352" w:rsidRDefault="00EE4352" w:rsidP="00923E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15C9" w:rsidRPr="000018A1" w:rsidRDefault="009A15C9" w:rsidP="009C22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Пунктами 2, 3</w:t>
      </w:r>
      <w:r w:rsidR="00923EFF">
        <w:rPr>
          <w:rFonts w:ascii="Times New Roman" w:hAnsi="Times New Roman"/>
          <w:color w:val="000000"/>
          <w:sz w:val="28"/>
          <w:szCs w:val="28"/>
        </w:rPr>
        <w:t>, 6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2625C">
        <w:rPr>
          <w:rFonts w:ascii="Times New Roman" w:hAnsi="Times New Roman"/>
          <w:color w:val="000000"/>
          <w:sz w:val="28"/>
          <w:szCs w:val="28"/>
        </w:rPr>
        <w:t>частини першої статті 4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02625C">
        <w:rPr>
          <w:rFonts w:ascii="Times New Roman" w:hAnsi="Times New Roman"/>
          <w:color w:val="000000"/>
          <w:sz w:val="28"/>
          <w:szCs w:val="28"/>
        </w:rPr>
        <w:t xml:space="preserve"> Закону України «Про Вищу раду правосуддя» </w:t>
      </w:r>
      <w:r>
        <w:rPr>
          <w:rFonts w:ascii="Times New Roman" w:hAnsi="Times New Roman"/>
          <w:color w:val="000000"/>
          <w:sz w:val="28"/>
          <w:szCs w:val="28"/>
        </w:rPr>
        <w:t>встановлено, що дисциплінарна скарга залишається без розгляду та повертається скаржнику, якщо вона не містить</w:t>
      </w:r>
      <w:r w:rsidR="004C4317">
        <w:rPr>
          <w:rFonts w:ascii="Times New Roman" w:hAnsi="Times New Roman"/>
          <w:color w:val="000000"/>
          <w:sz w:val="28"/>
          <w:szCs w:val="28"/>
        </w:rPr>
        <w:t>:</w:t>
      </w:r>
      <w:r>
        <w:rPr>
          <w:rFonts w:ascii="Times New Roman" w:hAnsi="Times New Roman"/>
          <w:color w:val="000000"/>
          <w:sz w:val="28"/>
          <w:szCs w:val="28"/>
        </w:rPr>
        <w:t xml:space="preserve"> відомостей про ознаки дисциплінарного проступку судді; посилання на фактичні дані (свідчення, докази) щодо дисциплінарного проступку судді</w:t>
      </w:r>
      <w:r w:rsidR="004C4317">
        <w:rPr>
          <w:rFonts w:ascii="Times New Roman" w:hAnsi="Times New Roman"/>
          <w:color w:val="000000"/>
          <w:sz w:val="28"/>
          <w:szCs w:val="28"/>
        </w:rPr>
        <w:t xml:space="preserve">; </w:t>
      </w:r>
      <w:r w:rsidR="00481706" w:rsidRPr="00481706">
        <w:rPr>
          <w:rFonts w:ascii="Times New Roman" w:hAnsi="Times New Roman"/>
          <w:color w:val="000000"/>
          <w:sz w:val="28"/>
          <w:szCs w:val="28"/>
        </w:rPr>
        <w:t>ґрунтується лише на доводах, які можуть бути перевірені виключно судом вищої інстанції в порядку, передбаченому процесуальним законом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A15C9" w:rsidRDefault="009A15C9" w:rsidP="009C22A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54092">
        <w:rPr>
          <w:rFonts w:ascii="Times New Roman" w:hAnsi="Times New Roman"/>
          <w:color w:val="000000"/>
          <w:sz w:val="28"/>
          <w:szCs w:val="28"/>
        </w:rPr>
        <w:t>Перша Дисциплінарна палата Вищої ради правосуддя за результатами вивчення дисциплінарн</w:t>
      </w:r>
      <w:r w:rsidR="00FD6E76">
        <w:rPr>
          <w:rFonts w:ascii="Times New Roman" w:hAnsi="Times New Roman"/>
          <w:color w:val="000000"/>
          <w:sz w:val="28"/>
          <w:szCs w:val="28"/>
        </w:rPr>
        <w:t>их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скарг</w:t>
      </w:r>
      <w:r w:rsidR="003B4EE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54092">
        <w:rPr>
          <w:rFonts w:ascii="Times New Roman" w:hAnsi="Times New Roman"/>
          <w:color w:val="000000"/>
          <w:sz w:val="28"/>
          <w:szCs w:val="28"/>
        </w:rPr>
        <w:t>та складен</w:t>
      </w:r>
      <w:r w:rsidR="00FD6E76">
        <w:rPr>
          <w:rFonts w:ascii="Times New Roman" w:hAnsi="Times New Roman"/>
          <w:color w:val="000000"/>
          <w:sz w:val="28"/>
          <w:szCs w:val="28"/>
        </w:rPr>
        <w:t>их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висновк</w:t>
      </w:r>
      <w:r w:rsidR="00FD6E76">
        <w:rPr>
          <w:rFonts w:ascii="Times New Roman" w:hAnsi="Times New Roman"/>
          <w:color w:val="000000"/>
          <w:sz w:val="28"/>
          <w:szCs w:val="28"/>
        </w:rPr>
        <w:t xml:space="preserve">ів </w:t>
      </w:r>
      <w:r w:rsidRPr="00054092">
        <w:rPr>
          <w:rFonts w:ascii="Times New Roman" w:hAnsi="Times New Roman"/>
          <w:color w:val="000000"/>
          <w:sz w:val="28"/>
          <w:szCs w:val="28"/>
        </w:rPr>
        <w:t>член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="003B4EE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Першої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Дисциплінарної палати Вищої ради правосуддя дійшла висновку, що вказан</w:t>
      </w:r>
      <w:r w:rsidR="00FD6E76">
        <w:rPr>
          <w:rFonts w:ascii="Times New Roman" w:hAnsi="Times New Roman"/>
          <w:color w:val="000000"/>
          <w:sz w:val="28"/>
          <w:szCs w:val="28"/>
        </w:rPr>
        <w:t>і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дисциплінарн</w:t>
      </w:r>
      <w:r w:rsidR="00FD6E76">
        <w:rPr>
          <w:rFonts w:ascii="Times New Roman" w:hAnsi="Times New Roman"/>
          <w:color w:val="000000"/>
          <w:sz w:val="28"/>
          <w:szCs w:val="28"/>
        </w:rPr>
        <w:t>і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скарг</w:t>
      </w:r>
      <w:r w:rsidR="00FD6E76">
        <w:rPr>
          <w:rFonts w:ascii="Times New Roman" w:hAnsi="Times New Roman"/>
          <w:color w:val="000000"/>
          <w:sz w:val="28"/>
          <w:szCs w:val="28"/>
        </w:rPr>
        <w:t>и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слід залишити без розгляду та повернути скаржник</w:t>
      </w:r>
      <w:r w:rsidR="00FD6E76">
        <w:rPr>
          <w:rFonts w:ascii="Times New Roman" w:hAnsi="Times New Roman"/>
          <w:color w:val="000000"/>
          <w:sz w:val="28"/>
          <w:szCs w:val="28"/>
        </w:rPr>
        <w:t>ам</w:t>
      </w:r>
      <w:r w:rsidRPr="00054092">
        <w:rPr>
          <w:rFonts w:ascii="Times New Roman" w:hAnsi="Times New Roman"/>
          <w:color w:val="000000"/>
          <w:sz w:val="28"/>
          <w:szCs w:val="28"/>
        </w:rPr>
        <w:t>.</w:t>
      </w:r>
    </w:p>
    <w:p w:rsidR="00105C5F" w:rsidRPr="00524B06" w:rsidRDefault="00105C5F" w:rsidP="009C22A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303F6">
        <w:rPr>
          <w:rFonts w:ascii="Times New Roman" w:hAnsi="Times New Roman"/>
          <w:sz w:val="28"/>
          <w:szCs w:val="28"/>
        </w:rPr>
        <w:t>Керуючись статтею 4</w:t>
      </w:r>
      <w:r>
        <w:rPr>
          <w:rFonts w:ascii="Times New Roman" w:hAnsi="Times New Roman"/>
          <w:sz w:val="28"/>
          <w:szCs w:val="28"/>
        </w:rPr>
        <w:t>4</w:t>
      </w:r>
      <w:r w:rsidRPr="00C303F6">
        <w:rPr>
          <w:rFonts w:ascii="Times New Roman" w:hAnsi="Times New Roman"/>
          <w:sz w:val="28"/>
          <w:szCs w:val="28"/>
        </w:rPr>
        <w:t xml:space="preserve"> Закону України «Про</w:t>
      </w:r>
      <w:r>
        <w:rPr>
          <w:rFonts w:ascii="Times New Roman" w:hAnsi="Times New Roman"/>
          <w:sz w:val="28"/>
          <w:szCs w:val="28"/>
        </w:rPr>
        <w:t xml:space="preserve"> Вищу раду правосуддя», пунктом</w:t>
      </w:r>
      <w:r w:rsidR="004817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13.13</w:t>
      </w:r>
      <w:r w:rsidRPr="00C303F6">
        <w:rPr>
          <w:rFonts w:ascii="Times New Roman" w:hAnsi="Times New Roman"/>
          <w:sz w:val="28"/>
          <w:szCs w:val="28"/>
        </w:rPr>
        <w:t xml:space="preserve"> Регламенту Вищої ради правосуддя, Перша Дисциплінарна палата Вищої ради правосуддя</w:t>
      </w:r>
    </w:p>
    <w:p w:rsidR="00105C5F" w:rsidRPr="001126D1" w:rsidRDefault="00105C5F" w:rsidP="00105C5F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91721">
        <w:rPr>
          <w:b/>
        </w:rPr>
        <w:t>ухвалила:</w:t>
      </w:r>
    </w:p>
    <w:p w:rsidR="00FD6E76" w:rsidRDefault="00FD6E76" w:rsidP="00FD6E76">
      <w:pPr>
        <w:spacing w:after="0" w:line="240" w:lineRule="auto"/>
        <w:jc w:val="both"/>
      </w:pPr>
    </w:p>
    <w:p w:rsidR="00EE4352" w:rsidRDefault="00EE4352" w:rsidP="00EE435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дисциплінарну скаргу</w:t>
      </w:r>
      <w:bookmarkStart w:id="1" w:name="_Hlk159178981"/>
      <w:r>
        <w:rPr>
          <w:rFonts w:ascii="Times New Roman" w:hAnsi="Times New Roman"/>
          <w:sz w:val="28"/>
          <w:szCs w:val="28"/>
        </w:rPr>
        <w:t xml:space="preserve"> </w:t>
      </w:r>
      <w:r w:rsidR="00923EFF" w:rsidRPr="00923EFF">
        <w:rPr>
          <w:rFonts w:ascii="Times New Roman" w:hAnsi="Times New Roman"/>
          <w:sz w:val="28"/>
          <w:szCs w:val="28"/>
        </w:rPr>
        <w:t>Луговського Владислава Сергійовича стосовно судді Світловодського міськрайонного суду Кіровоградської області Іващенка Віталія Миколайовича</w:t>
      </w:r>
      <w:bookmarkEnd w:id="1"/>
      <w:r w:rsidR="00923EFF">
        <w:rPr>
          <w:rFonts w:ascii="Times New Roman" w:hAnsi="Times New Roman"/>
          <w:sz w:val="28"/>
          <w:szCs w:val="28"/>
        </w:rPr>
        <w:t xml:space="preserve"> </w:t>
      </w:r>
      <w:r w:rsidRPr="00ED3556">
        <w:rPr>
          <w:rFonts w:ascii="Times New Roman" w:hAnsi="Times New Roman"/>
          <w:sz w:val="28"/>
          <w:szCs w:val="28"/>
        </w:rPr>
        <w:t>залишити без</w:t>
      </w:r>
      <w:r>
        <w:rPr>
          <w:rFonts w:ascii="Times New Roman" w:hAnsi="Times New Roman"/>
          <w:sz w:val="28"/>
          <w:szCs w:val="28"/>
        </w:rPr>
        <w:t xml:space="preserve"> розгляду та повернути скаржнику.</w:t>
      </w:r>
    </w:p>
    <w:p w:rsidR="00923EFF" w:rsidRDefault="00923EFF" w:rsidP="00EE435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E4352" w:rsidRDefault="00923EFF" w:rsidP="00EE435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</w:t>
      </w:r>
      <w:r w:rsidRPr="00923EFF">
        <w:rPr>
          <w:rFonts w:ascii="Times New Roman" w:hAnsi="Times New Roman"/>
          <w:sz w:val="28"/>
          <w:szCs w:val="28"/>
        </w:rPr>
        <w:t>исциплінарну скаргу Аржанова Костянтина Володимировича стосовно судді Сквирського районного суду Київської області Коваленка Олександра Миколайовича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23EFF">
        <w:rPr>
          <w:rFonts w:ascii="Times New Roman" w:hAnsi="Times New Roman"/>
          <w:sz w:val="28"/>
          <w:szCs w:val="28"/>
        </w:rPr>
        <w:t>залишити без розгляду та повернути скаржнику.</w:t>
      </w:r>
    </w:p>
    <w:p w:rsidR="00524B06" w:rsidRDefault="00105C5F" w:rsidP="00524B06">
      <w:pPr>
        <w:pStyle w:val="20"/>
        <w:shd w:val="clear" w:color="auto" w:fill="auto"/>
        <w:tabs>
          <w:tab w:val="left" w:pos="142"/>
        </w:tabs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ab/>
      </w:r>
      <w:r>
        <w:rPr>
          <w:lang w:eastAsia="uk-UA" w:bidi="uk-UA"/>
        </w:rPr>
        <w:tab/>
      </w:r>
      <w:r w:rsidRPr="00C91721">
        <w:rPr>
          <w:lang w:eastAsia="uk-UA" w:bidi="uk-UA"/>
        </w:rPr>
        <w:t>Ухвала оскарженню не підлягає.</w:t>
      </w:r>
    </w:p>
    <w:p w:rsidR="00EE4352" w:rsidRPr="009C22AD" w:rsidRDefault="00EE4352" w:rsidP="00524B06">
      <w:pPr>
        <w:pStyle w:val="20"/>
        <w:shd w:val="clear" w:color="auto" w:fill="auto"/>
        <w:tabs>
          <w:tab w:val="left" w:pos="142"/>
        </w:tabs>
        <w:spacing w:before="0" w:line="240" w:lineRule="auto"/>
        <w:ind w:firstLine="0"/>
        <w:rPr>
          <w:sz w:val="16"/>
          <w:szCs w:val="16"/>
          <w:lang w:eastAsia="uk-UA" w:bidi="uk-UA"/>
        </w:rPr>
      </w:pPr>
    </w:p>
    <w:p w:rsidR="00105C5F" w:rsidRPr="00C303F6" w:rsidRDefault="00105C5F" w:rsidP="00105C5F">
      <w:pPr>
        <w:pStyle w:val="20"/>
        <w:shd w:val="clear" w:color="auto" w:fill="auto"/>
        <w:spacing w:before="0" w:line="240" w:lineRule="auto"/>
        <w:ind w:firstLine="0"/>
        <w:rPr>
          <w:sz w:val="10"/>
          <w:szCs w:val="10"/>
          <w:lang w:eastAsia="uk-UA" w:bidi="uk-UA"/>
        </w:rPr>
      </w:pPr>
    </w:p>
    <w:tbl>
      <w:tblPr>
        <w:tblW w:w="22935" w:type="dxa"/>
        <w:tblLook w:val="04A0" w:firstRow="1" w:lastRow="0" w:firstColumn="1" w:lastColumn="0" w:noHBand="0" w:noVBand="1"/>
      </w:tblPr>
      <w:tblGrid>
        <w:gridCol w:w="6496"/>
        <w:gridCol w:w="6496"/>
        <w:gridCol w:w="6496"/>
        <w:gridCol w:w="3447"/>
      </w:tblGrid>
      <w:tr w:rsidR="00FD6E76" w:rsidRPr="00FA3538" w:rsidTr="00FD6E76">
        <w:trPr>
          <w:trHeight w:val="345"/>
        </w:trPr>
        <w:tc>
          <w:tcPr>
            <w:tcW w:w="6496" w:type="dxa"/>
          </w:tcPr>
          <w:p w:rsidR="00FD6E76" w:rsidRPr="00FA3538" w:rsidRDefault="00FD6E76" w:rsidP="00A4279D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FD6E76" w:rsidRPr="00FA3538" w:rsidRDefault="00FD6E76" w:rsidP="00A4279D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FD6E76" w:rsidRPr="00FA3538" w:rsidRDefault="00FD6E76" w:rsidP="00A4279D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FA353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6496" w:type="dxa"/>
          </w:tcPr>
          <w:p w:rsidR="00FD6E76" w:rsidRPr="00FA3538" w:rsidRDefault="00FD6E76" w:rsidP="00A4279D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FD6E76" w:rsidRPr="00FA3538" w:rsidRDefault="00FD6E76" w:rsidP="00A4279D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FD6E76" w:rsidRPr="00FA3538" w:rsidRDefault="00FD6E76" w:rsidP="00A4279D">
            <w:pPr>
              <w:autoSpaceDN w:val="0"/>
              <w:spacing w:after="0" w:line="276" w:lineRule="auto"/>
              <w:ind w:right="-11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</w:tc>
        <w:tc>
          <w:tcPr>
            <w:tcW w:w="6496" w:type="dxa"/>
          </w:tcPr>
          <w:p w:rsidR="00FD6E76" w:rsidRPr="00FA3538" w:rsidRDefault="00FD6E76" w:rsidP="00105C5F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FD6E76" w:rsidRPr="00FA3538" w:rsidRDefault="00FD6E76" w:rsidP="00105C5F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FD6E76" w:rsidRPr="00FA3538" w:rsidTr="00FD6E76">
        <w:trPr>
          <w:trHeight w:val="345"/>
        </w:trPr>
        <w:tc>
          <w:tcPr>
            <w:tcW w:w="6496" w:type="dxa"/>
          </w:tcPr>
          <w:p w:rsidR="00FD6E76" w:rsidRPr="005668C2" w:rsidRDefault="00FD6E76" w:rsidP="00A4279D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6496" w:type="dxa"/>
          </w:tcPr>
          <w:p w:rsidR="00FD6E76" w:rsidRPr="00FA3538" w:rsidRDefault="00FD6E76" w:rsidP="00A4279D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6496" w:type="dxa"/>
          </w:tcPr>
          <w:p w:rsidR="00FD6E76" w:rsidRPr="00FA3538" w:rsidRDefault="00FD6E76" w:rsidP="00105C5F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FD6E76" w:rsidRPr="00FA3538" w:rsidRDefault="00FD6E76" w:rsidP="00105C5F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FD6E76" w:rsidRPr="00FA3538" w:rsidTr="00FD6E76">
        <w:trPr>
          <w:trHeight w:val="345"/>
        </w:trPr>
        <w:tc>
          <w:tcPr>
            <w:tcW w:w="6496" w:type="dxa"/>
          </w:tcPr>
          <w:p w:rsidR="00FD6E76" w:rsidRDefault="00FD6E76" w:rsidP="00A4279D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Члени 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FD6E76" w:rsidRPr="00FA3538" w:rsidRDefault="00FD6E76" w:rsidP="00A4279D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6496" w:type="dxa"/>
          </w:tcPr>
          <w:p w:rsidR="00FD6E76" w:rsidRDefault="00FD6E76" w:rsidP="00A4279D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524B06" w:rsidRDefault="00524B06" w:rsidP="00524B06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524B06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Юлія БОКОВА</w:t>
            </w:r>
          </w:p>
          <w:p w:rsidR="00524B06" w:rsidRDefault="00524B06" w:rsidP="00A4279D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FD6E76" w:rsidRPr="00FA3538" w:rsidRDefault="00FD6E76" w:rsidP="00A4279D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Тетяна БОНДАРЕНКО</w:t>
            </w:r>
          </w:p>
        </w:tc>
        <w:tc>
          <w:tcPr>
            <w:tcW w:w="6496" w:type="dxa"/>
          </w:tcPr>
          <w:p w:rsidR="00FD6E76" w:rsidRPr="00FA3538" w:rsidRDefault="00FD6E76" w:rsidP="00105C5F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FD6E76" w:rsidRPr="00FA3538" w:rsidRDefault="00FD6E76" w:rsidP="00105C5F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FD6E76" w:rsidRPr="00FA3538" w:rsidTr="00FD6E76">
        <w:trPr>
          <w:trHeight w:val="345"/>
        </w:trPr>
        <w:tc>
          <w:tcPr>
            <w:tcW w:w="6496" w:type="dxa"/>
          </w:tcPr>
          <w:p w:rsidR="00FD6E76" w:rsidRPr="00FA3538" w:rsidRDefault="00FD6E76" w:rsidP="00A4279D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96" w:type="dxa"/>
          </w:tcPr>
          <w:p w:rsidR="00FD6E76" w:rsidRDefault="00FD6E76" w:rsidP="00A4279D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6496" w:type="dxa"/>
          </w:tcPr>
          <w:p w:rsidR="00FD6E76" w:rsidRPr="00FA3538" w:rsidRDefault="00FD6E76" w:rsidP="00105C5F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FD6E76" w:rsidRPr="00FA3538" w:rsidRDefault="00FD6E76" w:rsidP="00105C5F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FD6E76" w:rsidRPr="00FA3538" w:rsidTr="00FD6E76">
        <w:trPr>
          <w:trHeight w:val="345"/>
        </w:trPr>
        <w:tc>
          <w:tcPr>
            <w:tcW w:w="6496" w:type="dxa"/>
          </w:tcPr>
          <w:p w:rsidR="00FD6E76" w:rsidRPr="00FA3538" w:rsidRDefault="00FD6E76" w:rsidP="00A4279D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96" w:type="dxa"/>
          </w:tcPr>
          <w:p w:rsidR="00FD6E76" w:rsidRPr="00B551FC" w:rsidRDefault="00481706" w:rsidP="00A4279D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Оксана КВАША</w:t>
            </w:r>
          </w:p>
        </w:tc>
        <w:tc>
          <w:tcPr>
            <w:tcW w:w="6496" w:type="dxa"/>
          </w:tcPr>
          <w:p w:rsidR="00FD6E76" w:rsidRPr="00FA3538" w:rsidRDefault="00FD6E76" w:rsidP="00105C5F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FD6E76" w:rsidRPr="00FA3538" w:rsidRDefault="00FD6E76" w:rsidP="00105C5F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367A65" w:rsidRDefault="00367A65"/>
    <w:sectPr w:rsidR="00367A65" w:rsidSect="009C22AD">
      <w:headerReference w:type="default" r:id="rId8"/>
      <w:pgSz w:w="11906" w:h="16838"/>
      <w:pgMar w:top="113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356A" w:rsidRDefault="003F356A" w:rsidP="00105C5F">
      <w:pPr>
        <w:spacing w:after="0" w:line="240" w:lineRule="auto"/>
      </w:pPr>
      <w:r>
        <w:separator/>
      </w:r>
    </w:p>
  </w:endnote>
  <w:endnote w:type="continuationSeparator" w:id="0">
    <w:p w:rsidR="003F356A" w:rsidRDefault="003F356A" w:rsidP="00105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356A" w:rsidRDefault="003F356A" w:rsidP="00105C5F">
      <w:pPr>
        <w:spacing w:after="0" w:line="240" w:lineRule="auto"/>
      </w:pPr>
      <w:r>
        <w:separator/>
      </w:r>
    </w:p>
  </w:footnote>
  <w:footnote w:type="continuationSeparator" w:id="0">
    <w:p w:rsidR="003F356A" w:rsidRDefault="003F356A" w:rsidP="00105C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604219"/>
      <w:docPartObj>
        <w:docPartGallery w:val="Page Numbers (Top of Page)"/>
        <w:docPartUnique/>
      </w:docPartObj>
    </w:sdtPr>
    <w:sdtEndPr/>
    <w:sdtContent>
      <w:p w:rsidR="003F356A" w:rsidRDefault="00481706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690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F356A" w:rsidRDefault="003F356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5C5F"/>
    <w:rsid w:val="000018A1"/>
    <w:rsid w:val="000132FB"/>
    <w:rsid w:val="000E387E"/>
    <w:rsid w:val="00105C5F"/>
    <w:rsid w:val="00132C6B"/>
    <w:rsid w:val="00136905"/>
    <w:rsid w:val="00136A25"/>
    <w:rsid w:val="001A51C5"/>
    <w:rsid w:val="001B466B"/>
    <w:rsid w:val="001C2F3A"/>
    <w:rsid w:val="00310EF0"/>
    <w:rsid w:val="003543D9"/>
    <w:rsid w:val="00367A65"/>
    <w:rsid w:val="003A6476"/>
    <w:rsid w:val="003B4EEC"/>
    <w:rsid w:val="003F356A"/>
    <w:rsid w:val="004103C6"/>
    <w:rsid w:val="00444FD9"/>
    <w:rsid w:val="004670F5"/>
    <w:rsid w:val="00481706"/>
    <w:rsid w:val="004C4317"/>
    <w:rsid w:val="004C6557"/>
    <w:rsid w:val="00524B06"/>
    <w:rsid w:val="00543D74"/>
    <w:rsid w:val="005579AD"/>
    <w:rsid w:val="00562DCF"/>
    <w:rsid w:val="006300F1"/>
    <w:rsid w:val="006D24E5"/>
    <w:rsid w:val="006E2B3E"/>
    <w:rsid w:val="006E60FE"/>
    <w:rsid w:val="007577D9"/>
    <w:rsid w:val="00780EFE"/>
    <w:rsid w:val="007F2D41"/>
    <w:rsid w:val="00807DA8"/>
    <w:rsid w:val="00923EFF"/>
    <w:rsid w:val="00973C1A"/>
    <w:rsid w:val="009A15C9"/>
    <w:rsid w:val="009C22AD"/>
    <w:rsid w:val="00A4279D"/>
    <w:rsid w:val="00A72286"/>
    <w:rsid w:val="00B37A41"/>
    <w:rsid w:val="00B634CD"/>
    <w:rsid w:val="00CF2DFD"/>
    <w:rsid w:val="00D3295E"/>
    <w:rsid w:val="00D5627E"/>
    <w:rsid w:val="00EE4352"/>
    <w:rsid w:val="00F63E93"/>
    <w:rsid w:val="00F83698"/>
    <w:rsid w:val="00F95A13"/>
    <w:rsid w:val="00FA20EC"/>
    <w:rsid w:val="00FD6E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6468D"/>
  <w15:docId w15:val="{05BF9EFE-EA1C-426A-9035-2F0DB7161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C5F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05C5F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05C5F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105C5F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105C5F"/>
    <w:rPr>
      <w:rFonts w:ascii="Calibri" w:eastAsia="Calibri" w:hAnsi="Calibri" w:cs="Times New Roman"/>
      <w:sz w:val="22"/>
    </w:rPr>
  </w:style>
  <w:style w:type="paragraph" w:styleId="a5">
    <w:name w:val="No Spacing"/>
    <w:link w:val="a6"/>
    <w:uiPriority w:val="1"/>
    <w:qFormat/>
    <w:rsid w:val="00105C5F"/>
    <w:pPr>
      <w:spacing w:after="0" w:line="240" w:lineRule="auto"/>
    </w:pPr>
    <w:rPr>
      <w:rFonts w:eastAsia="Calibri" w:cs="Times New Roman"/>
    </w:rPr>
  </w:style>
  <w:style w:type="character" w:customStyle="1" w:styleId="a6">
    <w:name w:val="Без інтервалів Знак"/>
    <w:basedOn w:val="a0"/>
    <w:link w:val="a5"/>
    <w:uiPriority w:val="1"/>
    <w:rsid w:val="00105C5F"/>
    <w:rPr>
      <w:rFonts w:eastAsia="Calibri" w:cs="Times New Roman"/>
    </w:rPr>
  </w:style>
  <w:style w:type="paragraph" w:customStyle="1" w:styleId="rvps2">
    <w:name w:val="rvps2"/>
    <w:basedOn w:val="a"/>
    <w:rsid w:val="00105C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FontStyle14">
    <w:name w:val="Font Style14"/>
    <w:basedOn w:val="a0"/>
    <w:uiPriority w:val="99"/>
    <w:rsid w:val="00105C5F"/>
    <w:rPr>
      <w:rFonts w:ascii="Times New Roman" w:hAnsi="Times New Roman" w:cs="Times New Roman" w:hint="default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105C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105C5F"/>
    <w:rPr>
      <w:rFonts w:ascii="Calibri" w:eastAsia="Calibri" w:hAnsi="Calibri" w:cs="Times New Roman"/>
      <w:sz w:val="22"/>
    </w:rPr>
  </w:style>
  <w:style w:type="paragraph" w:styleId="a9">
    <w:name w:val="footer"/>
    <w:basedOn w:val="a"/>
    <w:link w:val="aa"/>
    <w:uiPriority w:val="99"/>
    <w:semiHidden/>
    <w:unhideWhenUsed/>
    <w:rsid w:val="00105C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semiHidden/>
    <w:rsid w:val="00105C5F"/>
    <w:rPr>
      <w:rFonts w:ascii="Calibri" w:eastAsia="Calibri" w:hAnsi="Calibri" w:cs="Times New Roman"/>
      <w:sz w:val="22"/>
    </w:rPr>
  </w:style>
  <w:style w:type="paragraph" w:styleId="ab">
    <w:name w:val="Balloon Text"/>
    <w:basedOn w:val="a"/>
    <w:link w:val="ac"/>
    <w:uiPriority w:val="99"/>
    <w:semiHidden/>
    <w:unhideWhenUsed/>
    <w:rsid w:val="00524B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524B0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CA784-E340-4DA2-98BB-95095B7B9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2538</Words>
  <Characters>1448</Characters>
  <Application>Microsoft Office Word</Application>
  <DocSecurity>0</DocSecurity>
  <Lines>12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Вовк (VRU-US10PC11 - o.vovk)</dc:creator>
  <cp:keywords/>
  <dc:description/>
  <cp:lastModifiedBy>Яна Капшук (HCJ-IMP0470 - y.kapshuk)</cp:lastModifiedBy>
  <cp:revision>31</cp:revision>
  <cp:lastPrinted>2024-04-08T06:30:00Z</cp:lastPrinted>
  <dcterms:created xsi:type="dcterms:W3CDTF">2024-01-17T12:16:00Z</dcterms:created>
  <dcterms:modified xsi:type="dcterms:W3CDTF">2024-04-10T09:42:00Z</dcterms:modified>
</cp:coreProperties>
</file>