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D0" w:rsidRPr="00801CCA" w:rsidRDefault="002A0DD0" w:rsidP="00801CCA">
      <w:pPr>
        <w:spacing w:after="0" w:line="240" w:lineRule="auto"/>
        <w:jc w:val="center"/>
        <w:rPr>
          <w:rFonts w:cs="Times New Roman"/>
          <w:b/>
          <w:i/>
          <w:sz w:val="24"/>
          <w:szCs w:val="24"/>
        </w:rPr>
      </w:pPr>
    </w:p>
    <w:p w:rsidR="002A0DD0" w:rsidRPr="00801CCA" w:rsidRDefault="002A0DD0" w:rsidP="00801CCA">
      <w:pPr>
        <w:spacing w:after="0" w:line="240" w:lineRule="auto"/>
        <w:jc w:val="center"/>
        <w:rPr>
          <w:rFonts w:cs="Times New Roman"/>
          <w:b/>
          <w:i/>
          <w:sz w:val="24"/>
          <w:szCs w:val="24"/>
        </w:rPr>
      </w:pPr>
    </w:p>
    <w:p w:rsidR="00361031" w:rsidRPr="00801CCA" w:rsidRDefault="00361031" w:rsidP="00801CCA">
      <w:pPr>
        <w:spacing w:after="0" w:line="240" w:lineRule="auto"/>
        <w:jc w:val="center"/>
        <w:rPr>
          <w:rFonts w:cs="Times New Roman"/>
          <w:b/>
          <w:i/>
          <w:sz w:val="24"/>
          <w:szCs w:val="24"/>
        </w:rPr>
      </w:pPr>
      <w:r w:rsidRPr="00801CCA">
        <w:rPr>
          <w:rFonts w:cs="Times New Roman"/>
          <w:b/>
          <w:i/>
          <w:sz w:val="24"/>
          <w:szCs w:val="24"/>
        </w:rPr>
        <w:t>Звіт</w:t>
      </w:r>
    </w:p>
    <w:p w:rsidR="00587ACA" w:rsidRPr="00801CCA" w:rsidRDefault="00361031" w:rsidP="00801CCA">
      <w:pPr>
        <w:tabs>
          <w:tab w:val="left" w:pos="6480"/>
          <w:tab w:val="left" w:pos="7845"/>
        </w:tabs>
        <w:spacing w:after="0" w:line="240" w:lineRule="auto"/>
        <w:jc w:val="center"/>
        <w:rPr>
          <w:rFonts w:cs="Times New Roman"/>
          <w:b/>
          <w:bCs/>
          <w:i/>
          <w:sz w:val="24"/>
          <w:szCs w:val="24"/>
        </w:rPr>
      </w:pPr>
      <w:r w:rsidRPr="00801CCA">
        <w:rPr>
          <w:rFonts w:cs="Times New Roman"/>
          <w:b/>
          <w:i/>
          <w:sz w:val="24"/>
          <w:szCs w:val="24"/>
        </w:rPr>
        <w:t xml:space="preserve">про роботу </w:t>
      </w:r>
      <w:r w:rsidR="00EC49E3" w:rsidRPr="00801CCA">
        <w:rPr>
          <w:rFonts w:cs="Times New Roman"/>
          <w:b/>
          <w:i/>
          <w:sz w:val="24"/>
          <w:szCs w:val="24"/>
        </w:rPr>
        <w:t xml:space="preserve">апарату </w:t>
      </w:r>
      <w:r w:rsidRPr="00801CCA">
        <w:rPr>
          <w:rFonts w:cs="Times New Roman"/>
          <w:b/>
          <w:i/>
          <w:sz w:val="24"/>
          <w:szCs w:val="24"/>
        </w:rPr>
        <w:t>Нижньосірогозької райдержадміністрації</w:t>
      </w:r>
      <w:r w:rsidR="006523D0" w:rsidRPr="00801CCA">
        <w:rPr>
          <w:rFonts w:cs="Times New Roman"/>
          <w:b/>
          <w:i/>
          <w:sz w:val="24"/>
          <w:szCs w:val="24"/>
        </w:rPr>
        <w:t>;</w:t>
      </w:r>
      <w:r w:rsidR="00587ACA" w:rsidRPr="00801CCA">
        <w:rPr>
          <w:rFonts w:cs="Times New Roman"/>
          <w:b/>
          <w:i/>
          <w:sz w:val="24"/>
          <w:szCs w:val="24"/>
        </w:rPr>
        <w:t xml:space="preserve"> в</w:t>
      </w:r>
      <w:r w:rsidR="00587ACA" w:rsidRPr="00801CCA">
        <w:rPr>
          <w:rFonts w:cs="Times New Roman"/>
          <w:b/>
          <w:bCs/>
          <w:i/>
          <w:sz w:val="24"/>
          <w:szCs w:val="24"/>
        </w:rPr>
        <w:t>ідділу</w:t>
      </w:r>
      <w:r w:rsidR="00587ACA" w:rsidRPr="00801CCA">
        <w:rPr>
          <w:rFonts w:cs="Times New Roman"/>
          <w:b/>
          <w:bCs/>
          <w:i/>
          <w:color w:val="FF0000"/>
          <w:sz w:val="24"/>
          <w:szCs w:val="24"/>
        </w:rPr>
        <w:t xml:space="preserve"> </w:t>
      </w:r>
      <w:r w:rsidR="006523D0" w:rsidRPr="00801CCA">
        <w:rPr>
          <w:rFonts w:cs="Times New Roman"/>
          <w:b/>
          <w:i/>
          <w:sz w:val="24"/>
          <w:szCs w:val="24"/>
        </w:rPr>
        <w:t xml:space="preserve"> містобудування, архітектури, житлово-комунального господарства, інфраструктури, енергетики та захисту довкілля Нижньосірогозької районної державної адміністрації   та   в</w:t>
      </w:r>
      <w:r w:rsidR="006523D0" w:rsidRPr="00801CCA">
        <w:rPr>
          <w:rFonts w:cs="Times New Roman"/>
          <w:b/>
          <w:bCs/>
          <w:i/>
          <w:sz w:val="24"/>
          <w:szCs w:val="24"/>
        </w:rPr>
        <w:t xml:space="preserve">ідділу з питань надання адміністративних послуг та цивільного захисту районної державної адміністрації </w:t>
      </w:r>
      <w:r w:rsidR="00587ACA" w:rsidRPr="00801CCA">
        <w:rPr>
          <w:rFonts w:cs="Times New Roman"/>
          <w:b/>
          <w:bCs/>
          <w:i/>
          <w:sz w:val="24"/>
          <w:szCs w:val="24"/>
        </w:rPr>
        <w:t>(не є юридичн</w:t>
      </w:r>
      <w:r w:rsidR="006523D0" w:rsidRPr="00801CCA">
        <w:rPr>
          <w:rFonts w:cs="Times New Roman"/>
          <w:b/>
          <w:bCs/>
          <w:i/>
          <w:sz w:val="24"/>
          <w:szCs w:val="24"/>
        </w:rPr>
        <w:t>ими</w:t>
      </w:r>
      <w:r w:rsidR="00587ACA" w:rsidRPr="00801CCA">
        <w:rPr>
          <w:rFonts w:cs="Times New Roman"/>
          <w:b/>
          <w:bCs/>
          <w:i/>
          <w:sz w:val="24"/>
          <w:szCs w:val="24"/>
        </w:rPr>
        <w:t xml:space="preserve"> особ</w:t>
      </w:r>
      <w:r w:rsidR="006523D0" w:rsidRPr="00801CCA">
        <w:rPr>
          <w:rFonts w:cs="Times New Roman"/>
          <w:b/>
          <w:bCs/>
          <w:i/>
          <w:sz w:val="24"/>
          <w:szCs w:val="24"/>
        </w:rPr>
        <w:t>ами</w:t>
      </w:r>
      <w:r w:rsidR="00587ACA" w:rsidRPr="00801CCA">
        <w:rPr>
          <w:rFonts w:cs="Times New Roman"/>
          <w:b/>
          <w:bCs/>
          <w:i/>
          <w:sz w:val="24"/>
          <w:szCs w:val="24"/>
        </w:rPr>
        <w:t xml:space="preserve"> публічного права)</w:t>
      </w:r>
      <w:r w:rsidR="00610C0E" w:rsidRPr="00801CCA">
        <w:rPr>
          <w:rFonts w:cs="Times New Roman"/>
          <w:b/>
          <w:i/>
          <w:sz w:val="24"/>
          <w:szCs w:val="24"/>
        </w:rPr>
        <w:t xml:space="preserve"> за </w:t>
      </w:r>
      <w:r w:rsidR="00EE3523" w:rsidRPr="00801CCA">
        <w:rPr>
          <w:rFonts w:cs="Times New Roman"/>
          <w:b/>
          <w:i/>
          <w:sz w:val="24"/>
          <w:szCs w:val="24"/>
        </w:rPr>
        <w:t>квіт</w:t>
      </w:r>
      <w:r w:rsidR="00C5118E" w:rsidRPr="00801CCA">
        <w:rPr>
          <w:rFonts w:cs="Times New Roman"/>
          <w:b/>
          <w:i/>
          <w:sz w:val="24"/>
          <w:szCs w:val="24"/>
        </w:rPr>
        <w:t>ень</w:t>
      </w:r>
      <w:r w:rsidR="00381BE9" w:rsidRPr="00801CCA">
        <w:rPr>
          <w:rFonts w:cs="Times New Roman"/>
          <w:b/>
          <w:i/>
          <w:sz w:val="24"/>
          <w:szCs w:val="24"/>
        </w:rPr>
        <w:t xml:space="preserve"> </w:t>
      </w:r>
      <w:r w:rsidR="00AB7133" w:rsidRPr="00801CCA">
        <w:rPr>
          <w:rFonts w:cs="Times New Roman"/>
          <w:b/>
          <w:i/>
          <w:sz w:val="24"/>
          <w:szCs w:val="24"/>
        </w:rPr>
        <w:t>2020</w:t>
      </w:r>
      <w:r w:rsidR="00610C0E" w:rsidRPr="00801CCA">
        <w:rPr>
          <w:rFonts w:cs="Times New Roman"/>
          <w:b/>
          <w:i/>
          <w:sz w:val="24"/>
          <w:szCs w:val="24"/>
        </w:rPr>
        <w:t xml:space="preserve"> року</w:t>
      </w:r>
    </w:p>
    <w:p w:rsidR="00381BE9" w:rsidRPr="00801CCA" w:rsidRDefault="00381BE9" w:rsidP="00801CCA">
      <w:pPr>
        <w:spacing w:after="0" w:line="240" w:lineRule="auto"/>
        <w:ind w:firstLine="708"/>
        <w:jc w:val="both"/>
        <w:rPr>
          <w:rFonts w:cs="Times New Roman"/>
          <w:sz w:val="24"/>
          <w:szCs w:val="24"/>
          <w:shd w:val="clear" w:color="auto" w:fill="FFFFFF"/>
        </w:rPr>
      </w:pPr>
    </w:p>
    <w:p w:rsidR="00187ABB" w:rsidRPr="00801CCA" w:rsidRDefault="00EC49E3" w:rsidP="00801CCA">
      <w:pPr>
        <w:spacing w:after="0" w:line="240" w:lineRule="auto"/>
        <w:ind w:firstLine="708"/>
        <w:jc w:val="both"/>
        <w:rPr>
          <w:rFonts w:cs="Times New Roman"/>
          <w:sz w:val="24"/>
          <w:szCs w:val="24"/>
          <w:shd w:val="clear" w:color="auto" w:fill="FFFFFF"/>
        </w:rPr>
      </w:pPr>
      <w:r w:rsidRPr="00801CCA">
        <w:rPr>
          <w:rFonts w:cs="Times New Roman"/>
          <w:sz w:val="24"/>
          <w:szCs w:val="24"/>
          <w:shd w:val="clear" w:color="auto" w:fill="FFFFFF"/>
        </w:rPr>
        <w:t xml:space="preserve">Протягом </w:t>
      </w:r>
      <w:r w:rsidR="00EE3523" w:rsidRPr="00801CCA">
        <w:rPr>
          <w:rFonts w:cs="Times New Roman"/>
          <w:sz w:val="24"/>
          <w:szCs w:val="24"/>
          <w:shd w:val="clear" w:color="auto" w:fill="FFFFFF"/>
        </w:rPr>
        <w:t>квітня</w:t>
      </w:r>
      <w:r w:rsidRPr="00801CCA">
        <w:rPr>
          <w:rFonts w:cs="Times New Roman"/>
          <w:sz w:val="24"/>
          <w:szCs w:val="24"/>
          <w:shd w:val="clear" w:color="auto" w:fill="FFFFFF"/>
        </w:rPr>
        <w:t xml:space="preserve"> 20</w:t>
      </w:r>
      <w:r w:rsidR="00381BE9" w:rsidRPr="00801CCA">
        <w:rPr>
          <w:rFonts w:cs="Times New Roman"/>
          <w:sz w:val="24"/>
          <w:szCs w:val="24"/>
          <w:shd w:val="clear" w:color="auto" w:fill="FFFFFF"/>
        </w:rPr>
        <w:t>20</w:t>
      </w:r>
      <w:r w:rsidRPr="00801CCA">
        <w:rPr>
          <w:rFonts w:cs="Times New Roman"/>
          <w:sz w:val="24"/>
          <w:szCs w:val="24"/>
          <w:shd w:val="clear" w:color="auto" w:fill="FFFFFF"/>
        </w:rPr>
        <w:t xml:space="preserve"> року а</w:t>
      </w:r>
      <w:r w:rsidR="00187ABB" w:rsidRPr="00801CCA">
        <w:rPr>
          <w:rFonts w:cs="Times New Roman"/>
          <w:sz w:val="24"/>
          <w:szCs w:val="24"/>
          <w:shd w:val="clear" w:color="auto" w:fill="FFFFFF"/>
        </w:rPr>
        <w:t xml:space="preserve">парат районної державної адміністрації здійснював </w:t>
      </w:r>
      <w:r w:rsidR="00610C0E" w:rsidRPr="00801CCA">
        <w:rPr>
          <w:rFonts w:cs="Times New Roman"/>
          <w:sz w:val="24"/>
          <w:szCs w:val="24"/>
          <w:shd w:val="clear" w:color="auto" w:fill="FFFFFF"/>
        </w:rPr>
        <w:t>роботу відповідно до затверджених планів та заходів.</w:t>
      </w:r>
    </w:p>
    <w:p w:rsidR="00187ABB" w:rsidRPr="00801CCA" w:rsidRDefault="00187ABB" w:rsidP="00801CCA">
      <w:pPr>
        <w:spacing w:after="0" w:line="240" w:lineRule="auto"/>
        <w:ind w:firstLine="708"/>
        <w:jc w:val="both"/>
        <w:rPr>
          <w:rFonts w:cs="Times New Roman"/>
          <w:sz w:val="24"/>
          <w:szCs w:val="24"/>
        </w:rPr>
      </w:pPr>
      <w:r w:rsidRPr="00801CCA">
        <w:rPr>
          <w:rFonts w:cs="Times New Roman"/>
          <w:b/>
          <w:i/>
          <w:sz w:val="24"/>
          <w:szCs w:val="24"/>
        </w:rPr>
        <w:t>Організаційн</w:t>
      </w:r>
      <w:r w:rsidR="00AB7133" w:rsidRPr="00801CCA">
        <w:rPr>
          <w:rFonts w:cs="Times New Roman"/>
          <w:b/>
          <w:i/>
          <w:sz w:val="24"/>
          <w:szCs w:val="24"/>
        </w:rPr>
        <w:t>о-контрольна</w:t>
      </w:r>
      <w:r w:rsidRPr="00801CCA">
        <w:rPr>
          <w:rFonts w:cs="Times New Roman"/>
          <w:b/>
          <w:i/>
          <w:sz w:val="24"/>
          <w:szCs w:val="24"/>
        </w:rPr>
        <w:t xml:space="preserve"> робота</w:t>
      </w:r>
      <w:r w:rsidRPr="00801CCA">
        <w:rPr>
          <w:rFonts w:cs="Times New Roman"/>
          <w:sz w:val="24"/>
          <w:szCs w:val="24"/>
        </w:rPr>
        <w:t xml:space="preserve"> </w:t>
      </w:r>
      <w:r w:rsidR="00AB7133" w:rsidRPr="00801CCA">
        <w:rPr>
          <w:rFonts w:cs="Times New Roman"/>
          <w:b/>
          <w:i/>
          <w:sz w:val="24"/>
          <w:szCs w:val="24"/>
        </w:rPr>
        <w:t>та діловодство</w:t>
      </w:r>
    </w:p>
    <w:p w:rsidR="00EE3523" w:rsidRPr="00801CCA" w:rsidRDefault="00EE3523" w:rsidP="00801CCA">
      <w:pPr>
        <w:spacing w:after="0" w:line="240" w:lineRule="auto"/>
        <w:ind w:firstLine="708"/>
        <w:jc w:val="both"/>
        <w:rPr>
          <w:rFonts w:cs="Times New Roman"/>
          <w:sz w:val="24"/>
          <w:szCs w:val="24"/>
        </w:rPr>
      </w:pPr>
      <w:r w:rsidRPr="00801CCA">
        <w:rPr>
          <w:rFonts w:cs="Times New Roman"/>
          <w:sz w:val="24"/>
          <w:szCs w:val="24"/>
        </w:rPr>
        <w:t xml:space="preserve">Протягом квітня поточного року до районної державної адміністрації надійшло 279 документів, з них: 15 розпоряджень, 13 доручень голови обласної державної адміністрації та 251 лист. </w:t>
      </w:r>
    </w:p>
    <w:p w:rsidR="00EE3523" w:rsidRPr="00801CCA" w:rsidRDefault="00EE3523" w:rsidP="00801CCA">
      <w:pPr>
        <w:spacing w:after="0" w:line="240" w:lineRule="auto"/>
        <w:ind w:firstLine="708"/>
        <w:jc w:val="both"/>
        <w:rPr>
          <w:rFonts w:cs="Times New Roman"/>
          <w:sz w:val="24"/>
          <w:szCs w:val="24"/>
        </w:rPr>
      </w:pPr>
      <w:r w:rsidRPr="00801CCA">
        <w:rPr>
          <w:rFonts w:cs="Times New Roman"/>
          <w:sz w:val="24"/>
          <w:szCs w:val="24"/>
        </w:rPr>
        <w:t>Видано 23 розпорядження голови районної державної адміністрації з основної діяльності, всі вони оприлюднені на Офіційному сайті органів влади району у рубриці «Розпорядження».</w:t>
      </w:r>
    </w:p>
    <w:p w:rsidR="00EE3523" w:rsidRPr="00801CCA" w:rsidRDefault="00EE3523" w:rsidP="00801CCA">
      <w:pPr>
        <w:spacing w:after="0" w:line="240" w:lineRule="auto"/>
        <w:ind w:firstLine="708"/>
        <w:jc w:val="both"/>
        <w:rPr>
          <w:rFonts w:cs="Times New Roman"/>
          <w:sz w:val="24"/>
          <w:szCs w:val="24"/>
        </w:rPr>
      </w:pPr>
      <w:r w:rsidRPr="00801CCA">
        <w:rPr>
          <w:rFonts w:cs="Times New Roman"/>
          <w:sz w:val="24"/>
          <w:szCs w:val="24"/>
        </w:rPr>
        <w:t xml:space="preserve">До обласної державної адміністрації, її структурних підрозділів та обласних і районних служб протягом місяця направлено 34 ініціативних листа.  Видано 1 документ з грифом «ЗАТВЕРДЖУЮ». За підсумками апаратних нарад при голові районної державної адміністрації та нарад з сільськими, селищним головами підготовлено та зареєстровано 3 доручення.  </w:t>
      </w:r>
    </w:p>
    <w:p w:rsidR="00EE3523" w:rsidRPr="00801CCA" w:rsidRDefault="00EE3523" w:rsidP="00801CCA">
      <w:pPr>
        <w:spacing w:after="0" w:line="240" w:lineRule="auto"/>
        <w:ind w:firstLine="708"/>
        <w:jc w:val="both"/>
        <w:rPr>
          <w:rFonts w:cs="Times New Roman"/>
          <w:sz w:val="24"/>
          <w:szCs w:val="24"/>
        </w:rPr>
      </w:pPr>
      <w:r w:rsidRPr="00801CCA">
        <w:rPr>
          <w:rFonts w:cs="Times New Roman"/>
          <w:sz w:val="24"/>
          <w:szCs w:val="24"/>
        </w:rPr>
        <w:t>Підготовлено та проведено 1 засідання колегії районної державної адміністрації, за підсумками видано 1 розпорядження голови районної державної адміністрації, оформлено відповідний протокол, який внесено до електронної бази протоколів засідань колегії районної державної адміністрації та висвітлено на Офіційному сайті органів влади району у рубриці «Колегії».</w:t>
      </w:r>
    </w:p>
    <w:p w:rsidR="00EE3523" w:rsidRPr="00801CCA" w:rsidRDefault="00EE3523" w:rsidP="00801CCA">
      <w:pPr>
        <w:shd w:val="clear" w:color="auto" w:fill="FFFFFF"/>
        <w:spacing w:after="0" w:line="240" w:lineRule="auto"/>
        <w:ind w:firstLine="708"/>
        <w:jc w:val="both"/>
        <w:textAlignment w:val="baseline"/>
        <w:rPr>
          <w:rFonts w:cs="Times New Roman"/>
          <w:sz w:val="24"/>
          <w:szCs w:val="24"/>
        </w:rPr>
      </w:pPr>
      <w:r w:rsidRPr="00801CCA">
        <w:rPr>
          <w:rFonts w:cs="Times New Roman"/>
          <w:sz w:val="24"/>
          <w:szCs w:val="24"/>
        </w:rPr>
        <w:t>За звітний період здійснювався контроль за виконанням 555 розпорядчих документів, що на 40</w:t>
      </w:r>
      <w:r w:rsidRPr="00801CCA">
        <w:rPr>
          <w:rFonts w:cs="Times New Roman"/>
          <w:b/>
          <w:sz w:val="24"/>
          <w:szCs w:val="24"/>
        </w:rPr>
        <w:t xml:space="preserve"> </w:t>
      </w:r>
      <w:r w:rsidRPr="00801CCA">
        <w:rPr>
          <w:rFonts w:cs="Times New Roman"/>
          <w:sz w:val="24"/>
          <w:szCs w:val="24"/>
        </w:rPr>
        <w:t>документів більше у порівнянні з відповідним періодом минулого року (або 7,2 %). Порушень терміну виконавської дисципліни протягом звітного періоду не встановлено.</w:t>
      </w:r>
      <w:r w:rsidRPr="00801CCA">
        <w:rPr>
          <w:rFonts w:cs="Times New Roman"/>
          <w:sz w:val="24"/>
          <w:szCs w:val="24"/>
        </w:rPr>
        <w:tab/>
      </w:r>
    </w:p>
    <w:p w:rsidR="00EE3523" w:rsidRPr="00801CCA" w:rsidRDefault="00EE3523" w:rsidP="00801CCA">
      <w:pPr>
        <w:spacing w:after="0" w:line="240" w:lineRule="auto"/>
        <w:ind w:firstLine="708"/>
        <w:jc w:val="both"/>
        <w:rPr>
          <w:rFonts w:cs="Times New Roman"/>
          <w:sz w:val="24"/>
          <w:szCs w:val="24"/>
        </w:rPr>
      </w:pPr>
      <w:r w:rsidRPr="00801CCA">
        <w:rPr>
          <w:rFonts w:cs="Times New Roman"/>
          <w:sz w:val="24"/>
          <w:szCs w:val="24"/>
        </w:rPr>
        <w:t>Районною державною адміністрацією в установленому порядку здійснюється облік запитів на інформацію. Так, у квітня поточного року до районної державної адміністрації надійшло 2</w:t>
      </w:r>
      <w:r w:rsidRPr="00801CCA">
        <w:rPr>
          <w:rFonts w:cs="Times New Roman"/>
          <w:i/>
          <w:sz w:val="24"/>
          <w:szCs w:val="24"/>
        </w:rPr>
        <w:t xml:space="preserve"> </w:t>
      </w:r>
      <w:r w:rsidRPr="00801CCA">
        <w:rPr>
          <w:rFonts w:cs="Times New Roman"/>
          <w:sz w:val="24"/>
          <w:szCs w:val="24"/>
        </w:rPr>
        <w:t xml:space="preserve">інформаційних запита. Всі запити було розглянуто, задоволено та забезпечено інформування запитувачів у встановлений Законом України «Про доступ до публічної інформації» термін. </w:t>
      </w:r>
    </w:p>
    <w:p w:rsidR="00EE3523" w:rsidRPr="00801CCA" w:rsidRDefault="00EE3523" w:rsidP="00801CCA">
      <w:pPr>
        <w:spacing w:after="0" w:line="240" w:lineRule="auto"/>
        <w:ind w:firstLine="708"/>
        <w:jc w:val="both"/>
        <w:rPr>
          <w:rFonts w:cs="Times New Roman"/>
          <w:sz w:val="24"/>
          <w:szCs w:val="24"/>
        </w:rPr>
      </w:pPr>
      <w:r w:rsidRPr="00801CCA">
        <w:rPr>
          <w:rFonts w:cs="Times New Roman"/>
          <w:sz w:val="24"/>
          <w:szCs w:val="24"/>
        </w:rPr>
        <w:t xml:space="preserve">Усні запити, </w:t>
      </w:r>
      <w:proofErr w:type="spellStart"/>
      <w:r w:rsidRPr="00801CCA">
        <w:rPr>
          <w:rFonts w:cs="Times New Roman"/>
          <w:sz w:val="24"/>
          <w:szCs w:val="24"/>
        </w:rPr>
        <w:t>запити</w:t>
      </w:r>
      <w:proofErr w:type="spellEnd"/>
      <w:r w:rsidRPr="00801CCA">
        <w:rPr>
          <w:rFonts w:cs="Times New Roman"/>
          <w:sz w:val="24"/>
          <w:szCs w:val="24"/>
        </w:rPr>
        <w:t xml:space="preserve"> по телефону не надходили, особи з обмеженими фізичними можливостями не зверталися, </w:t>
      </w:r>
      <w:proofErr w:type="spellStart"/>
      <w:r w:rsidRPr="00801CCA">
        <w:rPr>
          <w:rFonts w:cs="Times New Roman"/>
          <w:sz w:val="24"/>
          <w:szCs w:val="24"/>
        </w:rPr>
        <w:t>проєктів</w:t>
      </w:r>
      <w:proofErr w:type="spellEnd"/>
      <w:r w:rsidRPr="00801CCA">
        <w:rPr>
          <w:rFonts w:cs="Times New Roman"/>
          <w:sz w:val="24"/>
          <w:szCs w:val="24"/>
        </w:rPr>
        <w:t xml:space="preserve"> розпоряджень голови районної державної адміністрації, що підлягають обговоренню  не було.</w:t>
      </w:r>
    </w:p>
    <w:p w:rsidR="00EE3523" w:rsidRPr="00801CCA" w:rsidRDefault="00EE3523" w:rsidP="00801CCA">
      <w:pPr>
        <w:spacing w:after="0" w:line="240" w:lineRule="auto"/>
        <w:ind w:firstLine="708"/>
        <w:jc w:val="both"/>
        <w:rPr>
          <w:rFonts w:cs="Times New Roman"/>
          <w:sz w:val="24"/>
          <w:szCs w:val="24"/>
        </w:rPr>
      </w:pPr>
      <w:r w:rsidRPr="00801CCA">
        <w:rPr>
          <w:rFonts w:cs="Times New Roman"/>
          <w:sz w:val="24"/>
          <w:szCs w:val="24"/>
        </w:rPr>
        <w:t>Інформація в системі обліку публічної інформації оновлюється щодня.</w:t>
      </w:r>
    </w:p>
    <w:p w:rsidR="00EE3523" w:rsidRPr="00801CCA" w:rsidRDefault="00EE3523" w:rsidP="00801CCA">
      <w:pPr>
        <w:spacing w:after="0" w:line="240" w:lineRule="auto"/>
        <w:ind w:firstLine="708"/>
        <w:jc w:val="both"/>
        <w:rPr>
          <w:rFonts w:cs="Times New Roman"/>
          <w:sz w:val="24"/>
          <w:szCs w:val="24"/>
        </w:rPr>
      </w:pPr>
      <w:r w:rsidRPr="00801CCA">
        <w:rPr>
          <w:rFonts w:cs="Times New Roman"/>
          <w:sz w:val="24"/>
          <w:szCs w:val="24"/>
        </w:rPr>
        <w:t xml:space="preserve">Щомісяця оприлюднюються звіти про результати розгляду запитів на інформацію. </w:t>
      </w:r>
    </w:p>
    <w:p w:rsidR="00EE3523" w:rsidRPr="00801CCA" w:rsidRDefault="00EE3523" w:rsidP="00801CCA">
      <w:pPr>
        <w:spacing w:after="0" w:line="240" w:lineRule="auto"/>
        <w:ind w:firstLine="708"/>
        <w:jc w:val="both"/>
        <w:rPr>
          <w:rFonts w:cs="Times New Roman"/>
          <w:sz w:val="24"/>
          <w:szCs w:val="24"/>
        </w:rPr>
      </w:pPr>
      <w:r w:rsidRPr="00801CCA">
        <w:rPr>
          <w:rFonts w:cs="Times New Roman"/>
          <w:sz w:val="24"/>
          <w:szCs w:val="24"/>
        </w:rPr>
        <w:t>Звіти про результати розгляду запитів на інформацію щомісяця оприлюднюються на Офіційному сайті органів влади району у рубриці «Звіти про надходження запитів на інформацію».</w:t>
      </w:r>
    </w:p>
    <w:p w:rsidR="00EE3523" w:rsidRPr="00801CCA" w:rsidRDefault="00EE3523" w:rsidP="00801CCA">
      <w:pPr>
        <w:shd w:val="clear" w:color="auto" w:fill="FFFFFF"/>
        <w:spacing w:after="0" w:line="240" w:lineRule="auto"/>
        <w:ind w:firstLine="708"/>
        <w:jc w:val="both"/>
        <w:textAlignment w:val="baseline"/>
        <w:rPr>
          <w:rFonts w:cs="Times New Roman"/>
          <w:spacing w:val="-7"/>
          <w:sz w:val="24"/>
          <w:szCs w:val="24"/>
        </w:rPr>
      </w:pPr>
      <w:r w:rsidRPr="00801CCA">
        <w:rPr>
          <w:rFonts w:cs="Times New Roman"/>
          <w:sz w:val="24"/>
          <w:szCs w:val="24"/>
        </w:rPr>
        <w:t xml:space="preserve">Відповідно до </w:t>
      </w:r>
      <w:r w:rsidRPr="00801CCA">
        <w:rPr>
          <w:rFonts w:cs="Times New Roman"/>
          <w:spacing w:val="-6"/>
          <w:sz w:val="24"/>
          <w:szCs w:val="24"/>
        </w:rPr>
        <w:t>постанови Кабінету Міністрів України від 21 жовтня 2015 року № 835 «</w:t>
      </w:r>
      <w:r w:rsidRPr="00801CCA">
        <w:rPr>
          <w:rFonts w:cs="Times New Roman"/>
          <w:bCs/>
          <w:sz w:val="24"/>
          <w:szCs w:val="24"/>
          <w:bdr w:val="none" w:sz="0" w:space="0" w:color="auto" w:frame="1"/>
        </w:rPr>
        <w:t>Про затвердження Положення про набори даних, які підлягають оприлюдненню у формі відкритих даних</w:t>
      </w:r>
      <w:r w:rsidRPr="00801CCA">
        <w:rPr>
          <w:rFonts w:cs="Times New Roman"/>
          <w:spacing w:val="-6"/>
          <w:sz w:val="24"/>
          <w:szCs w:val="24"/>
        </w:rPr>
        <w:t xml:space="preserve">» (зі змінами) </w:t>
      </w:r>
      <w:r w:rsidRPr="00801CCA">
        <w:rPr>
          <w:rFonts w:cs="Times New Roman"/>
          <w:sz w:val="24"/>
          <w:szCs w:val="24"/>
        </w:rPr>
        <w:t xml:space="preserve">на Єдиному </w:t>
      </w:r>
      <w:r w:rsidRPr="00801CCA">
        <w:rPr>
          <w:rFonts w:cs="Times New Roman"/>
          <w:spacing w:val="-7"/>
          <w:sz w:val="24"/>
          <w:szCs w:val="24"/>
        </w:rPr>
        <w:t xml:space="preserve">державному </w:t>
      </w:r>
      <w:proofErr w:type="spellStart"/>
      <w:r w:rsidRPr="00801CCA">
        <w:rPr>
          <w:rFonts w:cs="Times New Roman"/>
          <w:spacing w:val="-7"/>
          <w:sz w:val="24"/>
          <w:szCs w:val="24"/>
        </w:rPr>
        <w:t>веб-порталі</w:t>
      </w:r>
      <w:proofErr w:type="spellEnd"/>
      <w:r w:rsidRPr="00801CCA">
        <w:rPr>
          <w:rFonts w:cs="Times New Roman"/>
          <w:spacing w:val="-7"/>
          <w:sz w:val="24"/>
          <w:szCs w:val="24"/>
        </w:rPr>
        <w:t xml:space="preserve"> відкритих даних</w:t>
      </w:r>
      <w:r w:rsidRPr="00801CCA">
        <w:rPr>
          <w:rFonts w:cs="Times New Roman"/>
          <w:spacing w:val="-6"/>
          <w:sz w:val="24"/>
          <w:szCs w:val="24"/>
        </w:rPr>
        <w:t xml:space="preserve"> щомісяця </w:t>
      </w:r>
      <w:r w:rsidRPr="00801CCA">
        <w:rPr>
          <w:rFonts w:cs="Times New Roman"/>
          <w:sz w:val="24"/>
          <w:szCs w:val="24"/>
        </w:rPr>
        <w:t xml:space="preserve">забезпечується систематичне й оперативне </w:t>
      </w:r>
      <w:r w:rsidRPr="00801CCA">
        <w:rPr>
          <w:rFonts w:cs="Times New Roman"/>
          <w:spacing w:val="-4"/>
          <w:sz w:val="24"/>
          <w:szCs w:val="24"/>
        </w:rPr>
        <w:t>оприлюднення</w:t>
      </w:r>
      <w:r w:rsidRPr="00801CCA">
        <w:rPr>
          <w:rFonts w:cs="Times New Roman"/>
          <w:spacing w:val="-6"/>
          <w:sz w:val="24"/>
          <w:szCs w:val="24"/>
        </w:rPr>
        <w:t xml:space="preserve"> інформації  у </w:t>
      </w:r>
      <w:r w:rsidRPr="00801CCA">
        <w:rPr>
          <w:rFonts w:cs="Times New Roman"/>
          <w:spacing w:val="-5"/>
          <w:sz w:val="24"/>
          <w:szCs w:val="24"/>
        </w:rPr>
        <w:t>формі відкритих даних.</w:t>
      </w:r>
      <w:r w:rsidRPr="00801CCA">
        <w:rPr>
          <w:rFonts w:cs="Times New Roman"/>
          <w:spacing w:val="-7"/>
          <w:sz w:val="24"/>
          <w:szCs w:val="24"/>
        </w:rPr>
        <w:t xml:space="preserve"> </w:t>
      </w:r>
    </w:p>
    <w:p w:rsidR="00EE3523" w:rsidRPr="00801CCA" w:rsidRDefault="00EE3523" w:rsidP="00801CCA">
      <w:pPr>
        <w:spacing w:after="0" w:line="240" w:lineRule="auto"/>
        <w:ind w:firstLine="708"/>
        <w:jc w:val="both"/>
        <w:rPr>
          <w:rFonts w:cs="Times New Roman"/>
          <w:sz w:val="24"/>
          <w:szCs w:val="24"/>
        </w:rPr>
      </w:pPr>
      <w:r w:rsidRPr="00801CCA">
        <w:rPr>
          <w:rFonts w:cs="Times New Roman"/>
          <w:sz w:val="24"/>
          <w:szCs w:val="24"/>
        </w:rPr>
        <w:t>Забезпечено підготовку календаря основних заходів районної державної адміністрації на травень, аналізу календаря основних заходів на квітень 2020 року.</w:t>
      </w:r>
    </w:p>
    <w:p w:rsidR="00EE3523" w:rsidRPr="00801CCA" w:rsidRDefault="00EE3523" w:rsidP="00801CCA">
      <w:pPr>
        <w:tabs>
          <w:tab w:val="left" w:pos="709"/>
        </w:tabs>
        <w:spacing w:after="0" w:line="240" w:lineRule="auto"/>
        <w:ind w:firstLine="567"/>
        <w:jc w:val="both"/>
        <w:rPr>
          <w:rFonts w:cs="Times New Roman"/>
          <w:sz w:val="24"/>
          <w:szCs w:val="24"/>
        </w:rPr>
      </w:pPr>
      <w:r w:rsidRPr="00801CCA">
        <w:rPr>
          <w:rFonts w:cs="Times New Roman"/>
          <w:sz w:val="24"/>
          <w:szCs w:val="24"/>
        </w:rPr>
        <w:t>Протягом квітня місяця відповідно до календаря основних заходів Нижньосірогозької  районної державної  адміністрації  було проведено 8 засідань дорадчих органів, 1 засідання колегії ; проведено додатково до плану 9 засідань комісій, 1 нараду, 1 інший захід (покладання квітів). Загалом за місяць проведено 1 нараду, 1 інший захід, 17 засідань дорадчих органів, 1 засідання колегії. Не проведено з об’єктивних причин 3 засідання комісії (2 - у зв’язку з обмеженням проведення заходів під час карантину, який було продовжено, та 1 – у зв’язку з відсутністю заяв) .</w:t>
      </w:r>
    </w:p>
    <w:p w:rsidR="00EE3523" w:rsidRPr="00801CCA" w:rsidRDefault="00EE3523" w:rsidP="00801CCA">
      <w:pPr>
        <w:spacing w:after="0" w:line="240" w:lineRule="auto"/>
        <w:ind w:firstLine="708"/>
        <w:jc w:val="both"/>
        <w:rPr>
          <w:rFonts w:cs="Times New Roman"/>
          <w:sz w:val="24"/>
          <w:szCs w:val="24"/>
        </w:rPr>
      </w:pPr>
      <w:r w:rsidRPr="00801CCA">
        <w:rPr>
          <w:rFonts w:cs="Times New Roman"/>
          <w:sz w:val="24"/>
          <w:szCs w:val="24"/>
        </w:rPr>
        <w:lastRenderedPageBreak/>
        <w:t xml:space="preserve">Структурними підрозділами районної державної адміністрації у квітні 2020 року підготовлено для розгляду на </w:t>
      </w:r>
      <w:r w:rsidRPr="00801CCA">
        <w:rPr>
          <w:rFonts w:cs="Times New Roman"/>
          <w:sz w:val="24"/>
          <w:szCs w:val="24"/>
          <w:lang w:val="en-US"/>
        </w:rPr>
        <w:t>XLIV</w:t>
      </w:r>
      <w:r w:rsidRPr="00801CCA">
        <w:rPr>
          <w:rFonts w:cs="Times New Roman"/>
          <w:sz w:val="24"/>
          <w:szCs w:val="24"/>
        </w:rPr>
        <w:t xml:space="preserve"> сесії районної ради сьомого скликання 6 питань з попереднім його розглядом на засіданні відповідних постійних комісій районної ради.</w:t>
      </w:r>
    </w:p>
    <w:p w:rsidR="00EE3523" w:rsidRPr="00801CCA" w:rsidRDefault="00EE3523" w:rsidP="00801CCA">
      <w:pPr>
        <w:spacing w:after="0" w:line="240" w:lineRule="auto"/>
        <w:ind w:firstLine="708"/>
        <w:jc w:val="both"/>
        <w:rPr>
          <w:rFonts w:cs="Times New Roman"/>
          <w:sz w:val="24"/>
          <w:szCs w:val="24"/>
        </w:rPr>
      </w:pPr>
      <w:r w:rsidRPr="00801CCA">
        <w:rPr>
          <w:rFonts w:cs="Times New Roman"/>
          <w:sz w:val="24"/>
          <w:szCs w:val="24"/>
        </w:rPr>
        <w:t>Забезпечено узагальнення та підготовку звіту про роботу апарату районної державної адміністрації за квітень 2020 року; формування та оприлюднення звіту про проведення консультацій з громадськістю у І кварталі 2020 року.</w:t>
      </w:r>
    </w:p>
    <w:p w:rsidR="00EE3523" w:rsidRPr="00801CCA" w:rsidRDefault="00EE3523" w:rsidP="00801CCA">
      <w:pPr>
        <w:spacing w:after="0" w:line="240" w:lineRule="auto"/>
        <w:ind w:firstLine="708"/>
        <w:jc w:val="both"/>
        <w:rPr>
          <w:rFonts w:cs="Times New Roman"/>
          <w:sz w:val="24"/>
          <w:szCs w:val="24"/>
        </w:rPr>
      </w:pPr>
      <w:r w:rsidRPr="00801CCA">
        <w:rPr>
          <w:rFonts w:cs="Times New Roman"/>
          <w:sz w:val="24"/>
          <w:szCs w:val="24"/>
        </w:rPr>
        <w:t>Протягом квітня здійснювався щоденний моніторинг суспільно-політичної ситуації у Нижньосірогозькому районі за допомогою засобів масової інформації, соціальних мереж, засобів зв’язку та готувалися щоденні, щотижневі та щомісячна аналітичні довідки для звітування до Управління суспільних комунікацій обласної державної адміністрації. Крім того, забезпечувалася участь у щотижневих обласних селекторних нарадах щодо суспільно-політичної ситуації в області.</w:t>
      </w:r>
    </w:p>
    <w:p w:rsidR="00EE3523" w:rsidRPr="00801CCA" w:rsidRDefault="00EE3523" w:rsidP="00801CCA">
      <w:pPr>
        <w:spacing w:after="0" w:line="240" w:lineRule="auto"/>
        <w:ind w:firstLine="708"/>
        <w:jc w:val="both"/>
        <w:rPr>
          <w:rFonts w:cs="Times New Roman"/>
          <w:color w:val="0070C0"/>
          <w:sz w:val="24"/>
          <w:szCs w:val="24"/>
        </w:rPr>
      </w:pPr>
      <w:r w:rsidRPr="00801CCA">
        <w:rPr>
          <w:rFonts w:cs="Times New Roman"/>
          <w:sz w:val="24"/>
          <w:szCs w:val="24"/>
        </w:rPr>
        <w:t xml:space="preserve">Проводився моніторинг стану виконання районної цільової програми сприяння розвитку громадянського суспільства на 2017 – 2020 роки, заходами якої передбачено створення сприятливих умов для формування та інституційного розвитку організацій громадянського суспільства. Протягом квітня у рамках плану проведення консультацій з громадськістю на 2020 рік проведено 13 консультацій з громадськістю, з них 11 – в формі електронних консультацій (публікації на офіційному сайті органів влади району); в форматі засідань громадської ради, </w:t>
      </w:r>
      <w:r w:rsidRPr="00801CCA">
        <w:rPr>
          <w:rFonts w:cs="Times New Roman"/>
          <w:bCs/>
          <w:sz w:val="24"/>
          <w:szCs w:val="24"/>
        </w:rPr>
        <w:t>інших консультативно-дорадчих органів</w:t>
      </w:r>
      <w:r w:rsidRPr="00801CCA">
        <w:rPr>
          <w:rFonts w:cs="Times New Roman"/>
          <w:sz w:val="24"/>
          <w:szCs w:val="24"/>
        </w:rPr>
        <w:t xml:space="preserve"> – 2.</w:t>
      </w:r>
      <w:r w:rsidRPr="00801CCA">
        <w:rPr>
          <w:rFonts w:cs="Times New Roman"/>
          <w:color w:val="0070C0"/>
          <w:sz w:val="24"/>
          <w:szCs w:val="24"/>
        </w:rPr>
        <w:t xml:space="preserve"> </w:t>
      </w:r>
    </w:p>
    <w:p w:rsidR="00EE3523" w:rsidRPr="00801CCA" w:rsidRDefault="00EE3523" w:rsidP="00801CCA">
      <w:pPr>
        <w:spacing w:after="0" w:line="240" w:lineRule="auto"/>
        <w:ind w:firstLine="720"/>
        <w:jc w:val="both"/>
        <w:rPr>
          <w:rFonts w:cs="Times New Roman"/>
          <w:sz w:val="24"/>
          <w:szCs w:val="24"/>
        </w:rPr>
      </w:pPr>
      <w:r w:rsidRPr="00801CCA">
        <w:rPr>
          <w:rFonts w:cs="Times New Roman"/>
          <w:sz w:val="24"/>
          <w:szCs w:val="24"/>
        </w:rPr>
        <w:t xml:space="preserve">Проаналізовано виконання плану заходів щодо реалізації в районі у 2020 році Національної стратегії сприяння розвитку громадянського суспільства в Україні на 2016 – 2020 роки. </w:t>
      </w:r>
      <w:r w:rsidRPr="00801CCA">
        <w:rPr>
          <w:rFonts w:cs="Times New Roman"/>
          <w:color w:val="050505"/>
          <w:sz w:val="24"/>
          <w:szCs w:val="24"/>
          <w:shd w:val="clear" w:color="auto" w:fill="FFFFFF"/>
        </w:rPr>
        <w:t xml:space="preserve">Забезпечено 16 квітня 2020 року організацію участі громадської ради при районній державній адміністрації у спільному </w:t>
      </w:r>
      <w:proofErr w:type="spellStart"/>
      <w:r w:rsidRPr="00801CCA">
        <w:rPr>
          <w:rFonts w:cs="Times New Roman"/>
          <w:color w:val="050505"/>
          <w:sz w:val="24"/>
          <w:szCs w:val="24"/>
          <w:shd w:val="clear" w:color="auto" w:fill="FFFFFF"/>
        </w:rPr>
        <w:t>онлайн-засіданні</w:t>
      </w:r>
      <w:proofErr w:type="spellEnd"/>
      <w:r w:rsidRPr="00801CCA">
        <w:rPr>
          <w:rFonts w:cs="Times New Roman"/>
          <w:color w:val="050505"/>
          <w:sz w:val="24"/>
          <w:szCs w:val="24"/>
          <w:shd w:val="clear" w:color="auto" w:fill="FFFFFF"/>
        </w:rPr>
        <w:t xml:space="preserve"> з громадською радою при обласній державній адміністрації.</w:t>
      </w:r>
    </w:p>
    <w:p w:rsidR="00EE3523" w:rsidRPr="00801CCA" w:rsidRDefault="00EE3523" w:rsidP="00801CCA">
      <w:pPr>
        <w:spacing w:after="0" w:line="240" w:lineRule="auto"/>
        <w:ind w:firstLine="708"/>
        <w:jc w:val="both"/>
        <w:rPr>
          <w:rFonts w:cs="Times New Roman"/>
          <w:sz w:val="24"/>
          <w:szCs w:val="24"/>
        </w:rPr>
      </w:pPr>
      <w:r w:rsidRPr="00801CCA">
        <w:rPr>
          <w:rFonts w:cs="Times New Roman"/>
          <w:sz w:val="24"/>
          <w:szCs w:val="24"/>
        </w:rPr>
        <w:t xml:space="preserve">Забезпечено висвітлення діяльності Нижньосірогозької районної державної адміністрації та її структурних підрозділів; інтеграцію суспільно-важливої, соціально значимої інформації в інформаційне середовище району; оприлюднення інформаційно-роз’яснювальних матеріалів; наповнення офіційного сайту органів влади району, сторінки  райдержадміністрації у </w:t>
      </w:r>
      <w:proofErr w:type="spellStart"/>
      <w:r w:rsidRPr="00801CCA">
        <w:rPr>
          <w:rFonts w:cs="Times New Roman"/>
          <w:sz w:val="24"/>
          <w:szCs w:val="24"/>
        </w:rPr>
        <w:t>фейсбук</w:t>
      </w:r>
      <w:proofErr w:type="spellEnd"/>
      <w:r w:rsidRPr="00801CCA">
        <w:rPr>
          <w:rFonts w:cs="Times New Roman"/>
          <w:sz w:val="24"/>
          <w:szCs w:val="24"/>
        </w:rPr>
        <w:t xml:space="preserve">, сторінки у </w:t>
      </w:r>
      <w:proofErr w:type="spellStart"/>
      <w:r w:rsidRPr="00801CCA">
        <w:rPr>
          <w:rFonts w:cs="Times New Roman"/>
          <w:sz w:val="24"/>
          <w:szCs w:val="24"/>
        </w:rPr>
        <w:t>Фейсбук</w:t>
      </w:r>
      <w:proofErr w:type="spellEnd"/>
      <w:r w:rsidRPr="00801CCA">
        <w:rPr>
          <w:rFonts w:cs="Times New Roman"/>
          <w:sz w:val="24"/>
          <w:szCs w:val="24"/>
        </w:rPr>
        <w:t xml:space="preserve"> «Антикризовий штаб Нижньосірогозького району». За квітень місяць було підготовлено та опубліковано на офіційному сайті органів влади району 98 новин та даних статичних розділів; на сторінці  райдержадміністрації у </w:t>
      </w:r>
      <w:proofErr w:type="spellStart"/>
      <w:r w:rsidRPr="00801CCA">
        <w:rPr>
          <w:rFonts w:cs="Times New Roman"/>
          <w:sz w:val="24"/>
          <w:szCs w:val="24"/>
        </w:rPr>
        <w:t>фейсбук</w:t>
      </w:r>
      <w:proofErr w:type="spellEnd"/>
      <w:r w:rsidRPr="00801CCA">
        <w:rPr>
          <w:rFonts w:cs="Times New Roman"/>
          <w:sz w:val="24"/>
          <w:szCs w:val="24"/>
        </w:rPr>
        <w:t xml:space="preserve"> 185 новин. Протягом звітного періоду забезпечено участь, висвітлення та </w:t>
      </w:r>
      <w:proofErr w:type="spellStart"/>
      <w:r w:rsidRPr="00801CCA">
        <w:rPr>
          <w:rFonts w:cs="Times New Roman"/>
          <w:sz w:val="24"/>
          <w:szCs w:val="24"/>
        </w:rPr>
        <w:t>фото-зйомку</w:t>
      </w:r>
      <w:proofErr w:type="spellEnd"/>
      <w:r w:rsidRPr="00801CCA">
        <w:rPr>
          <w:rFonts w:cs="Times New Roman"/>
          <w:sz w:val="24"/>
          <w:szCs w:val="24"/>
        </w:rPr>
        <w:t xml:space="preserve"> заходів.</w:t>
      </w:r>
    </w:p>
    <w:p w:rsidR="00EE3523" w:rsidRPr="00801CCA" w:rsidRDefault="00EE3523" w:rsidP="00801CCA">
      <w:pPr>
        <w:spacing w:after="0" w:line="240" w:lineRule="auto"/>
        <w:ind w:firstLine="708"/>
        <w:jc w:val="both"/>
        <w:rPr>
          <w:rFonts w:cs="Times New Roman"/>
          <w:sz w:val="24"/>
          <w:szCs w:val="24"/>
        </w:rPr>
      </w:pPr>
      <w:r w:rsidRPr="00801CCA">
        <w:rPr>
          <w:rFonts w:cs="Times New Roman"/>
          <w:sz w:val="24"/>
          <w:szCs w:val="24"/>
        </w:rPr>
        <w:t>Постійно опрацьовується та здійснюється  тематичний моніторинг районної газети.</w:t>
      </w:r>
    </w:p>
    <w:p w:rsidR="00187ABB" w:rsidRPr="00801CCA" w:rsidRDefault="00187ABB" w:rsidP="00801CCA">
      <w:pPr>
        <w:tabs>
          <w:tab w:val="left" w:pos="2910"/>
        </w:tabs>
        <w:spacing w:after="0" w:line="240" w:lineRule="auto"/>
        <w:ind w:firstLine="708"/>
        <w:jc w:val="center"/>
        <w:rPr>
          <w:rFonts w:cs="Times New Roman"/>
          <w:b/>
          <w:i/>
          <w:sz w:val="24"/>
          <w:szCs w:val="24"/>
        </w:rPr>
      </w:pPr>
      <w:r w:rsidRPr="00801CCA">
        <w:rPr>
          <w:rFonts w:cs="Times New Roman"/>
          <w:b/>
          <w:i/>
          <w:sz w:val="24"/>
          <w:szCs w:val="24"/>
        </w:rPr>
        <w:t>Кадрова робота</w:t>
      </w:r>
    </w:p>
    <w:p w:rsidR="00EE3523" w:rsidRPr="00801CCA" w:rsidRDefault="00EE3523" w:rsidP="00801CCA">
      <w:pPr>
        <w:pStyle w:val="western"/>
        <w:spacing w:before="0" w:beforeAutospacing="0" w:after="0" w:afterAutospacing="0"/>
        <w:ind w:firstLine="708"/>
        <w:jc w:val="both"/>
        <w:rPr>
          <w:lang w:val="uk-UA"/>
        </w:rPr>
      </w:pPr>
      <w:r w:rsidRPr="00801CCA">
        <w:rPr>
          <w:lang w:val="uk-UA"/>
        </w:rPr>
        <w:t xml:space="preserve">Протягом квітня 2020 року робота з персоналом в апараті та структурних підрозділах районної державної адміністрації провадилась відповідно до вимог Законів України “Про державну службу”, “Про запобігання корупції”, “Про місцеві державні адміністрації”, Указів Президента України та інших законодавчих і нормативно-правових актів, що регулюють питання вступу та проходження державної служби, і направлена на постійне вдосконалення системи добору кадрів, формування кадрового потенціалу, спроможного забезпечувати виконання завдань, що стоять перед районною державною адміністрацією. </w:t>
      </w:r>
    </w:p>
    <w:p w:rsidR="00EE3523" w:rsidRPr="00801CCA" w:rsidRDefault="00EE3523" w:rsidP="00801CCA">
      <w:pPr>
        <w:pStyle w:val="aa"/>
        <w:spacing w:before="0" w:beforeAutospacing="0" w:after="0" w:afterAutospacing="0"/>
        <w:jc w:val="both"/>
        <w:rPr>
          <w:color w:val="000000"/>
          <w:bdr w:val="none" w:sz="0" w:space="0" w:color="auto" w:frame="1"/>
        </w:rPr>
      </w:pPr>
      <w:r w:rsidRPr="00801CCA">
        <w:t xml:space="preserve"> </w:t>
      </w:r>
      <w:r w:rsidRPr="00801CCA">
        <w:tab/>
        <w:t xml:space="preserve">Станом на </w:t>
      </w:r>
      <w:r w:rsidRPr="00801CCA">
        <w:rPr>
          <w:color w:val="000000"/>
          <w:bdr w:val="none" w:sz="0" w:space="0" w:color="auto" w:frame="1"/>
        </w:rPr>
        <w:t xml:space="preserve">30 квітня 2020 року штатна чисельність працівників районної державної адміністрації становить 49 осіб, </w:t>
      </w:r>
      <w:r w:rsidRPr="00801CCA">
        <w:t xml:space="preserve">з них </w:t>
      </w:r>
      <w:r w:rsidRPr="00801CCA">
        <w:rPr>
          <w:color w:val="000000"/>
          <w:bdr w:val="none" w:sz="0" w:space="0" w:color="auto" w:frame="1"/>
        </w:rPr>
        <w:t xml:space="preserve">фактично працюючих 49 осіб ( 2 осіб </w:t>
      </w:r>
      <w:proofErr w:type="spellStart"/>
      <w:r w:rsidRPr="00801CCA">
        <w:rPr>
          <w:color w:val="000000"/>
          <w:bdr w:val="none" w:sz="0" w:space="0" w:color="auto" w:frame="1"/>
        </w:rPr>
        <w:t>працююють</w:t>
      </w:r>
      <w:proofErr w:type="spellEnd"/>
      <w:r w:rsidRPr="00801CCA">
        <w:rPr>
          <w:color w:val="000000"/>
          <w:bdr w:val="none" w:sz="0" w:space="0" w:color="auto" w:frame="1"/>
        </w:rPr>
        <w:t xml:space="preserve"> на 0,5 штатного розпису).</w:t>
      </w:r>
    </w:p>
    <w:p w:rsidR="00EE3523" w:rsidRPr="00801CCA" w:rsidRDefault="00EE3523" w:rsidP="00801CCA">
      <w:pPr>
        <w:spacing w:after="0" w:line="240" w:lineRule="auto"/>
        <w:ind w:firstLine="708"/>
        <w:jc w:val="both"/>
        <w:rPr>
          <w:rFonts w:cs="Times New Roman"/>
          <w:sz w:val="24"/>
          <w:szCs w:val="24"/>
        </w:rPr>
      </w:pPr>
      <w:r w:rsidRPr="00801CCA">
        <w:rPr>
          <w:rFonts w:cs="Times New Roman"/>
          <w:sz w:val="24"/>
          <w:szCs w:val="24"/>
        </w:rPr>
        <w:t>У процесі формування кадрів принципове значення мають питання добору професійних кадрів, забезпечення належного рівня підготовки та відповідальності кожного державного службовця. Так,  у квітні 2020 року одну особу прийнято до відділу з питань надання адміністративних послуг та цивільного захисту районної державної адміністрації в порядку переведення з іншої юридичної особи публічного права. Також, протягом звітного місяця 12 державних службовців успішно завершили базовий курс із цифрової грамотності (початковий рівень) для державних службовців обсягом 2 години (0,07 ЄКТС).</w:t>
      </w:r>
    </w:p>
    <w:p w:rsidR="00EE3523" w:rsidRPr="00801CCA" w:rsidRDefault="00EE3523" w:rsidP="00801CCA">
      <w:pPr>
        <w:spacing w:after="0" w:line="240" w:lineRule="auto"/>
        <w:ind w:firstLine="708"/>
        <w:jc w:val="both"/>
        <w:rPr>
          <w:rFonts w:cs="Times New Roman"/>
          <w:sz w:val="24"/>
          <w:szCs w:val="24"/>
        </w:rPr>
      </w:pPr>
      <w:r w:rsidRPr="00801CCA">
        <w:rPr>
          <w:rFonts w:cs="Times New Roman"/>
          <w:sz w:val="24"/>
          <w:szCs w:val="24"/>
        </w:rPr>
        <w:t xml:space="preserve">Враховуючи роз’яснення Національного агентства з питань державної служби  від 20 березня 2020 року № 87-р/з в апараті районної державної адміністрації та структурних підрозділах без статусу юридичної особи публічного права затверджено Правила внутрішнього службового розпорядку (в новій редакції) загальними зборами трудового </w:t>
      </w:r>
      <w:r w:rsidRPr="00801CCA">
        <w:rPr>
          <w:rFonts w:cs="Times New Roman"/>
          <w:sz w:val="24"/>
          <w:szCs w:val="24"/>
        </w:rPr>
        <w:lastRenderedPageBreak/>
        <w:t>колективу, згідно статті 47 ЗУ «Про державну службу», шляхом голосування через систему АСКОД та опитування працівників державного органу.</w:t>
      </w:r>
    </w:p>
    <w:p w:rsidR="00EE3523" w:rsidRPr="00801CCA" w:rsidRDefault="00EE3523" w:rsidP="00801CCA">
      <w:pPr>
        <w:spacing w:after="0" w:line="240" w:lineRule="auto"/>
        <w:ind w:firstLine="708"/>
        <w:jc w:val="both"/>
        <w:rPr>
          <w:rFonts w:cs="Times New Roman"/>
          <w:sz w:val="24"/>
          <w:szCs w:val="24"/>
        </w:rPr>
      </w:pPr>
      <w:r w:rsidRPr="00801CCA">
        <w:rPr>
          <w:rFonts w:cs="Times New Roman"/>
          <w:sz w:val="24"/>
          <w:szCs w:val="24"/>
        </w:rPr>
        <w:t>В районній державній адміністрації запроваджено з 19 березня 2020 року  та продовжено до 12 травня 2020 року дистанційну форму роботи щодо одного працівника, який проживає в іншому населеному пункту, у зв’язку з</w:t>
      </w:r>
      <w:r w:rsidRPr="00801CCA">
        <w:rPr>
          <w:rFonts w:cs="Times New Roman"/>
          <w:sz w:val="24"/>
          <w:szCs w:val="24"/>
          <w:shd w:val="clear" w:color="auto" w:fill="FFFFFF"/>
        </w:rPr>
        <w:t xml:space="preserve"> призупиненням </w:t>
      </w:r>
      <w:r w:rsidRPr="00801CCA">
        <w:rPr>
          <w:rStyle w:val="af0"/>
          <w:rFonts w:cs="Times New Roman"/>
          <w:bCs/>
          <w:sz w:val="24"/>
          <w:szCs w:val="24"/>
          <w:shd w:val="clear" w:color="auto" w:fill="FFFFFF"/>
        </w:rPr>
        <w:t>перевезень пасажирів</w:t>
      </w:r>
      <w:r w:rsidRPr="00801CCA">
        <w:rPr>
          <w:rFonts w:cs="Times New Roman"/>
          <w:sz w:val="24"/>
          <w:szCs w:val="24"/>
          <w:shd w:val="clear" w:color="auto" w:fill="FFFFFF"/>
        </w:rPr>
        <w:t xml:space="preserve"> в районі в результаті </w:t>
      </w:r>
      <w:r w:rsidRPr="00801CCA">
        <w:rPr>
          <w:rFonts w:cs="Times New Roman"/>
          <w:sz w:val="24"/>
          <w:szCs w:val="24"/>
        </w:rPr>
        <w:t>встановлення на усій території України карантину.</w:t>
      </w:r>
      <w:r w:rsidRPr="00801CCA">
        <w:rPr>
          <w:rFonts w:cs="Times New Roman"/>
          <w:sz w:val="24"/>
          <w:szCs w:val="24"/>
          <w:shd w:val="clear" w:color="auto" w:fill="FFFFFF"/>
        </w:rPr>
        <w:t xml:space="preserve">  Всі інші працівники районної державної адміністрації</w:t>
      </w:r>
      <w:r w:rsidRPr="00801CCA">
        <w:rPr>
          <w:rFonts w:cs="Times New Roman"/>
          <w:sz w:val="24"/>
          <w:szCs w:val="24"/>
        </w:rPr>
        <w:t xml:space="preserve"> працюють в звичайному режимі на робочому місці.</w:t>
      </w:r>
    </w:p>
    <w:p w:rsidR="00EE3523" w:rsidRPr="00801CCA" w:rsidRDefault="00EE3523" w:rsidP="00801CCA">
      <w:pPr>
        <w:shd w:val="clear" w:color="auto" w:fill="FFFFFF"/>
        <w:spacing w:after="0" w:line="240" w:lineRule="auto"/>
        <w:ind w:firstLine="708"/>
        <w:jc w:val="both"/>
        <w:rPr>
          <w:rFonts w:eastAsia="Times New Roman" w:cs="Times New Roman"/>
          <w:sz w:val="24"/>
          <w:szCs w:val="24"/>
          <w:lang w:eastAsia="ru-RU"/>
        </w:rPr>
      </w:pPr>
      <w:r w:rsidRPr="00801CCA">
        <w:rPr>
          <w:rFonts w:eastAsia="Times New Roman" w:cs="Times New Roman"/>
          <w:bCs/>
          <w:sz w:val="24"/>
          <w:szCs w:val="24"/>
          <w:lang w:eastAsia="ru-RU"/>
        </w:rPr>
        <w:t xml:space="preserve">Крім того,  в </w:t>
      </w:r>
      <w:r w:rsidRPr="00801CCA">
        <w:rPr>
          <w:rFonts w:cs="Times New Roman"/>
          <w:sz w:val="24"/>
          <w:szCs w:val="24"/>
        </w:rPr>
        <w:t xml:space="preserve">апараті та структурних підрозділах районної державної адміністрації  здійснюється контроль щодо </w:t>
      </w:r>
      <w:r w:rsidRPr="00801CCA">
        <w:rPr>
          <w:rFonts w:eastAsia="Times New Roman" w:cs="Times New Roman"/>
          <w:bCs/>
          <w:sz w:val="24"/>
          <w:szCs w:val="24"/>
          <w:lang w:eastAsia="ru-RU"/>
        </w:rPr>
        <w:t xml:space="preserve">виконання </w:t>
      </w:r>
      <w:r w:rsidRPr="00801CCA">
        <w:rPr>
          <w:rFonts w:eastAsia="Times New Roman" w:cs="Times New Roman"/>
          <w:sz w:val="24"/>
          <w:szCs w:val="24"/>
          <w:lang w:eastAsia="ru-RU"/>
        </w:rPr>
        <w:t xml:space="preserve">затвердженого графіку відпусток на 2020 рік. Так, всі </w:t>
      </w:r>
      <w:r w:rsidRPr="00801CCA">
        <w:rPr>
          <w:rFonts w:eastAsia="Times New Roman" w:cs="Times New Roman"/>
          <w:bCs/>
          <w:sz w:val="24"/>
          <w:szCs w:val="24"/>
          <w:lang w:eastAsia="ru-RU"/>
        </w:rPr>
        <w:t xml:space="preserve"> працівники  районної державної адміністрації ознайомлюються з </w:t>
      </w:r>
      <w:r w:rsidRPr="00801CCA">
        <w:rPr>
          <w:rFonts w:eastAsia="Times New Roman" w:cs="Times New Roman"/>
          <w:sz w:val="24"/>
          <w:szCs w:val="24"/>
          <w:lang w:eastAsia="ru-RU"/>
        </w:rPr>
        <w:t xml:space="preserve">повідомленням про </w:t>
      </w:r>
      <w:r w:rsidRPr="00801CCA">
        <w:rPr>
          <w:rFonts w:eastAsia="Times New Roman" w:cs="Times New Roman"/>
          <w:bCs/>
          <w:sz w:val="24"/>
          <w:szCs w:val="24"/>
          <w:lang w:eastAsia="ru-RU"/>
        </w:rPr>
        <w:t xml:space="preserve">початок відпустки </w:t>
      </w:r>
      <w:r w:rsidRPr="00801CCA">
        <w:rPr>
          <w:rFonts w:eastAsia="Times New Roman" w:cs="Times New Roman"/>
          <w:sz w:val="24"/>
          <w:szCs w:val="24"/>
          <w:lang w:eastAsia="ru-RU"/>
        </w:rPr>
        <w:t>за два тижні до запланованої дати.</w:t>
      </w:r>
    </w:p>
    <w:p w:rsidR="00EE3523" w:rsidRPr="00801CCA" w:rsidRDefault="00EE3523" w:rsidP="00801CCA">
      <w:pPr>
        <w:tabs>
          <w:tab w:val="left" w:pos="709"/>
        </w:tabs>
        <w:spacing w:after="0" w:line="240" w:lineRule="auto"/>
        <w:ind w:firstLine="851"/>
        <w:jc w:val="both"/>
        <w:rPr>
          <w:rFonts w:cs="Times New Roman"/>
          <w:sz w:val="24"/>
          <w:szCs w:val="24"/>
        </w:rPr>
      </w:pPr>
      <w:bookmarkStart w:id="0" w:name="n1475"/>
      <w:bookmarkEnd w:id="0"/>
      <w:r w:rsidRPr="00801CCA">
        <w:rPr>
          <w:rFonts w:cs="Times New Roman"/>
          <w:sz w:val="24"/>
          <w:szCs w:val="24"/>
        </w:rPr>
        <w:t>Станом на 30 квітня 2020 року з кадрових питань видано 2 розпорядження голови районної державної адміністрації та 12 наказів керівника апарату районної державної адміністрації. Керівники  структурних підрозділах районної державної адміністрації із статусом юридичної особи публічного права затверджують власні накази в межах своїх повноважень.</w:t>
      </w:r>
    </w:p>
    <w:p w:rsidR="00187ABB" w:rsidRPr="00252A3B" w:rsidRDefault="00AB1674" w:rsidP="00801CCA">
      <w:pPr>
        <w:spacing w:after="0" w:line="240" w:lineRule="auto"/>
        <w:ind w:firstLine="709"/>
        <w:jc w:val="both"/>
        <w:rPr>
          <w:rFonts w:cs="Times New Roman"/>
          <w:b/>
          <w:i/>
          <w:sz w:val="24"/>
          <w:szCs w:val="24"/>
        </w:rPr>
      </w:pPr>
      <w:r w:rsidRPr="00252A3B">
        <w:rPr>
          <w:rFonts w:cs="Times New Roman"/>
          <w:b/>
          <w:i/>
          <w:sz w:val="24"/>
          <w:szCs w:val="24"/>
        </w:rPr>
        <w:t xml:space="preserve">Мобілізаційна і оборона робота </w:t>
      </w:r>
      <w:r w:rsidR="00187ABB" w:rsidRPr="00252A3B">
        <w:rPr>
          <w:rFonts w:cs="Times New Roman"/>
          <w:b/>
          <w:bCs/>
          <w:i/>
          <w:sz w:val="24"/>
          <w:szCs w:val="24"/>
        </w:rPr>
        <w:t>та стан роботи зі зверненнями громадян</w:t>
      </w:r>
    </w:p>
    <w:p w:rsidR="00252A3B" w:rsidRPr="00252A3B" w:rsidRDefault="00252A3B" w:rsidP="00252A3B">
      <w:pPr>
        <w:spacing w:after="0" w:line="240" w:lineRule="auto"/>
        <w:ind w:firstLine="567"/>
        <w:jc w:val="both"/>
        <w:rPr>
          <w:sz w:val="24"/>
          <w:szCs w:val="24"/>
        </w:rPr>
      </w:pPr>
      <w:r w:rsidRPr="00252A3B">
        <w:rPr>
          <w:sz w:val="24"/>
          <w:szCs w:val="24"/>
        </w:rPr>
        <w:t>Протягом звітного періоду головним спеціалістом з питань оборонної, мобілізаційної роботи та звернень громадян апарату районної державної адміністрації забезпечувалось виконання запланованих та позапланових заходів пов’язаних з оборонною, мобілізаційною роботою, веденням секретного діловодства та зверненням громадян.</w:t>
      </w:r>
    </w:p>
    <w:p w:rsidR="00252A3B" w:rsidRPr="00252A3B" w:rsidRDefault="00252A3B" w:rsidP="00252A3B">
      <w:pPr>
        <w:spacing w:after="0" w:line="240" w:lineRule="auto"/>
        <w:ind w:firstLine="567"/>
        <w:jc w:val="both"/>
        <w:rPr>
          <w:sz w:val="24"/>
          <w:szCs w:val="24"/>
        </w:rPr>
      </w:pPr>
      <w:r w:rsidRPr="00252A3B">
        <w:rPr>
          <w:sz w:val="24"/>
          <w:szCs w:val="24"/>
        </w:rPr>
        <w:t>02 квітня 2020 року забезпечено підготовку до проведення засідання експертної комісії з питань державної таємниці районної державної адміністрації щодо перевірки наявності секретних документів та інших матеріальних носіїв секретної інформації, які надійшли до районної державної адміністрації та розроблені в ній протягом І кварталу 2020 року.</w:t>
      </w:r>
    </w:p>
    <w:p w:rsidR="00252A3B" w:rsidRPr="00252A3B" w:rsidRDefault="00252A3B" w:rsidP="00252A3B">
      <w:pPr>
        <w:tabs>
          <w:tab w:val="left" w:pos="1080"/>
          <w:tab w:val="num" w:pos="1440"/>
        </w:tabs>
        <w:spacing w:after="0" w:line="240" w:lineRule="auto"/>
        <w:ind w:firstLine="567"/>
        <w:jc w:val="both"/>
        <w:rPr>
          <w:sz w:val="24"/>
          <w:szCs w:val="24"/>
        </w:rPr>
      </w:pPr>
      <w:r w:rsidRPr="00252A3B">
        <w:rPr>
          <w:sz w:val="24"/>
          <w:szCs w:val="24"/>
        </w:rPr>
        <w:t xml:space="preserve">08 квітня 2020 року забезпечено підготовку до проведення засідання постійно-діючої комісії з питань розгляду звернень громадян районної державної адміністрації </w:t>
      </w:r>
    </w:p>
    <w:p w:rsidR="00252A3B" w:rsidRPr="00252A3B" w:rsidRDefault="00252A3B" w:rsidP="00252A3B">
      <w:pPr>
        <w:pStyle w:val="HTML"/>
        <w:shd w:val="clear" w:color="auto" w:fill="FFFFFF"/>
        <w:ind w:firstLine="540"/>
        <w:jc w:val="both"/>
        <w:rPr>
          <w:rFonts w:ascii="Times New Roman" w:hAnsi="Times New Roman" w:cs="Times New Roman"/>
          <w:sz w:val="24"/>
          <w:szCs w:val="24"/>
          <w:lang w:val="uk-UA"/>
        </w:rPr>
      </w:pPr>
      <w:r w:rsidRPr="00252A3B">
        <w:rPr>
          <w:rFonts w:ascii="Times New Roman" w:hAnsi="Times New Roman" w:cs="Times New Roman"/>
          <w:sz w:val="24"/>
          <w:szCs w:val="24"/>
        </w:rPr>
        <w:t xml:space="preserve">За </w:t>
      </w:r>
      <w:proofErr w:type="spellStart"/>
      <w:r w:rsidRPr="00252A3B">
        <w:rPr>
          <w:rFonts w:ascii="Times New Roman" w:hAnsi="Times New Roman" w:cs="Times New Roman"/>
          <w:sz w:val="24"/>
          <w:szCs w:val="24"/>
        </w:rPr>
        <w:t>звітний</w:t>
      </w:r>
      <w:proofErr w:type="spellEnd"/>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період</w:t>
      </w:r>
      <w:proofErr w:type="spellEnd"/>
      <w:r w:rsidRPr="00252A3B">
        <w:rPr>
          <w:rFonts w:ascii="Times New Roman" w:hAnsi="Times New Roman" w:cs="Times New Roman"/>
          <w:sz w:val="24"/>
          <w:szCs w:val="24"/>
        </w:rPr>
        <w:t xml:space="preserve"> до районної </w:t>
      </w:r>
      <w:proofErr w:type="spellStart"/>
      <w:r w:rsidRPr="00252A3B">
        <w:rPr>
          <w:rFonts w:ascii="Times New Roman" w:hAnsi="Times New Roman" w:cs="Times New Roman"/>
          <w:sz w:val="24"/>
          <w:szCs w:val="24"/>
        </w:rPr>
        <w:t>державної</w:t>
      </w:r>
      <w:proofErr w:type="spellEnd"/>
      <w:r w:rsidRPr="00252A3B">
        <w:rPr>
          <w:rFonts w:ascii="Times New Roman" w:hAnsi="Times New Roman" w:cs="Times New Roman"/>
          <w:sz w:val="24"/>
          <w:szCs w:val="24"/>
        </w:rPr>
        <w:t xml:space="preserve"> </w:t>
      </w:r>
      <w:proofErr w:type="spellStart"/>
      <w:proofErr w:type="gramStart"/>
      <w:r w:rsidRPr="00252A3B">
        <w:rPr>
          <w:rFonts w:ascii="Times New Roman" w:hAnsi="Times New Roman" w:cs="Times New Roman"/>
          <w:sz w:val="24"/>
          <w:szCs w:val="24"/>
        </w:rPr>
        <w:t>адм</w:t>
      </w:r>
      <w:proofErr w:type="gramEnd"/>
      <w:r w:rsidRPr="00252A3B">
        <w:rPr>
          <w:rFonts w:ascii="Times New Roman" w:hAnsi="Times New Roman" w:cs="Times New Roman"/>
          <w:sz w:val="24"/>
          <w:szCs w:val="24"/>
        </w:rPr>
        <w:t>іністрації</w:t>
      </w:r>
      <w:proofErr w:type="spellEnd"/>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надійшло</w:t>
      </w:r>
      <w:proofErr w:type="spellEnd"/>
      <w:r w:rsidRPr="00252A3B">
        <w:rPr>
          <w:rFonts w:ascii="Times New Roman" w:hAnsi="Times New Roman" w:cs="Times New Roman"/>
          <w:sz w:val="24"/>
          <w:szCs w:val="24"/>
          <w:lang w:val="uk-UA"/>
        </w:rPr>
        <w:t xml:space="preserve"> 20</w:t>
      </w:r>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звернен</w:t>
      </w:r>
      <w:proofErr w:type="spellEnd"/>
      <w:r w:rsidRPr="00252A3B">
        <w:rPr>
          <w:rFonts w:ascii="Times New Roman" w:hAnsi="Times New Roman" w:cs="Times New Roman"/>
          <w:sz w:val="24"/>
          <w:szCs w:val="24"/>
          <w:lang w:val="uk-UA"/>
        </w:rPr>
        <w:t>ь</w:t>
      </w:r>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громадян</w:t>
      </w:r>
      <w:proofErr w:type="spellEnd"/>
      <w:r w:rsidRPr="00252A3B">
        <w:rPr>
          <w:rFonts w:ascii="Times New Roman" w:hAnsi="Times New Roman" w:cs="Times New Roman"/>
          <w:sz w:val="24"/>
          <w:szCs w:val="24"/>
        </w:rPr>
        <w:t xml:space="preserve">. </w:t>
      </w:r>
      <w:proofErr w:type="gramStart"/>
      <w:r w:rsidRPr="00252A3B">
        <w:rPr>
          <w:rFonts w:ascii="Times New Roman" w:hAnsi="Times New Roman" w:cs="Times New Roman"/>
          <w:sz w:val="24"/>
          <w:szCs w:val="24"/>
        </w:rPr>
        <w:t>З</w:t>
      </w:r>
      <w:proofErr w:type="gramEnd"/>
      <w:r w:rsidRPr="00252A3B">
        <w:rPr>
          <w:rFonts w:ascii="Times New Roman" w:hAnsi="Times New Roman" w:cs="Times New Roman"/>
          <w:sz w:val="24"/>
          <w:szCs w:val="24"/>
        </w:rPr>
        <w:t xml:space="preserve"> них  </w:t>
      </w:r>
      <w:r w:rsidRPr="00252A3B">
        <w:rPr>
          <w:rFonts w:ascii="Times New Roman" w:hAnsi="Times New Roman" w:cs="Times New Roman"/>
          <w:sz w:val="24"/>
          <w:szCs w:val="24"/>
          <w:lang w:val="uk-UA"/>
        </w:rPr>
        <w:t xml:space="preserve">12 </w:t>
      </w:r>
      <w:proofErr w:type="spellStart"/>
      <w:r w:rsidRPr="00252A3B">
        <w:rPr>
          <w:rFonts w:ascii="Times New Roman" w:hAnsi="Times New Roman" w:cs="Times New Roman"/>
          <w:sz w:val="24"/>
          <w:szCs w:val="24"/>
        </w:rPr>
        <w:t>звернень</w:t>
      </w:r>
      <w:proofErr w:type="spellEnd"/>
      <w:r w:rsidRPr="00252A3B">
        <w:rPr>
          <w:rFonts w:ascii="Times New Roman" w:hAnsi="Times New Roman" w:cs="Times New Roman"/>
          <w:sz w:val="24"/>
          <w:szCs w:val="24"/>
        </w:rPr>
        <w:t xml:space="preserve"> - </w:t>
      </w:r>
      <w:proofErr w:type="spellStart"/>
      <w:r w:rsidRPr="00252A3B">
        <w:rPr>
          <w:rFonts w:ascii="Times New Roman" w:hAnsi="Times New Roman" w:cs="Times New Roman"/>
          <w:sz w:val="24"/>
          <w:szCs w:val="24"/>
        </w:rPr>
        <w:t>поштою</w:t>
      </w:r>
      <w:proofErr w:type="spellEnd"/>
      <w:r w:rsidRPr="00252A3B">
        <w:rPr>
          <w:rFonts w:ascii="Times New Roman" w:hAnsi="Times New Roman" w:cs="Times New Roman"/>
          <w:sz w:val="24"/>
          <w:szCs w:val="24"/>
        </w:rPr>
        <w:t xml:space="preserve">; </w:t>
      </w:r>
      <w:r w:rsidRPr="00252A3B">
        <w:rPr>
          <w:rFonts w:ascii="Times New Roman" w:hAnsi="Times New Roman" w:cs="Times New Roman"/>
          <w:sz w:val="24"/>
          <w:szCs w:val="24"/>
          <w:lang w:val="uk-UA"/>
        </w:rPr>
        <w:t xml:space="preserve">8 </w:t>
      </w:r>
      <w:proofErr w:type="spellStart"/>
      <w:r w:rsidRPr="00252A3B">
        <w:rPr>
          <w:rFonts w:ascii="Times New Roman" w:hAnsi="Times New Roman" w:cs="Times New Roman"/>
          <w:sz w:val="24"/>
          <w:szCs w:val="24"/>
        </w:rPr>
        <w:t>звернень</w:t>
      </w:r>
      <w:proofErr w:type="spellEnd"/>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надійшло</w:t>
      </w:r>
      <w:proofErr w:type="spellEnd"/>
      <w:r w:rsidRPr="00252A3B">
        <w:rPr>
          <w:rFonts w:ascii="Times New Roman" w:hAnsi="Times New Roman" w:cs="Times New Roman"/>
          <w:sz w:val="24"/>
          <w:szCs w:val="24"/>
        </w:rPr>
        <w:t xml:space="preserve"> до </w:t>
      </w:r>
      <w:proofErr w:type="spellStart"/>
      <w:r w:rsidRPr="00252A3B">
        <w:rPr>
          <w:rFonts w:ascii="Times New Roman" w:hAnsi="Times New Roman" w:cs="Times New Roman"/>
          <w:sz w:val="24"/>
          <w:szCs w:val="24"/>
        </w:rPr>
        <w:t>голови</w:t>
      </w:r>
      <w:proofErr w:type="spellEnd"/>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райдержадміністрації</w:t>
      </w:r>
      <w:proofErr w:type="spellEnd"/>
      <w:r w:rsidRPr="00252A3B">
        <w:rPr>
          <w:rFonts w:ascii="Times New Roman" w:hAnsi="Times New Roman" w:cs="Times New Roman"/>
          <w:sz w:val="24"/>
          <w:szCs w:val="24"/>
        </w:rPr>
        <w:t xml:space="preserve"> на </w:t>
      </w:r>
      <w:proofErr w:type="spellStart"/>
      <w:r w:rsidRPr="00252A3B">
        <w:rPr>
          <w:rFonts w:ascii="Times New Roman" w:hAnsi="Times New Roman" w:cs="Times New Roman"/>
          <w:sz w:val="24"/>
          <w:szCs w:val="24"/>
        </w:rPr>
        <w:t>особистий</w:t>
      </w:r>
      <w:proofErr w:type="spellEnd"/>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прийом</w:t>
      </w:r>
      <w:proofErr w:type="spellEnd"/>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громадян</w:t>
      </w:r>
      <w:proofErr w:type="spellEnd"/>
      <w:r w:rsidRPr="00252A3B">
        <w:rPr>
          <w:rFonts w:ascii="Times New Roman" w:hAnsi="Times New Roman" w:cs="Times New Roman"/>
          <w:sz w:val="24"/>
          <w:szCs w:val="24"/>
        </w:rPr>
        <w:t>.</w:t>
      </w:r>
    </w:p>
    <w:p w:rsidR="00252A3B" w:rsidRPr="00252A3B" w:rsidRDefault="00252A3B" w:rsidP="00252A3B">
      <w:pPr>
        <w:pStyle w:val="HTML"/>
        <w:shd w:val="clear" w:color="auto" w:fill="FFFFFF"/>
        <w:ind w:firstLine="540"/>
        <w:jc w:val="both"/>
        <w:rPr>
          <w:rFonts w:ascii="Times New Roman" w:hAnsi="Times New Roman" w:cs="Times New Roman"/>
          <w:sz w:val="24"/>
          <w:szCs w:val="24"/>
          <w:lang w:val="uk-UA"/>
        </w:rPr>
      </w:pPr>
      <w:r w:rsidRPr="00252A3B">
        <w:rPr>
          <w:rFonts w:ascii="Times New Roman" w:hAnsi="Times New Roman" w:cs="Times New Roman"/>
          <w:sz w:val="24"/>
          <w:szCs w:val="24"/>
        </w:rPr>
        <w:t xml:space="preserve">На  </w:t>
      </w:r>
      <w:r w:rsidRPr="00252A3B">
        <w:rPr>
          <w:rFonts w:ascii="Times New Roman" w:hAnsi="Times New Roman" w:cs="Times New Roman"/>
          <w:sz w:val="24"/>
          <w:szCs w:val="24"/>
          <w:lang w:val="uk-UA"/>
        </w:rPr>
        <w:t xml:space="preserve">5 </w:t>
      </w:r>
      <w:proofErr w:type="spellStart"/>
      <w:r w:rsidRPr="00252A3B">
        <w:rPr>
          <w:rFonts w:ascii="Times New Roman" w:hAnsi="Times New Roman" w:cs="Times New Roman"/>
          <w:sz w:val="24"/>
          <w:szCs w:val="24"/>
        </w:rPr>
        <w:t>звернень</w:t>
      </w:r>
      <w:proofErr w:type="spellEnd"/>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надано</w:t>
      </w:r>
      <w:proofErr w:type="spellEnd"/>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роз’яснення</w:t>
      </w:r>
      <w:proofErr w:type="spellEnd"/>
      <w:r w:rsidRPr="00252A3B">
        <w:rPr>
          <w:rFonts w:ascii="Times New Roman" w:hAnsi="Times New Roman" w:cs="Times New Roman"/>
          <w:sz w:val="24"/>
          <w:szCs w:val="24"/>
        </w:rPr>
        <w:t xml:space="preserve">, </w:t>
      </w:r>
      <w:r w:rsidRPr="00252A3B">
        <w:rPr>
          <w:rFonts w:ascii="Times New Roman" w:hAnsi="Times New Roman" w:cs="Times New Roman"/>
          <w:sz w:val="24"/>
          <w:szCs w:val="24"/>
          <w:lang w:val="uk-UA"/>
        </w:rPr>
        <w:t xml:space="preserve">5 </w:t>
      </w:r>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вирішено</w:t>
      </w:r>
      <w:proofErr w:type="spellEnd"/>
      <w:r w:rsidRPr="00252A3B">
        <w:rPr>
          <w:rFonts w:ascii="Times New Roman" w:hAnsi="Times New Roman" w:cs="Times New Roman"/>
          <w:sz w:val="24"/>
          <w:szCs w:val="24"/>
        </w:rPr>
        <w:t xml:space="preserve"> позитивно, </w:t>
      </w:r>
      <w:r w:rsidRPr="00252A3B">
        <w:rPr>
          <w:rFonts w:ascii="Times New Roman" w:hAnsi="Times New Roman" w:cs="Times New Roman"/>
          <w:sz w:val="24"/>
          <w:szCs w:val="24"/>
          <w:lang w:val="uk-UA"/>
        </w:rPr>
        <w:t xml:space="preserve">10 </w:t>
      </w:r>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знаходиться</w:t>
      </w:r>
      <w:proofErr w:type="spellEnd"/>
      <w:r w:rsidRPr="00252A3B">
        <w:rPr>
          <w:rFonts w:ascii="Times New Roman" w:hAnsi="Times New Roman" w:cs="Times New Roman"/>
          <w:sz w:val="24"/>
          <w:szCs w:val="24"/>
        </w:rPr>
        <w:t xml:space="preserve"> у </w:t>
      </w:r>
      <w:proofErr w:type="spellStart"/>
      <w:r w:rsidRPr="00252A3B">
        <w:rPr>
          <w:rFonts w:ascii="Times New Roman" w:hAnsi="Times New Roman" w:cs="Times New Roman"/>
          <w:sz w:val="24"/>
          <w:szCs w:val="24"/>
        </w:rPr>
        <w:t>стадії</w:t>
      </w:r>
      <w:proofErr w:type="spellEnd"/>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виконання</w:t>
      </w:r>
      <w:proofErr w:type="spellEnd"/>
      <w:r w:rsidRPr="00252A3B">
        <w:rPr>
          <w:rFonts w:ascii="Times New Roman" w:hAnsi="Times New Roman" w:cs="Times New Roman"/>
          <w:sz w:val="24"/>
          <w:szCs w:val="24"/>
        </w:rPr>
        <w:t xml:space="preserve">. </w:t>
      </w:r>
    </w:p>
    <w:p w:rsidR="00252A3B" w:rsidRPr="00252A3B" w:rsidRDefault="00252A3B" w:rsidP="00252A3B">
      <w:pPr>
        <w:pStyle w:val="HTML"/>
        <w:shd w:val="clear" w:color="auto" w:fill="FFFFFF"/>
        <w:ind w:firstLine="540"/>
        <w:jc w:val="both"/>
        <w:rPr>
          <w:rFonts w:ascii="Times New Roman" w:hAnsi="Times New Roman" w:cs="Times New Roman"/>
          <w:sz w:val="24"/>
          <w:szCs w:val="24"/>
          <w:lang w:val="uk-UA"/>
        </w:rPr>
      </w:pPr>
      <w:r w:rsidRPr="00252A3B">
        <w:rPr>
          <w:rFonts w:ascii="Times New Roman" w:hAnsi="Times New Roman" w:cs="Times New Roman"/>
          <w:sz w:val="24"/>
          <w:szCs w:val="24"/>
          <w:lang w:val="uk-UA"/>
        </w:rPr>
        <w:t>Крім того 2 звернення, які</w:t>
      </w:r>
      <w:r w:rsidRPr="00252A3B">
        <w:rPr>
          <w:rFonts w:ascii="Times New Roman" w:hAnsi="Times New Roman" w:cs="Times New Roman"/>
          <w:sz w:val="24"/>
          <w:szCs w:val="24"/>
        </w:rPr>
        <w:t xml:space="preserve"> </w:t>
      </w:r>
      <w:r w:rsidRPr="00252A3B">
        <w:rPr>
          <w:rFonts w:ascii="Times New Roman" w:hAnsi="Times New Roman" w:cs="Times New Roman"/>
          <w:sz w:val="24"/>
          <w:szCs w:val="24"/>
          <w:lang w:val="uk-UA"/>
        </w:rPr>
        <w:t>надійшли у березні 2020 року, але у квітні поточного року</w:t>
      </w:r>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знаходи</w:t>
      </w:r>
      <w:r w:rsidRPr="00252A3B">
        <w:rPr>
          <w:rFonts w:ascii="Times New Roman" w:hAnsi="Times New Roman" w:cs="Times New Roman"/>
          <w:sz w:val="24"/>
          <w:szCs w:val="24"/>
          <w:lang w:val="uk-UA"/>
        </w:rPr>
        <w:t>лись</w:t>
      </w:r>
      <w:proofErr w:type="spellEnd"/>
      <w:r w:rsidRPr="00252A3B">
        <w:rPr>
          <w:rFonts w:ascii="Times New Roman" w:hAnsi="Times New Roman" w:cs="Times New Roman"/>
          <w:sz w:val="24"/>
          <w:szCs w:val="24"/>
        </w:rPr>
        <w:t xml:space="preserve"> у </w:t>
      </w:r>
      <w:proofErr w:type="spellStart"/>
      <w:r w:rsidRPr="00252A3B">
        <w:rPr>
          <w:rFonts w:ascii="Times New Roman" w:hAnsi="Times New Roman" w:cs="Times New Roman"/>
          <w:sz w:val="24"/>
          <w:szCs w:val="24"/>
        </w:rPr>
        <w:t>стадії</w:t>
      </w:r>
      <w:proofErr w:type="spellEnd"/>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виконання</w:t>
      </w:r>
      <w:proofErr w:type="spellEnd"/>
      <w:r w:rsidRPr="00252A3B">
        <w:rPr>
          <w:rFonts w:ascii="Times New Roman" w:hAnsi="Times New Roman" w:cs="Times New Roman"/>
          <w:sz w:val="24"/>
          <w:szCs w:val="24"/>
          <w:lang w:val="uk-UA"/>
        </w:rPr>
        <w:t>, вирішено позитивно.</w:t>
      </w:r>
    </w:p>
    <w:p w:rsidR="00252A3B" w:rsidRPr="00252A3B" w:rsidRDefault="00252A3B" w:rsidP="00252A3B">
      <w:pPr>
        <w:pStyle w:val="HTML"/>
        <w:shd w:val="clear" w:color="auto" w:fill="FFFFFF"/>
        <w:ind w:firstLine="540"/>
        <w:jc w:val="both"/>
        <w:rPr>
          <w:rFonts w:ascii="Times New Roman" w:hAnsi="Times New Roman" w:cs="Times New Roman"/>
          <w:sz w:val="24"/>
          <w:szCs w:val="24"/>
          <w:lang w:val="uk-UA"/>
        </w:rPr>
      </w:pPr>
      <w:r w:rsidRPr="00252A3B">
        <w:rPr>
          <w:rFonts w:ascii="Times New Roman" w:hAnsi="Times New Roman" w:cs="Times New Roman"/>
          <w:sz w:val="24"/>
          <w:szCs w:val="24"/>
          <w:lang w:val="uk-UA"/>
        </w:rPr>
        <w:t xml:space="preserve">Відповідно до розпорядження голови районної державної адміністрації від 07 травня 2014 року № 133 у районній державній адміністрації, щомісяця у визначені дні, діє "гаряча» телефонна лінія. </w:t>
      </w:r>
      <w:proofErr w:type="spellStart"/>
      <w:r w:rsidRPr="00252A3B">
        <w:rPr>
          <w:rFonts w:ascii="Times New Roman" w:hAnsi="Times New Roman" w:cs="Times New Roman"/>
          <w:sz w:val="24"/>
          <w:szCs w:val="24"/>
        </w:rPr>
        <w:t>Протягом</w:t>
      </w:r>
      <w:proofErr w:type="spellEnd"/>
      <w:r w:rsidRPr="00252A3B">
        <w:rPr>
          <w:rFonts w:ascii="Times New Roman" w:hAnsi="Times New Roman" w:cs="Times New Roman"/>
          <w:sz w:val="24"/>
          <w:szCs w:val="24"/>
        </w:rPr>
        <w:t xml:space="preserve">  </w:t>
      </w:r>
      <w:r w:rsidRPr="00252A3B">
        <w:rPr>
          <w:rFonts w:ascii="Times New Roman" w:hAnsi="Times New Roman" w:cs="Times New Roman"/>
          <w:sz w:val="24"/>
          <w:szCs w:val="24"/>
          <w:lang w:val="uk-UA"/>
        </w:rPr>
        <w:t xml:space="preserve">квітня </w:t>
      </w:r>
      <w:r w:rsidRPr="00252A3B">
        <w:rPr>
          <w:rFonts w:ascii="Times New Roman" w:hAnsi="Times New Roman" w:cs="Times New Roman"/>
          <w:sz w:val="24"/>
          <w:szCs w:val="24"/>
        </w:rPr>
        <w:t>2020 року на «</w:t>
      </w:r>
      <w:proofErr w:type="spellStart"/>
      <w:r w:rsidRPr="00252A3B">
        <w:rPr>
          <w:rFonts w:ascii="Times New Roman" w:hAnsi="Times New Roman" w:cs="Times New Roman"/>
          <w:sz w:val="24"/>
          <w:szCs w:val="24"/>
        </w:rPr>
        <w:t>гарячу</w:t>
      </w:r>
      <w:proofErr w:type="spellEnd"/>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телефонну</w:t>
      </w:r>
      <w:proofErr w:type="spellEnd"/>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лінію</w:t>
      </w:r>
      <w:proofErr w:type="spellEnd"/>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громадяни</w:t>
      </w:r>
      <w:proofErr w:type="spellEnd"/>
      <w:r w:rsidRPr="00252A3B">
        <w:rPr>
          <w:rFonts w:ascii="Times New Roman" w:hAnsi="Times New Roman" w:cs="Times New Roman"/>
          <w:sz w:val="24"/>
          <w:szCs w:val="24"/>
        </w:rPr>
        <w:t xml:space="preserve"> району не </w:t>
      </w:r>
      <w:proofErr w:type="spellStart"/>
      <w:r w:rsidRPr="00252A3B">
        <w:rPr>
          <w:rFonts w:ascii="Times New Roman" w:hAnsi="Times New Roman" w:cs="Times New Roman"/>
          <w:sz w:val="24"/>
          <w:szCs w:val="24"/>
        </w:rPr>
        <w:t>зверталися</w:t>
      </w:r>
      <w:proofErr w:type="spellEnd"/>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що</w:t>
      </w:r>
      <w:proofErr w:type="spellEnd"/>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відповідає</w:t>
      </w:r>
      <w:proofErr w:type="spellEnd"/>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показнику</w:t>
      </w:r>
      <w:proofErr w:type="spellEnd"/>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відповідного</w:t>
      </w:r>
      <w:proofErr w:type="spellEnd"/>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періоду</w:t>
      </w:r>
      <w:proofErr w:type="spellEnd"/>
      <w:r w:rsidRPr="00252A3B">
        <w:rPr>
          <w:rFonts w:ascii="Times New Roman" w:hAnsi="Times New Roman" w:cs="Times New Roman"/>
          <w:sz w:val="24"/>
          <w:szCs w:val="24"/>
        </w:rPr>
        <w:t xml:space="preserve"> </w:t>
      </w:r>
      <w:proofErr w:type="spellStart"/>
      <w:r w:rsidRPr="00252A3B">
        <w:rPr>
          <w:rFonts w:ascii="Times New Roman" w:hAnsi="Times New Roman" w:cs="Times New Roman"/>
          <w:sz w:val="24"/>
          <w:szCs w:val="24"/>
        </w:rPr>
        <w:t>минулого</w:t>
      </w:r>
      <w:proofErr w:type="spellEnd"/>
      <w:r w:rsidRPr="00252A3B">
        <w:rPr>
          <w:rFonts w:ascii="Times New Roman" w:hAnsi="Times New Roman" w:cs="Times New Roman"/>
          <w:sz w:val="24"/>
          <w:szCs w:val="24"/>
        </w:rPr>
        <w:t xml:space="preserve"> року.  </w:t>
      </w:r>
    </w:p>
    <w:p w:rsidR="00252A3B" w:rsidRPr="00252A3B" w:rsidRDefault="00252A3B" w:rsidP="00252A3B">
      <w:pPr>
        <w:spacing w:after="0" w:line="240" w:lineRule="auto"/>
        <w:ind w:firstLine="708"/>
        <w:jc w:val="both"/>
        <w:rPr>
          <w:rFonts w:cs="Times New Roman"/>
          <w:sz w:val="24"/>
          <w:szCs w:val="24"/>
        </w:rPr>
      </w:pPr>
      <w:r w:rsidRPr="00252A3B">
        <w:rPr>
          <w:sz w:val="24"/>
          <w:szCs w:val="24"/>
        </w:rPr>
        <w:t xml:space="preserve">На засіданнях районної комісії з питань надання матеріальної допомоги малозабезпеченим верствам населення розглядалися звернення громадян, що опинилися у скрутному становищі. </w:t>
      </w:r>
      <w:r w:rsidRPr="00252A3B">
        <w:rPr>
          <w:iCs/>
          <w:sz w:val="24"/>
          <w:szCs w:val="24"/>
        </w:rPr>
        <w:t xml:space="preserve">У квітні </w:t>
      </w:r>
      <w:r w:rsidRPr="00252A3B">
        <w:rPr>
          <w:sz w:val="24"/>
          <w:szCs w:val="24"/>
        </w:rPr>
        <w:t>2020 року</w:t>
      </w:r>
      <w:r w:rsidRPr="00252A3B">
        <w:rPr>
          <w:iCs/>
          <w:sz w:val="24"/>
          <w:szCs w:val="24"/>
        </w:rPr>
        <w:t xml:space="preserve"> з районного бюджету</w:t>
      </w:r>
      <w:r w:rsidRPr="00252A3B">
        <w:rPr>
          <w:sz w:val="24"/>
          <w:szCs w:val="24"/>
        </w:rPr>
        <w:t xml:space="preserve"> надано матеріальну допомогу 7 громадянам </w:t>
      </w:r>
      <w:r w:rsidRPr="00252A3B">
        <w:rPr>
          <w:iCs/>
          <w:sz w:val="24"/>
          <w:szCs w:val="24"/>
        </w:rPr>
        <w:t xml:space="preserve">на </w:t>
      </w:r>
      <w:r w:rsidRPr="00252A3B">
        <w:rPr>
          <w:sz w:val="24"/>
          <w:szCs w:val="24"/>
        </w:rPr>
        <w:t xml:space="preserve">загальну суму 8,0 тис. грн. </w:t>
      </w:r>
    </w:p>
    <w:p w:rsidR="00252A3B" w:rsidRPr="00252A3B" w:rsidRDefault="00252A3B" w:rsidP="00252A3B">
      <w:pPr>
        <w:spacing w:after="0" w:line="240" w:lineRule="auto"/>
        <w:ind w:firstLine="708"/>
        <w:jc w:val="both"/>
        <w:rPr>
          <w:sz w:val="24"/>
          <w:szCs w:val="24"/>
        </w:rPr>
      </w:pPr>
      <w:r w:rsidRPr="00252A3B">
        <w:rPr>
          <w:sz w:val="24"/>
          <w:szCs w:val="24"/>
        </w:rPr>
        <w:t>На комісію з питань надання матеріальної допомоги та пільг на житлово-комунальні послуги  військовослужбовцям та членам їх сімей звернення про надання матеріальної допомоги не надходили.</w:t>
      </w:r>
    </w:p>
    <w:p w:rsidR="00252A3B" w:rsidRPr="00252A3B" w:rsidRDefault="00252A3B" w:rsidP="00252A3B">
      <w:pPr>
        <w:spacing w:after="0" w:line="240" w:lineRule="auto"/>
        <w:ind w:firstLine="708"/>
        <w:jc w:val="both"/>
        <w:rPr>
          <w:sz w:val="24"/>
          <w:szCs w:val="24"/>
        </w:rPr>
      </w:pPr>
      <w:r w:rsidRPr="00252A3B">
        <w:rPr>
          <w:bCs/>
          <w:sz w:val="24"/>
          <w:szCs w:val="24"/>
        </w:rPr>
        <w:t xml:space="preserve">У районній державній адміністрації </w:t>
      </w:r>
      <w:r w:rsidRPr="00252A3B">
        <w:rPr>
          <w:sz w:val="24"/>
          <w:szCs w:val="24"/>
        </w:rPr>
        <w:t xml:space="preserve">не зафіксовано порушень строків розгляду та порядку пересилання звернень громадян. </w:t>
      </w:r>
    </w:p>
    <w:p w:rsidR="0056620E" w:rsidRPr="00801CCA" w:rsidRDefault="00187ABB" w:rsidP="00801CCA">
      <w:pPr>
        <w:spacing w:after="0" w:line="240" w:lineRule="auto"/>
        <w:ind w:firstLine="709"/>
        <w:jc w:val="both"/>
        <w:rPr>
          <w:rFonts w:cs="Times New Roman"/>
          <w:b/>
          <w:i/>
          <w:sz w:val="24"/>
          <w:szCs w:val="24"/>
        </w:rPr>
      </w:pPr>
      <w:r w:rsidRPr="00801CCA">
        <w:rPr>
          <w:rFonts w:cs="Times New Roman"/>
          <w:b/>
          <w:bCs/>
          <w:i/>
          <w:sz w:val="24"/>
          <w:szCs w:val="24"/>
        </w:rPr>
        <w:t>Організація правового забезпечення діяльності районної державної адміністрації</w:t>
      </w:r>
      <w:r w:rsidR="0056620E" w:rsidRPr="00801CCA">
        <w:rPr>
          <w:rFonts w:cs="Times New Roman"/>
          <w:b/>
          <w:i/>
          <w:sz w:val="24"/>
          <w:szCs w:val="24"/>
        </w:rPr>
        <w:t xml:space="preserve"> та взаємодія з правоохоронними органами</w:t>
      </w:r>
    </w:p>
    <w:p w:rsidR="005547D3" w:rsidRPr="00801CCA" w:rsidRDefault="005547D3" w:rsidP="00801CCA">
      <w:pPr>
        <w:spacing w:after="0" w:line="240" w:lineRule="auto"/>
        <w:ind w:firstLine="540"/>
        <w:jc w:val="both"/>
        <w:rPr>
          <w:rFonts w:cs="Times New Roman"/>
          <w:sz w:val="24"/>
          <w:szCs w:val="24"/>
        </w:rPr>
      </w:pPr>
      <w:r w:rsidRPr="00801CCA">
        <w:rPr>
          <w:rFonts w:cs="Times New Roman"/>
          <w:sz w:val="24"/>
          <w:szCs w:val="24"/>
        </w:rPr>
        <w:t xml:space="preserve">Проведено юридичну експертизу 23 розпоряджень голови районної державної адміністрації з основної діяльності та 2 розпорядження голови і 12 наказів керівника апарату з кадрових питань.  Всього - 37 актів. </w:t>
      </w:r>
    </w:p>
    <w:p w:rsidR="005547D3" w:rsidRPr="00801CCA" w:rsidRDefault="005547D3" w:rsidP="00801CCA">
      <w:pPr>
        <w:spacing w:after="0" w:line="240" w:lineRule="auto"/>
        <w:ind w:firstLine="540"/>
        <w:jc w:val="both"/>
        <w:rPr>
          <w:rFonts w:cs="Times New Roman"/>
          <w:sz w:val="24"/>
          <w:szCs w:val="24"/>
        </w:rPr>
      </w:pPr>
      <w:r w:rsidRPr="00801CCA">
        <w:rPr>
          <w:rFonts w:cs="Times New Roman"/>
          <w:sz w:val="24"/>
          <w:szCs w:val="24"/>
        </w:rPr>
        <w:t xml:space="preserve">Разом із зацікавленими структурними підрозділами райдержадміністрації відпрацьовано два проекти розпоряджень, які є нормативно-правовими актами. Дані проекти в стадії підготовки для направлення на державну реєстрацію до органів юстиції.  В рамках підготовки до державної реєстрації, проекти актів направлено до Південного </w:t>
      </w:r>
      <w:r w:rsidRPr="00801CCA">
        <w:rPr>
          <w:rFonts w:cs="Times New Roman"/>
          <w:sz w:val="24"/>
          <w:szCs w:val="24"/>
        </w:rPr>
        <w:lastRenderedPageBreak/>
        <w:t>міжрегіонального управління Міністерства юстиції (м. Одеса) для отримання висновку щодо відповідності проекту розпорядження положенням Конвенції про захист прав людини і основоположних свобод 1950 року та протоколам до неї, з урахуванням практики Європейського суду з прав людини. Складено висновок про проведення гендерно-правової експертизи проекту нормативно-правового акта.</w:t>
      </w:r>
    </w:p>
    <w:p w:rsidR="005547D3" w:rsidRPr="00801CCA" w:rsidRDefault="005547D3" w:rsidP="00801CCA">
      <w:pPr>
        <w:spacing w:after="0" w:line="240" w:lineRule="auto"/>
        <w:ind w:firstLine="540"/>
        <w:jc w:val="both"/>
        <w:rPr>
          <w:rFonts w:cs="Times New Roman"/>
          <w:sz w:val="24"/>
          <w:szCs w:val="24"/>
        </w:rPr>
      </w:pPr>
      <w:r w:rsidRPr="00801CCA">
        <w:rPr>
          <w:rFonts w:cs="Times New Roman"/>
          <w:sz w:val="24"/>
          <w:szCs w:val="24"/>
        </w:rPr>
        <w:t>Підготовлено 2 проекти розпорядження голови районної державної адміністрації.</w:t>
      </w:r>
    </w:p>
    <w:p w:rsidR="005547D3" w:rsidRPr="00801CCA" w:rsidRDefault="005547D3" w:rsidP="00801CCA">
      <w:pPr>
        <w:shd w:val="clear" w:color="auto" w:fill="FFFFFF"/>
        <w:spacing w:after="0" w:line="240" w:lineRule="auto"/>
        <w:ind w:firstLine="408"/>
        <w:jc w:val="both"/>
        <w:rPr>
          <w:rFonts w:cs="Times New Roman"/>
          <w:sz w:val="24"/>
          <w:szCs w:val="24"/>
        </w:rPr>
      </w:pPr>
      <w:r w:rsidRPr="00801CCA">
        <w:rPr>
          <w:rFonts w:cs="Times New Roman"/>
          <w:sz w:val="24"/>
          <w:szCs w:val="24"/>
        </w:rPr>
        <w:t>Відповідно до частини другої статті 45 Закону України «Про запобігання корупції» та підпункту 2 пункту 4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затвердженого рішенням НАЗК від 06.09.2016 року № 19, враховуючи норми Закону України «</w:t>
      </w:r>
      <w:r w:rsidRPr="00801CCA">
        <w:rPr>
          <w:rFonts w:cs="Times New Roman"/>
          <w:bCs/>
          <w:color w:val="000000"/>
          <w:sz w:val="24"/>
          <w:szCs w:val="24"/>
        </w:rPr>
        <w:t xml:space="preserve">Про внесення змін до деяких законодавчих актів України, спрямованих на запобігання виникненню і поширенню </w:t>
      </w:r>
      <w:proofErr w:type="spellStart"/>
      <w:r w:rsidRPr="00801CCA">
        <w:rPr>
          <w:rFonts w:cs="Times New Roman"/>
          <w:bCs/>
          <w:color w:val="000000"/>
          <w:sz w:val="24"/>
          <w:szCs w:val="24"/>
        </w:rPr>
        <w:t>коронавірусної</w:t>
      </w:r>
      <w:proofErr w:type="spellEnd"/>
      <w:r w:rsidRPr="00801CCA">
        <w:rPr>
          <w:rFonts w:cs="Times New Roman"/>
          <w:bCs/>
          <w:color w:val="000000"/>
          <w:sz w:val="24"/>
          <w:szCs w:val="24"/>
        </w:rPr>
        <w:t xml:space="preserve"> хвороби (COVID-19)» від 17.03.2020 року №503-І,</w:t>
      </w:r>
      <w:r w:rsidRPr="00801CCA">
        <w:rPr>
          <w:rFonts w:cs="Times New Roman"/>
          <w:sz w:val="24"/>
          <w:szCs w:val="24"/>
        </w:rPr>
        <w:t xml:space="preserve"> розпочато проведення перевірки факту подання щорічних декларацій осіб, уповноважених на виконання функцій держави. </w:t>
      </w:r>
    </w:p>
    <w:p w:rsidR="005547D3" w:rsidRPr="00801CCA" w:rsidRDefault="005547D3" w:rsidP="00801CCA">
      <w:pPr>
        <w:spacing w:after="0" w:line="240" w:lineRule="auto"/>
        <w:jc w:val="both"/>
        <w:rPr>
          <w:rFonts w:cs="Times New Roman"/>
          <w:sz w:val="24"/>
          <w:szCs w:val="24"/>
        </w:rPr>
      </w:pPr>
      <w:r w:rsidRPr="00801CCA">
        <w:rPr>
          <w:rFonts w:cs="Times New Roman"/>
          <w:sz w:val="24"/>
          <w:szCs w:val="24"/>
        </w:rPr>
        <w:t xml:space="preserve">       З метою відстеження строків та порядку виконання договірних умов переглянуто діючі договори, угоди (контракти).  За результатами перегляду у квітні місяці не потребують поновлення або переукладення на новий строк договори та угоди. </w:t>
      </w:r>
    </w:p>
    <w:p w:rsidR="005547D3" w:rsidRPr="00801CCA" w:rsidRDefault="005547D3" w:rsidP="00801CCA">
      <w:pPr>
        <w:spacing w:after="0" w:line="240" w:lineRule="auto"/>
        <w:ind w:firstLine="708"/>
        <w:jc w:val="both"/>
        <w:rPr>
          <w:rFonts w:cs="Times New Roman"/>
          <w:sz w:val="24"/>
          <w:szCs w:val="24"/>
        </w:rPr>
      </w:pPr>
      <w:r w:rsidRPr="00801CCA">
        <w:rPr>
          <w:rFonts w:cs="Times New Roman"/>
          <w:sz w:val="24"/>
          <w:szCs w:val="24"/>
        </w:rPr>
        <w:t>Розроблено додаткову угоду до договору оперативного управління комунальним  майном. Забезпечено вирішення питання щодо реєстрації права оперативного управління комунальним майном, згідно вищевказаної додаткової угоди, через реєстрацію речових прав та обтяжень у державного реєстратора.</w:t>
      </w:r>
    </w:p>
    <w:p w:rsidR="005547D3" w:rsidRPr="00886EE0" w:rsidRDefault="005547D3" w:rsidP="00886EE0">
      <w:pPr>
        <w:spacing w:after="0" w:line="240" w:lineRule="auto"/>
        <w:ind w:firstLine="708"/>
        <w:jc w:val="both"/>
        <w:rPr>
          <w:rFonts w:cs="Times New Roman"/>
          <w:sz w:val="24"/>
          <w:szCs w:val="24"/>
        </w:rPr>
      </w:pPr>
      <w:r w:rsidRPr="00801CCA">
        <w:rPr>
          <w:rFonts w:cs="Times New Roman"/>
          <w:sz w:val="24"/>
          <w:szCs w:val="24"/>
        </w:rPr>
        <w:t>Розглянуто та проведено п</w:t>
      </w:r>
      <w:r w:rsidRPr="00886EE0">
        <w:rPr>
          <w:rFonts w:cs="Times New Roman"/>
          <w:sz w:val="24"/>
          <w:szCs w:val="24"/>
        </w:rPr>
        <w:t xml:space="preserve">равову експертизу проекту </w:t>
      </w:r>
      <w:proofErr w:type="spellStart"/>
      <w:r w:rsidRPr="00886EE0">
        <w:rPr>
          <w:rFonts w:cs="Times New Roman"/>
          <w:sz w:val="24"/>
          <w:szCs w:val="24"/>
        </w:rPr>
        <w:t>цивільно-</w:t>
      </w:r>
      <w:proofErr w:type="spellEnd"/>
      <w:r w:rsidRPr="00886EE0">
        <w:rPr>
          <w:rFonts w:cs="Times New Roman"/>
          <w:sz w:val="24"/>
          <w:szCs w:val="24"/>
        </w:rPr>
        <w:t xml:space="preserve"> правової угоди, стороною в якої є районна державна адміністрація. </w:t>
      </w:r>
    </w:p>
    <w:p w:rsidR="005547D3" w:rsidRPr="00886EE0" w:rsidRDefault="005547D3" w:rsidP="00886EE0">
      <w:pPr>
        <w:spacing w:after="0" w:line="240" w:lineRule="auto"/>
        <w:ind w:firstLine="708"/>
        <w:jc w:val="both"/>
        <w:rPr>
          <w:rFonts w:cs="Times New Roman"/>
          <w:sz w:val="24"/>
          <w:szCs w:val="24"/>
        </w:rPr>
      </w:pPr>
      <w:r w:rsidRPr="00886EE0">
        <w:rPr>
          <w:rFonts w:cs="Times New Roman"/>
          <w:sz w:val="24"/>
          <w:szCs w:val="24"/>
        </w:rPr>
        <w:t>Взято участь у підготовці проектів відповідей на звернення по 3 зверненнях, згідно резолюцій. Оброблено та заведено в програму 3 звернення, які надійшли до районної державної адміністрації.</w:t>
      </w:r>
    </w:p>
    <w:p w:rsidR="005547D3" w:rsidRPr="00886EE0" w:rsidRDefault="005547D3" w:rsidP="00886EE0">
      <w:pPr>
        <w:spacing w:after="0" w:line="240" w:lineRule="auto"/>
        <w:ind w:firstLine="708"/>
        <w:jc w:val="both"/>
        <w:rPr>
          <w:rFonts w:cs="Times New Roman"/>
          <w:sz w:val="24"/>
          <w:szCs w:val="24"/>
        </w:rPr>
      </w:pPr>
      <w:r w:rsidRPr="00886EE0">
        <w:rPr>
          <w:rFonts w:cs="Times New Roman"/>
          <w:sz w:val="24"/>
          <w:szCs w:val="24"/>
        </w:rPr>
        <w:t>Підготовлено консультативно-методичний матеріал виконкомам сільських та селищної рад щодо уповноваження посадових осіб на складання протоколів про адміністративні правопорушення стосовно порушення правил та умов карантину.</w:t>
      </w:r>
    </w:p>
    <w:p w:rsidR="005547D3" w:rsidRPr="00886EE0" w:rsidRDefault="005547D3" w:rsidP="00886EE0">
      <w:pPr>
        <w:spacing w:after="0" w:line="240" w:lineRule="auto"/>
        <w:ind w:firstLine="708"/>
        <w:jc w:val="both"/>
        <w:rPr>
          <w:rFonts w:cs="Times New Roman"/>
          <w:sz w:val="24"/>
          <w:szCs w:val="24"/>
        </w:rPr>
      </w:pPr>
      <w:r w:rsidRPr="00886EE0">
        <w:rPr>
          <w:rFonts w:cs="Times New Roman"/>
          <w:sz w:val="24"/>
          <w:szCs w:val="24"/>
        </w:rPr>
        <w:t xml:space="preserve">Розглянуто та опрацьовано  5 клопотань, листів, (заяв), які надійшли до районної державної адміністрації з правових та земельних питань.  По  даним документам підготовлено відповіді заявникам або надано інформацію.  </w:t>
      </w:r>
    </w:p>
    <w:p w:rsidR="00187ABB" w:rsidRPr="00886EE0" w:rsidRDefault="00187ABB" w:rsidP="00886EE0">
      <w:pPr>
        <w:tabs>
          <w:tab w:val="left" w:pos="7230"/>
        </w:tabs>
        <w:spacing w:after="0" w:line="240" w:lineRule="auto"/>
        <w:ind w:firstLine="540"/>
        <w:jc w:val="center"/>
        <w:rPr>
          <w:rFonts w:cs="Times New Roman"/>
          <w:b/>
          <w:i/>
          <w:sz w:val="24"/>
          <w:szCs w:val="24"/>
          <w:shd w:val="clear" w:color="auto" w:fill="FFFFFF"/>
        </w:rPr>
      </w:pPr>
      <w:r w:rsidRPr="00886EE0">
        <w:rPr>
          <w:rFonts w:cs="Times New Roman"/>
          <w:b/>
          <w:i/>
          <w:sz w:val="24"/>
          <w:szCs w:val="24"/>
          <w:shd w:val="clear" w:color="auto" w:fill="FFFFFF"/>
        </w:rPr>
        <w:t>Ведення Державного реєстру виборців</w:t>
      </w:r>
    </w:p>
    <w:p w:rsidR="00886EE0" w:rsidRPr="00886EE0" w:rsidRDefault="00886EE0" w:rsidP="00886EE0">
      <w:pPr>
        <w:tabs>
          <w:tab w:val="left" w:pos="6645"/>
        </w:tabs>
        <w:suppressAutoHyphens/>
        <w:spacing w:after="0" w:line="240" w:lineRule="auto"/>
        <w:ind w:firstLine="567"/>
        <w:jc w:val="both"/>
        <w:rPr>
          <w:sz w:val="24"/>
          <w:szCs w:val="24"/>
        </w:rPr>
      </w:pPr>
      <w:r w:rsidRPr="00886EE0">
        <w:rPr>
          <w:sz w:val="24"/>
          <w:szCs w:val="24"/>
        </w:rPr>
        <w:t xml:space="preserve">Відділом ведення Державного реєстру виборців апарату райдержадміністрації в квітні 2020 року забезпечено ведення  персоніфікованого обліку виборців в АІТС “Державний реєстр виборців”, здійснення візуального та автоматизованого контролю за повнотою і коректністю персональних даних Реєстру. </w:t>
      </w:r>
    </w:p>
    <w:p w:rsidR="00886EE0" w:rsidRPr="00886EE0" w:rsidRDefault="00886EE0" w:rsidP="00886EE0">
      <w:pPr>
        <w:tabs>
          <w:tab w:val="left" w:pos="6645"/>
        </w:tabs>
        <w:suppressAutoHyphens/>
        <w:spacing w:after="0" w:line="240" w:lineRule="auto"/>
        <w:ind w:firstLine="567"/>
        <w:jc w:val="both"/>
        <w:rPr>
          <w:sz w:val="24"/>
          <w:szCs w:val="24"/>
        </w:rPr>
      </w:pPr>
      <w:r w:rsidRPr="00886EE0">
        <w:rPr>
          <w:sz w:val="24"/>
          <w:szCs w:val="24"/>
        </w:rPr>
        <w:t xml:space="preserve">За звітний період проведено 1 планове періодичне поновлення  персональних даних </w:t>
      </w:r>
      <w:r w:rsidRPr="00886EE0">
        <w:rPr>
          <w:spacing w:val="-7"/>
          <w:sz w:val="24"/>
          <w:szCs w:val="24"/>
        </w:rPr>
        <w:t>Державного реєстру виборців. Від суб’єктів надання відомостей отримано 31 подання з 63 відомостями або повідомленням про відсутність відомостей за відповідними формами, з них відповідно: від Нижньосірогозького РС УДМС України в Херсонській області – 1/4, відділу ДРАЦС – 1/1, органів реєстрації - 14/42, Нижньосірогозького районного суду – 1/2, сільських та селищної рад – 14/14, управління соціального захисту населення райдержадміністрації – 1/1.</w:t>
      </w:r>
    </w:p>
    <w:p w:rsidR="00886EE0" w:rsidRPr="00886EE0" w:rsidRDefault="00886EE0" w:rsidP="00886EE0">
      <w:pPr>
        <w:pStyle w:val="a6"/>
        <w:tabs>
          <w:tab w:val="left" w:pos="6645"/>
        </w:tabs>
        <w:snapToGrid w:val="0"/>
        <w:spacing w:before="0"/>
        <w:jc w:val="both"/>
      </w:pPr>
      <w:r w:rsidRPr="00886EE0">
        <w:rPr>
          <w:spacing w:val="-7"/>
          <w:lang w:val="uk-UA"/>
        </w:rPr>
        <w:t xml:space="preserve">Всі відомості отримано </w:t>
      </w:r>
      <w:proofErr w:type="spellStart"/>
      <w:r w:rsidRPr="00886EE0">
        <w:rPr>
          <w:spacing w:val="-7"/>
          <w:lang w:val="uk-UA"/>
        </w:rPr>
        <w:t>своєчасн</w:t>
      </w:r>
      <w:proofErr w:type="spellEnd"/>
      <w:r w:rsidRPr="00886EE0">
        <w:rPr>
          <w:spacing w:val="-7"/>
        </w:rPr>
        <w:t>о,</w:t>
      </w:r>
      <w:r w:rsidRPr="00886EE0">
        <w:rPr>
          <w:spacing w:val="-7"/>
          <w:lang w:val="uk-UA"/>
        </w:rPr>
        <w:t xml:space="preserve"> перевірено на відповідність електронних файлів до паперових носіїв, опрацьовано через програму </w:t>
      </w:r>
      <w:r w:rsidRPr="00886EE0">
        <w:rPr>
          <w:spacing w:val="-7"/>
          <w:lang w:val="en-US"/>
        </w:rPr>
        <w:t>Check</w:t>
      </w:r>
      <w:r w:rsidRPr="00886EE0">
        <w:rPr>
          <w:spacing w:val="-7"/>
        </w:rPr>
        <w:t xml:space="preserve"> </w:t>
      </w:r>
      <w:r w:rsidRPr="00886EE0">
        <w:rPr>
          <w:spacing w:val="-7"/>
          <w:lang w:val="en-US"/>
        </w:rPr>
        <w:t>Form</w:t>
      </w:r>
      <w:r w:rsidRPr="00886EE0">
        <w:rPr>
          <w:spacing w:val="-7"/>
          <w:lang w:val="uk-UA"/>
        </w:rPr>
        <w:t xml:space="preserve"> та </w:t>
      </w:r>
      <w:proofErr w:type="spellStart"/>
      <w:r w:rsidRPr="00886EE0">
        <w:rPr>
          <w:spacing w:val="-7"/>
          <w:lang w:val="uk-UA"/>
        </w:rPr>
        <w:t>завантажен</w:t>
      </w:r>
      <w:proofErr w:type="spellEnd"/>
      <w:r w:rsidRPr="00886EE0">
        <w:rPr>
          <w:spacing w:val="-7"/>
        </w:rPr>
        <w:t>о</w:t>
      </w:r>
      <w:r w:rsidRPr="00886EE0">
        <w:rPr>
          <w:spacing w:val="-7"/>
          <w:lang w:val="uk-UA"/>
        </w:rPr>
        <w:t xml:space="preserve"> до програми.</w:t>
      </w:r>
    </w:p>
    <w:p w:rsidR="00886EE0" w:rsidRPr="00886EE0" w:rsidRDefault="00886EE0" w:rsidP="00886EE0">
      <w:pPr>
        <w:tabs>
          <w:tab w:val="left" w:pos="6645"/>
        </w:tabs>
        <w:suppressAutoHyphens/>
        <w:spacing w:after="0" w:line="240" w:lineRule="auto"/>
        <w:jc w:val="both"/>
        <w:rPr>
          <w:sz w:val="24"/>
          <w:szCs w:val="24"/>
        </w:rPr>
      </w:pPr>
      <w:r w:rsidRPr="00886EE0">
        <w:rPr>
          <w:spacing w:val="-7"/>
          <w:sz w:val="24"/>
          <w:szCs w:val="24"/>
        </w:rPr>
        <w:t xml:space="preserve">       За документами періодичного поновлення та опрацювання відповідей на запити завантажено 31 відомість, з них: 8 - ініціативні. Опрацьовано записів періодичного поновлення - 184, з них: включено до наказів - 170, до звернень засобами АІТС - 7, встановлено відмову — 6, переадресовано - 1. Результати опрацювання: включено до Реєстру - 6,  внесено зміни до Реєстру - 167. Проставлено 148 власних висновків, сформовано</w:t>
      </w:r>
      <w:r w:rsidRPr="00886EE0">
        <w:rPr>
          <w:spacing w:val="-7"/>
          <w:sz w:val="24"/>
          <w:szCs w:val="24"/>
          <w:lang w:val="ru-RU"/>
        </w:rPr>
        <w:t xml:space="preserve"> 87 </w:t>
      </w:r>
      <w:r w:rsidRPr="00886EE0">
        <w:rPr>
          <w:spacing w:val="-7"/>
          <w:sz w:val="24"/>
          <w:szCs w:val="24"/>
        </w:rPr>
        <w:t>пошукових запитів по персональним даним виборця та</w:t>
      </w:r>
      <w:r w:rsidRPr="00886EE0">
        <w:rPr>
          <w:spacing w:val="-7"/>
          <w:sz w:val="24"/>
          <w:szCs w:val="24"/>
          <w:lang w:val="ru-RU"/>
        </w:rPr>
        <w:t xml:space="preserve"> 44 </w:t>
      </w:r>
      <w:r w:rsidRPr="00886EE0">
        <w:rPr>
          <w:spacing w:val="-7"/>
          <w:sz w:val="24"/>
          <w:szCs w:val="24"/>
        </w:rPr>
        <w:t>системних звітів.</w:t>
      </w:r>
    </w:p>
    <w:p w:rsidR="00886EE0" w:rsidRPr="00886EE0" w:rsidRDefault="00886EE0" w:rsidP="00886EE0">
      <w:pPr>
        <w:tabs>
          <w:tab w:val="left" w:pos="6645"/>
        </w:tabs>
        <w:suppressAutoHyphens/>
        <w:spacing w:after="0" w:line="240" w:lineRule="auto"/>
        <w:jc w:val="both"/>
        <w:rPr>
          <w:sz w:val="24"/>
          <w:szCs w:val="24"/>
        </w:rPr>
      </w:pPr>
      <w:r w:rsidRPr="00886EE0">
        <w:rPr>
          <w:spacing w:val="-7"/>
          <w:sz w:val="24"/>
          <w:szCs w:val="24"/>
        </w:rPr>
        <w:t xml:space="preserve"> </w:t>
      </w:r>
      <w:r>
        <w:rPr>
          <w:spacing w:val="-7"/>
          <w:sz w:val="24"/>
          <w:szCs w:val="24"/>
        </w:rPr>
        <w:t xml:space="preserve">      </w:t>
      </w:r>
      <w:r w:rsidRPr="00886EE0">
        <w:rPr>
          <w:spacing w:val="-7"/>
          <w:sz w:val="24"/>
          <w:szCs w:val="24"/>
        </w:rPr>
        <w:t xml:space="preserve"> За звітний період всього опрацьовано 205 записів, з них щодо: зміни ідентифікаційних та службових даних (крім відмітки “вибув”) - 47, змін виборчої адреси та встановлення відмітки “вибув” - 123, включено нових записів - 6, знищено записів - 23, відхилено та відмовлено — 6.</w:t>
      </w:r>
    </w:p>
    <w:p w:rsidR="00886EE0" w:rsidRPr="00886EE0" w:rsidRDefault="00886EE0" w:rsidP="00886EE0">
      <w:pPr>
        <w:tabs>
          <w:tab w:val="left" w:pos="6645"/>
        </w:tabs>
        <w:suppressAutoHyphens/>
        <w:spacing w:after="0" w:line="240" w:lineRule="auto"/>
        <w:ind w:firstLine="567"/>
        <w:jc w:val="both"/>
        <w:rPr>
          <w:sz w:val="24"/>
          <w:szCs w:val="24"/>
        </w:rPr>
      </w:pPr>
      <w:r w:rsidRPr="00886EE0">
        <w:rPr>
          <w:spacing w:val="-7"/>
          <w:sz w:val="24"/>
          <w:szCs w:val="24"/>
        </w:rPr>
        <w:lastRenderedPageBreak/>
        <w:t xml:space="preserve">Забезпечено ведення обліку змін довідника виборчих дільниць на постійній основі, прив’язку нововведених до адресного реєстру будинків до постійних виборчих дільниць, внесення змін до підсистеми ГІС АІТС ДРВ. </w:t>
      </w:r>
    </w:p>
    <w:p w:rsidR="00886EE0" w:rsidRPr="00886EE0" w:rsidRDefault="00886EE0" w:rsidP="00886EE0">
      <w:pPr>
        <w:tabs>
          <w:tab w:val="left" w:pos="6645"/>
        </w:tabs>
        <w:suppressAutoHyphens/>
        <w:spacing w:after="0" w:line="240" w:lineRule="auto"/>
        <w:jc w:val="both"/>
        <w:rPr>
          <w:sz w:val="24"/>
          <w:szCs w:val="24"/>
        </w:rPr>
      </w:pPr>
      <w:r w:rsidRPr="00886EE0">
        <w:rPr>
          <w:spacing w:val="-7"/>
          <w:sz w:val="24"/>
          <w:szCs w:val="24"/>
        </w:rPr>
        <w:t xml:space="preserve">  </w:t>
      </w:r>
      <w:r>
        <w:rPr>
          <w:spacing w:val="-7"/>
          <w:sz w:val="24"/>
          <w:szCs w:val="24"/>
        </w:rPr>
        <w:t xml:space="preserve">       </w:t>
      </w:r>
      <w:r w:rsidRPr="00886EE0">
        <w:rPr>
          <w:spacing w:val="-7"/>
          <w:sz w:val="24"/>
          <w:szCs w:val="24"/>
        </w:rPr>
        <w:t xml:space="preserve">Здійснено перевірки персональних даних виборців шляхом звернення до виборців та відповідних органів, закладів, установ, зазначених у </w:t>
      </w:r>
      <w:proofErr w:type="spellStart"/>
      <w:r w:rsidRPr="00886EE0">
        <w:rPr>
          <w:spacing w:val="-7"/>
          <w:sz w:val="24"/>
          <w:szCs w:val="24"/>
        </w:rPr>
        <w:t>ст.22</w:t>
      </w:r>
      <w:proofErr w:type="spellEnd"/>
      <w:r w:rsidRPr="00886EE0">
        <w:rPr>
          <w:spacing w:val="-7"/>
          <w:sz w:val="24"/>
          <w:szCs w:val="24"/>
        </w:rPr>
        <w:t xml:space="preserve"> Закону України “Про Державний реєстр виборців”: направлено запити до Нижньосірогозького РС УДМС України в Херсонській області - 3 (уточнення </w:t>
      </w:r>
      <w:proofErr w:type="spellStart"/>
      <w:r w:rsidRPr="00886EE0">
        <w:rPr>
          <w:spacing w:val="-7"/>
          <w:sz w:val="24"/>
          <w:szCs w:val="24"/>
        </w:rPr>
        <w:t>персрнальних</w:t>
      </w:r>
      <w:proofErr w:type="spellEnd"/>
      <w:r w:rsidRPr="00886EE0">
        <w:rPr>
          <w:spacing w:val="-7"/>
          <w:sz w:val="24"/>
          <w:szCs w:val="24"/>
        </w:rPr>
        <w:t xml:space="preserve"> даних - 20 чол.), 1 (набуття громадянства - 1 чол.), до органу реєстрації Нижньосірогозької селищної ради -  1 (уточнення реєстрації місця проживання - 50 чол.).</w:t>
      </w:r>
    </w:p>
    <w:p w:rsidR="00886EE0" w:rsidRPr="00886EE0" w:rsidRDefault="00886EE0" w:rsidP="00886EE0">
      <w:pPr>
        <w:tabs>
          <w:tab w:val="left" w:pos="6645"/>
        </w:tabs>
        <w:suppressAutoHyphens/>
        <w:spacing w:after="0" w:line="240" w:lineRule="auto"/>
        <w:jc w:val="both"/>
        <w:rPr>
          <w:sz w:val="24"/>
          <w:szCs w:val="24"/>
        </w:rPr>
      </w:pPr>
      <w:r w:rsidRPr="00886EE0">
        <w:rPr>
          <w:spacing w:val="-7"/>
          <w:sz w:val="24"/>
          <w:szCs w:val="24"/>
        </w:rPr>
        <w:t xml:space="preserve">  За підсумками періодичних поновлень персональних даних виборців та опрацювання запитів видано 30 наказів начальника відділу. Із них: щодо внесення запису до бази даних Реєстру - 5; знищення записів, строк збереження яких закінчився - 7; про внесення змін до персональних даних виборця в Державному реєстрі виборців - 11; зміни виборчих адрес за зверненнями відділів ведення - 3; внесення службової відмітки про вибуття — 4.</w:t>
      </w:r>
    </w:p>
    <w:p w:rsidR="00886EE0" w:rsidRPr="00886EE0" w:rsidRDefault="00886EE0" w:rsidP="00886EE0">
      <w:pPr>
        <w:suppressAutoHyphens/>
        <w:spacing w:after="0" w:line="240" w:lineRule="auto"/>
        <w:jc w:val="both"/>
        <w:rPr>
          <w:sz w:val="24"/>
          <w:szCs w:val="24"/>
        </w:rPr>
      </w:pPr>
      <w:r w:rsidRPr="00886EE0">
        <w:rPr>
          <w:rFonts w:eastAsia="Times New Roman" w:cs="Times New Roman"/>
          <w:spacing w:val="-7"/>
          <w:sz w:val="24"/>
          <w:szCs w:val="24"/>
        </w:rPr>
        <w:t xml:space="preserve">  </w:t>
      </w:r>
      <w:r>
        <w:rPr>
          <w:rFonts w:eastAsia="Times New Roman" w:cs="Times New Roman"/>
          <w:spacing w:val="-7"/>
          <w:sz w:val="24"/>
          <w:szCs w:val="24"/>
        </w:rPr>
        <w:t xml:space="preserve">       </w:t>
      </w:r>
      <w:r w:rsidRPr="00886EE0">
        <w:rPr>
          <w:rFonts w:eastAsia="Times New Roman" w:cs="Times New Roman"/>
          <w:spacing w:val="-7"/>
          <w:sz w:val="24"/>
          <w:szCs w:val="24"/>
        </w:rPr>
        <w:t xml:space="preserve">  </w:t>
      </w:r>
      <w:r w:rsidRPr="00886EE0">
        <w:rPr>
          <w:spacing w:val="-7"/>
          <w:sz w:val="24"/>
          <w:szCs w:val="24"/>
        </w:rPr>
        <w:t xml:space="preserve">Здійснювався постійний контроль за інженерно-технічними та організаційними заходами виконання плану робіт комплексної системи захисту інформації. </w:t>
      </w:r>
    </w:p>
    <w:p w:rsidR="00886EE0" w:rsidRPr="00B74F5A" w:rsidRDefault="00886EE0" w:rsidP="00886EE0">
      <w:pPr>
        <w:suppressAutoHyphens/>
        <w:spacing w:after="0" w:line="240" w:lineRule="auto"/>
        <w:jc w:val="both"/>
        <w:rPr>
          <w:b/>
          <w:sz w:val="24"/>
          <w:szCs w:val="24"/>
        </w:rPr>
      </w:pPr>
      <w:r w:rsidRPr="00886EE0">
        <w:rPr>
          <w:rFonts w:eastAsia="Times New Roman" w:cs="Times New Roman"/>
          <w:spacing w:val="-7"/>
          <w:sz w:val="24"/>
          <w:szCs w:val="24"/>
        </w:rPr>
        <w:t xml:space="preserve"> </w:t>
      </w:r>
      <w:r>
        <w:rPr>
          <w:rFonts w:eastAsia="Times New Roman" w:cs="Times New Roman"/>
          <w:spacing w:val="-7"/>
          <w:sz w:val="24"/>
          <w:szCs w:val="24"/>
        </w:rPr>
        <w:t xml:space="preserve">       </w:t>
      </w:r>
      <w:r w:rsidRPr="00886EE0">
        <w:rPr>
          <w:rFonts w:eastAsia="Times New Roman" w:cs="Times New Roman"/>
          <w:spacing w:val="-7"/>
          <w:sz w:val="24"/>
          <w:szCs w:val="24"/>
        </w:rPr>
        <w:t xml:space="preserve"> </w:t>
      </w:r>
      <w:r w:rsidRPr="00886EE0">
        <w:rPr>
          <w:spacing w:val="-7"/>
          <w:sz w:val="24"/>
          <w:szCs w:val="24"/>
        </w:rPr>
        <w:t xml:space="preserve">Забезпечувалося щоденне ознайомлення з інформаційними матеріалами на порталі Державного реєстру виборців. Працівники відділу успішно пройшли тестування в АІТС ДРВ на знання нормативно-правової бази та навичок роботи в системі. Пройдено </w:t>
      </w:r>
      <w:proofErr w:type="spellStart"/>
      <w:r w:rsidRPr="00886EE0">
        <w:rPr>
          <w:rFonts w:cs="Times New Roman"/>
          <w:sz w:val="24"/>
          <w:szCs w:val="24"/>
        </w:rPr>
        <w:t>онлайн-курс</w:t>
      </w:r>
      <w:proofErr w:type="spellEnd"/>
      <w:r w:rsidRPr="00886EE0">
        <w:rPr>
          <w:rFonts w:cs="Times New Roman"/>
          <w:sz w:val="24"/>
          <w:szCs w:val="24"/>
        </w:rPr>
        <w:t> </w:t>
      </w:r>
      <w:r w:rsidRPr="00B74F5A">
        <w:rPr>
          <w:rStyle w:val="a7"/>
          <w:rFonts w:cs="Times New Roman"/>
          <w:b w:val="0"/>
          <w:sz w:val="24"/>
          <w:szCs w:val="24"/>
        </w:rPr>
        <w:t>"Цифрова грамотність для державних службовців".</w:t>
      </w:r>
      <w:r w:rsidRPr="00B74F5A">
        <w:rPr>
          <w:rFonts w:cs="Times New Roman"/>
          <w:b/>
          <w:spacing w:val="-7"/>
          <w:sz w:val="24"/>
          <w:szCs w:val="24"/>
        </w:rPr>
        <w:t xml:space="preserve"> </w:t>
      </w:r>
    </w:p>
    <w:p w:rsidR="00886EE0" w:rsidRPr="00886EE0" w:rsidRDefault="00886EE0" w:rsidP="00886EE0">
      <w:pPr>
        <w:pStyle w:val="a4"/>
        <w:tabs>
          <w:tab w:val="left" w:pos="6645"/>
        </w:tabs>
        <w:rPr>
          <w:sz w:val="24"/>
          <w:szCs w:val="24"/>
        </w:rPr>
      </w:pPr>
      <w:r w:rsidRPr="00886EE0">
        <w:rPr>
          <w:spacing w:val="-7"/>
          <w:sz w:val="24"/>
          <w:szCs w:val="24"/>
        </w:rPr>
        <w:t xml:space="preserve">  </w:t>
      </w:r>
      <w:r w:rsidR="00B74F5A">
        <w:rPr>
          <w:spacing w:val="-7"/>
          <w:sz w:val="24"/>
          <w:szCs w:val="24"/>
        </w:rPr>
        <w:t xml:space="preserve">       </w:t>
      </w:r>
      <w:r w:rsidRPr="00886EE0">
        <w:rPr>
          <w:spacing w:val="-7"/>
          <w:sz w:val="24"/>
          <w:szCs w:val="24"/>
        </w:rPr>
        <w:t>Відповідно до додаткових обов’язків покладених на спеціаліста відділу, забезпечено обслуговування комп’ютерної техніки апарату та структурних підрозділів без статусу юридичної особи публічного права, селекторних нарад, забезпечення роботи комп’ютерної мережі.</w:t>
      </w:r>
    </w:p>
    <w:p w:rsidR="00886EE0" w:rsidRPr="00886EE0" w:rsidRDefault="00886EE0" w:rsidP="00886EE0">
      <w:pPr>
        <w:tabs>
          <w:tab w:val="left" w:pos="6645"/>
        </w:tabs>
        <w:suppressAutoHyphens/>
        <w:spacing w:after="0" w:line="240" w:lineRule="auto"/>
        <w:jc w:val="both"/>
        <w:rPr>
          <w:sz w:val="24"/>
          <w:szCs w:val="24"/>
        </w:rPr>
      </w:pPr>
      <w:r w:rsidRPr="00886EE0">
        <w:rPr>
          <w:sz w:val="24"/>
          <w:szCs w:val="24"/>
        </w:rPr>
        <w:t xml:space="preserve"> </w:t>
      </w:r>
    </w:p>
    <w:p w:rsidR="00C56429" w:rsidRPr="00801CCA" w:rsidRDefault="00C56429" w:rsidP="00801CCA">
      <w:pPr>
        <w:tabs>
          <w:tab w:val="left" w:pos="6645"/>
        </w:tabs>
        <w:spacing w:after="0" w:line="240" w:lineRule="auto"/>
        <w:jc w:val="center"/>
        <w:rPr>
          <w:rFonts w:cs="Times New Roman"/>
          <w:b/>
          <w:i/>
          <w:sz w:val="24"/>
          <w:szCs w:val="24"/>
        </w:rPr>
      </w:pPr>
      <w:r w:rsidRPr="00801CCA">
        <w:rPr>
          <w:rFonts w:cs="Times New Roman"/>
          <w:b/>
          <w:i/>
          <w:sz w:val="24"/>
          <w:szCs w:val="24"/>
        </w:rPr>
        <w:t>Фінансово-господарське забезпечення</w:t>
      </w:r>
    </w:p>
    <w:p w:rsidR="005547D3" w:rsidRPr="00801CCA" w:rsidRDefault="005547D3" w:rsidP="00801CCA">
      <w:pPr>
        <w:pStyle w:val="a6"/>
        <w:spacing w:before="0"/>
        <w:ind w:firstLine="709"/>
        <w:jc w:val="both"/>
        <w:rPr>
          <w:noProof/>
          <w:color w:val="000000"/>
        </w:rPr>
      </w:pPr>
      <w:r w:rsidRPr="00801CCA">
        <w:rPr>
          <w:noProof/>
          <w:color w:val="000000"/>
        </w:rPr>
        <w:t>Розроблено та затверджено паспорти бюджетних програм місцевого бюджету розпорядниками та одержувачами бюджетних коштів та зміни до них. Складено первинні бухгалтерські документи. Розроблено меморіальні  ордери.</w:t>
      </w:r>
    </w:p>
    <w:p w:rsidR="005547D3" w:rsidRPr="00801CCA" w:rsidRDefault="005547D3" w:rsidP="00801CCA">
      <w:pPr>
        <w:spacing w:after="0" w:line="240" w:lineRule="auto"/>
        <w:ind w:firstLine="709"/>
        <w:jc w:val="both"/>
        <w:rPr>
          <w:rFonts w:cs="Times New Roman"/>
          <w:noProof/>
          <w:color w:val="000000"/>
          <w:sz w:val="24"/>
          <w:szCs w:val="24"/>
        </w:rPr>
      </w:pPr>
      <w:r w:rsidRPr="00801CCA">
        <w:rPr>
          <w:rFonts w:cs="Times New Roman"/>
          <w:noProof/>
          <w:color w:val="000000"/>
          <w:sz w:val="24"/>
          <w:szCs w:val="24"/>
        </w:rPr>
        <w:t>Нараховано заробітну плату працівникам апарату районної державної адміністрації.</w:t>
      </w:r>
    </w:p>
    <w:p w:rsidR="005547D3" w:rsidRPr="00801CCA" w:rsidRDefault="005547D3" w:rsidP="00801CCA">
      <w:pPr>
        <w:spacing w:after="0" w:line="240" w:lineRule="auto"/>
        <w:jc w:val="both"/>
        <w:rPr>
          <w:rFonts w:cs="Times New Roman"/>
          <w:sz w:val="24"/>
          <w:szCs w:val="24"/>
        </w:rPr>
      </w:pPr>
      <w:r w:rsidRPr="00801CCA">
        <w:rPr>
          <w:rFonts w:cs="Times New Roman"/>
          <w:sz w:val="24"/>
          <w:szCs w:val="24"/>
        </w:rPr>
        <w:t xml:space="preserve">        Відповідно до вимог статті 7 постанови Кабінету Міністрів України від 28 лютого 2000 року №419 «Про затвердження Порядку подання фінансової звітності та пункту 14 Розділу 1 Порядку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 затвердженого наказом Міністерства фінансів України від 24 січня 2012 року №44 надано бюджетну звітність про виконання кошторисів за квітень 2020 року в АС «Є-Звітність».</w:t>
      </w:r>
    </w:p>
    <w:p w:rsidR="005547D3" w:rsidRPr="00801CCA" w:rsidRDefault="005547D3" w:rsidP="00801CCA">
      <w:pPr>
        <w:spacing w:after="0" w:line="240" w:lineRule="auto"/>
        <w:ind w:firstLine="708"/>
        <w:jc w:val="both"/>
        <w:rPr>
          <w:rFonts w:cs="Times New Roman"/>
          <w:sz w:val="24"/>
          <w:szCs w:val="24"/>
        </w:rPr>
      </w:pPr>
      <w:r w:rsidRPr="00801CCA">
        <w:rPr>
          <w:rFonts w:cs="Times New Roman"/>
          <w:sz w:val="24"/>
          <w:szCs w:val="24"/>
        </w:rPr>
        <w:t>Забезпечено подання щомісячної  звітності про суми нарахованої заробітної плати застрахованих осіб та суми нарахованого єдиного внеску щомісяця до 20 числа.</w:t>
      </w:r>
    </w:p>
    <w:p w:rsidR="005547D3" w:rsidRPr="00801CCA" w:rsidRDefault="005547D3" w:rsidP="00801CCA">
      <w:pPr>
        <w:spacing w:after="0" w:line="240" w:lineRule="auto"/>
        <w:jc w:val="both"/>
        <w:rPr>
          <w:rFonts w:cs="Times New Roman"/>
          <w:sz w:val="24"/>
          <w:szCs w:val="24"/>
        </w:rPr>
      </w:pPr>
      <w:r w:rsidRPr="00801CCA">
        <w:rPr>
          <w:rFonts w:cs="Times New Roman"/>
          <w:sz w:val="24"/>
          <w:szCs w:val="24"/>
        </w:rPr>
        <w:t xml:space="preserve">       Набрано та внесено звітність та договори в програмне забезпечення Е-DATA «Єдиний </w:t>
      </w:r>
      <w:proofErr w:type="spellStart"/>
      <w:r w:rsidRPr="00801CCA">
        <w:rPr>
          <w:rFonts w:cs="Times New Roman"/>
          <w:sz w:val="24"/>
          <w:szCs w:val="24"/>
        </w:rPr>
        <w:t>веб-портал</w:t>
      </w:r>
      <w:proofErr w:type="spellEnd"/>
      <w:r w:rsidRPr="00801CCA">
        <w:rPr>
          <w:rFonts w:cs="Times New Roman"/>
          <w:sz w:val="24"/>
          <w:szCs w:val="24"/>
        </w:rPr>
        <w:t xml:space="preserve"> ».     </w:t>
      </w:r>
    </w:p>
    <w:p w:rsidR="005547D3" w:rsidRPr="00801CCA" w:rsidRDefault="005547D3" w:rsidP="00801CCA">
      <w:pPr>
        <w:spacing w:after="0" w:line="240" w:lineRule="auto"/>
        <w:jc w:val="both"/>
        <w:rPr>
          <w:rFonts w:cs="Times New Roman"/>
          <w:sz w:val="24"/>
          <w:szCs w:val="24"/>
        </w:rPr>
      </w:pPr>
      <w:r w:rsidRPr="00801CCA">
        <w:rPr>
          <w:rFonts w:cs="Times New Roman"/>
          <w:sz w:val="24"/>
          <w:szCs w:val="24"/>
        </w:rPr>
        <w:t xml:space="preserve">       В програмному забезпеченні «</w:t>
      </w:r>
      <w:proofErr w:type="spellStart"/>
      <w:r w:rsidRPr="00801CCA">
        <w:rPr>
          <w:rFonts w:cs="Times New Roman"/>
          <w:sz w:val="24"/>
          <w:szCs w:val="24"/>
        </w:rPr>
        <w:t>Фіндокументи</w:t>
      </w:r>
      <w:proofErr w:type="spellEnd"/>
      <w:r w:rsidRPr="00801CCA">
        <w:rPr>
          <w:rFonts w:cs="Times New Roman"/>
          <w:sz w:val="24"/>
          <w:szCs w:val="24"/>
        </w:rPr>
        <w:t xml:space="preserve">»  набрано та підготовлено платіжні документи на перерахування заробітної плати та податків, на перерахування документів по місцевому  та державному бюджетах  щомісячно до 15 числа. Сформовано та набрано документи по кошторисах та довідках про зміни по місцевому бюджету, як розпорядники бюджетних коштів при коригуванні бюджету та </w:t>
      </w:r>
      <w:proofErr w:type="spellStart"/>
      <w:r w:rsidRPr="00801CCA">
        <w:rPr>
          <w:rFonts w:cs="Times New Roman"/>
          <w:sz w:val="24"/>
          <w:szCs w:val="24"/>
        </w:rPr>
        <w:t>проведенних</w:t>
      </w:r>
      <w:proofErr w:type="spellEnd"/>
      <w:r w:rsidRPr="00801CCA">
        <w:rPr>
          <w:rFonts w:cs="Times New Roman"/>
          <w:sz w:val="24"/>
          <w:szCs w:val="24"/>
        </w:rPr>
        <w:t xml:space="preserve"> рішеннях сесій районної ради щомісяця  до 25 числа 2020 року.  </w:t>
      </w:r>
    </w:p>
    <w:p w:rsidR="005547D3" w:rsidRPr="00801CCA" w:rsidRDefault="005547D3" w:rsidP="00801CCA">
      <w:pPr>
        <w:spacing w:after="0" w:line="240" w:lineRule="auto"/>
        <w:jc w:val="both"/>
        <w:rPr>
          <w:rFonts w:cs="Times New Roman"/>
          <w:sz w:val="24"/>
          <w:szCs w:val="24"/>
        </w:rPr>
      </w:pPr>
      <w:r w:rsidRPr="00801CCA">
        <w:rPr>
          <w:rFonts w:cs="Times New Roman"/>
          <w:sz w:val="24"/>
          <w:szCs w:val="24"/>
        </w:rPr>
        <w:t xml:space="preserve">         Складено та сформовано банківські документи та належні документи для проведення розрахунків з дебіторами та кредиторами до Управління Державної казначейської служби України у Нижньосірогозькому районі.</w:t>
      </w:r>
    </w:p>
    <w:p w:rsidR="005547D3" w:rsidRPr="00801CCA" w:rsidRDefault="005547D3" w:rsidP="00801CCA">
      <w:pPr>
        <w:spacing w:after="0" w:line="240" w:lineRule="auto"/>
        <w:jc w:val="both"/>
        <w:rPr>
          <w:rFonts w:cs="Times New Roman"/>
          <w:sz w:val="24"/>
          <w:szCs w:val="24"/>
        </w:rPr>
      </w:pPr>
      <w:r w:rsidRPr="00801CCA">
        <w:rPr>
          <w:rFonts w:cs="Times New Roman"/>
          <w:sz w:val="24"/>
          <w:szCs w:val="24"/>
        </w:rPr>
        <w:t xml:space="preserve">        За січень-квітень 2020 року профінансовано районні програми на суму 162725,04 грн., в тому числі за КПКВ:</w:t>
      </w:r>
    </w:p>
    <w:p w:rsidR="005547D3" w:rsidRPr="00801CCA" w:rsidRDefault="005547D3" w:rsidP="00801CCA">
      <w:pPr>
        <w:spacing w:after="0" w:line="240" w:lineRule="auto"/>
        <w:jc w:val="both"/>
        <w:rPr>
          <w:rFonts w:cs="Times New Roman"/>
          <w:sz w:val="24"/>
          <w:szCs w:val="24"/>
        </w:rPr>
      </w:pPr>
      <w:r w:rsidRPr="00801CCA">
        <w:rPr>
          <w:rFonts w:cs="Times New Roman"/>
          <w:sz w:val="24"/>
          <w:szCs w:val="24"/>
        </w:rPr>
        <w:t>0212144 «Централізовані заходи з лікування хворих на цукровий та не цукровий діабет» - 57788,59 грн.;</w:t>
      </w:r>
    </w:p>
    <w:p w:rsidR="005547D3" w:rsidRPr="00801CCA" w:rsidRDefault="005547D3" w:rsidP="00801CCA">
      <w:pPr>
        <w:spacing w:after="0" w:line="240" w:lineRule="auto"/>
        <w:jc w:val="both"/>
        <w:rPr>
          <w:rFonts w:cs="Times New Roman"/>
          <w:sz w:val="24"/>
          <w:szCs w:val="24"/>
        </w:rPr>
      </w:pPr>
      <w:r w:rsidRPr="00801CCA">
        <w:rPr>
          <w:rFonts w:cs="Times New Roman"/>
          <w:sz w:val="24"/>
          <w:szCs w:val="24"/>
        </w:rPr>
        <w:t>0218110 «Видатки на запобігання та ліквідацію надзвичайних ситуацій та наслідків стихійного лиха» - 53438,45 грн.;</w:t>
      </w:r>
    </w:p>
    <w:p w:rsidR="005547D3" w:rsidRPr="00801CCA" w:rsidRDefault="005547D3" w:rsidP="00801CCA">
      <w:pPr>
        <w:spacing w:after="0" w:line="240" w:lineRule="auto"/>
        <w:jc w:val="both"/>
        <w:rPr>
          <w:rFonts w:cs="Times New Roman"/>
          <w:sz w:val="24"/>
          <w:szCs w:val="24"/>
        </w:rPr>
      </w:pPr>
      <w:r w:rsidRPr="00801CCA">
        <w:rPr>
          <w:rFonts w:cs="Times New Roman"/>
          <w:sz w:val="24"/>
          <w:szCs w:val="24"/>
        </w:rPr>
        <w:t>0218230 «Інші заходи громадського порядку та безпеки» - 13998,00 грн.;</w:t>
      </w:r>
    </w:p>
    <w:p w:rsidR="005547D3" w:rsidRPr="00801CCA" w:rsidRDefault="005547D3" w:rsidP="00801CCA">
      <w:pPr>
        <w:spacing w:after="0" w:line="240" w:lineRule="auto"/>
        <w:jc w:val="both"/>
        <w:rPr>
          <w:rFonts w:cs="Times New Roman"/>
          <w:sz w:val="24"/>
          <w:szCs w:val="24"/>
        </w:rPr>
      </w:pPr>
      <w:r w:rsidRPr="00801CCA">
        <w:rPr>
          <w:rFonts w:cs="Times New Roman"/>
          <w:sz w:val="24"/>
          <w:szCs w:val="24"/>
        </w:rPr>
        <w:t>0218420 «Інші заходи у сфері засобів масової інформації» - 37500,00 грн.</w:t>
      </w:r>
    </w:p>
    <w:p w:rsidR="00F51984" w:rsidRPr="00801CCA" w:rsidRDefault="001F16E3" w:rsidP="00801CCA">
      <w:pPr>
        <w:tabs>
          <w:tab w:val="left" w:pos="6645"/>
        </w:tabs>
        <w:spacing w:after="0" w:line="240" w:lineRule="auto"/>
        <w:jc w:val="both"/>
        <w:rPr>
          <w:rFonts w:cs="Times New Roman"/>
          <w:b/>
          <w:i/>
          <w:sz w:val="24"/>
          <w:szCs w:val="24"/>
        </w:rPr>
      </w:pPr>
      <w:r w:rsidRPr="00801CCA">
        <w:rPr>
          <w:rFonts w:cs="Times New Roman"/>
          <w:sz w:val="24"/>
          <w:szCs w:val="24"/>
        </w:rPr>
        <w:lastRenderedPageBreak/>
        <w:t xml:space="preserve">                  </w:t>
      </w:r>
      <w:r w:rsidR="00F51984" w:rsidRPr="00801CCA">
        <w:rPr>
          <w:rFonts w:cs="Times New Roman"/>
          <w:b/>
          <w:i/>
          <w:sz w:val="24"/>
          <w:szCs w:val="24"/>
        </w:rPr>
        <w:t>Відділ містобудування, архітектури, житлово-комунального господарства, інфраструктури, енергетики та захисту довкілля Нижньосірогозької районної державної адміністрації</w:t>
      </w:r>
      <w:r w:rsidRPr="00801CCA">
        <w:rPr>
          <w:rFonts w:cs="Times New Roman"/>
          <w:b/>
          <w:i/>
          <w:sz w:val="24"/>
          <w:szCs w:val="24"/>
        </w:rPr>
        <w:t xml:space="preserve">      </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Протягом звітного періоду відділом містобудування, архітектури, житлово-комунального господарства, інфраструктури, енергетики та захисту довкілля Нижньосірогозької районної державної адміністрації було здійснено:</w:t>
      </w:r>
    </w:p>
    <w:p w:rsidR="005547D3" w:rsidRPr="00801CCA" w:rsidRDefault="005547D3" w:rsidP="00801CCA">
      <w:pPr>
        <w:spacing w:after="0" w:line="240" w:lineRule="auto"/>
        <w:ind w:firstLine="567"/>
        <w:jc w:val="both"/>
        <w:rPr>
          <w:rFonts w:cs="Times New Roman"/>
          <w:b/>
          <w:sz w:val="24"/>
          <w:szCs w:val="24"/>
        </w:rPr>
      </w:pPr>
      <w:r w:rsidRPr="00801CCA">
        <w:rPr>
          <w:rFonts w:cs="Times New Roman"/>
          <w:b/>
          <w:sz w:val="24"/>
          <w:szCs w:val="24"/>
        </w:rPr>
        <w:t>У галузі містобудування та архітектури:</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 xml:space="preserve">Надано: </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 xml:space="preserve">6 висновків про погодження </w:t>
      </w:r>
      <w:proofErr w:type="spellStart"/>
      <w:r w:rsidRPr="00801CCA">
        <w:rPr>
          <w:rFonts w:cs="Times New Roman"/>
          <w:sz w:val="24"/>
          <w:szCs w:val="24"/>
        </w:rPr>
        <w:t>проєктів</w:t>
      </w:r>
      <w:proofErr w:type="spellEnd"/>
      <w:r w:rsidRPr="00801CCA">
        <w:rPr>
          <w:rFonts w:cs="Times New Roman"/>
          <w:sz w:val="24"/>
          <w:szCs w:val="24"/>
        </w:rPr>
        <w:t xml:space="preserve"> землеустрою щодо відведення земельних   ділянок; </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1 висновок про погодження технічної документації із землеустрою щодо інвентаризації земель (земельних ділянок) комунальної власності Новоолександрівської сільської ради;</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 xml:space="preserve">1 містобудівні умови та обмеження для корегування </w:t>
      </w:r>
      <w:proofErr w:type="spellStart"/>
      <w:r w:rsidRPr="00801CCA">
        <w:rPr>
          <w:rFonts w:cs="Times New Roman"/>
          <w:sz w:val="24"/>
          <w:szCs w:val="24"/>
        </w:rPr>
        <w:t>проєкту</w:t>
      </w:r>
      <w:proofErr w:type="spellEnd"/>
      <w:r w:rsidRPr="00801CCA">
        <w:rPr>
          <w:rFonts w:cs="Times New Roman"/>
          <w:sz w:val="24"/>
          <w:szCs w:val="24"/>
        </w:rPr>
        <w:t xml:space="preserve"> «Нове будівництво Іванівського групового водопроводу від </w:t>
      </w:r>
      <w:proofErr w:type="spellStart"/>
      <w:r w:rsidRPr="00801CCA">
        <w:rPr>
          <w:rFonts w:cs="Times New Roman"/>
          <w:sz w:val="24"/>
          <w:szCs w:val="24"/>
        </w:rPr>
        <w:t>смт.Іванівка</w:t>
      </w:r>
      <w:proofErr w:type="spellEnd"/>
      <w:r w:rsidRPr="00801CCA">
        <w:rPr>
          <w:rFonts w:cs="Times New Roman"/>
          <w:sz w:val="24"/>
          <w:szCs w:val="24"/>
        </w:rPr>
        <w:t xml:space="preserve"> Іванівського району до </w:t>
      </w:r>
      <w:proofErr w:type="spellStart"/>
      <w:r w:rsidRPr="00801CCA">
        <w:rPr>
          <w:rFonts w:cs="Times New Roman"/>
          <w:sz w:val="24"/>
          <w:szCs w:val="24"/>
        </w:rPr>
        <w:t>смт.Нижні</w:t>
      </w:r>
      <w:proofErr w:type="spellEnd"/>
      <w:r w:rsidRPr="00801CCA">
        <w:rPr>
          <w:rFonts w:cs="Times New Roman"/>
          <w:sz w:val="24"/>
          <w:szCs w:val="24"/>
        </w:rPr>
        <w:t xml:space="preserve"> Сірогози, Нижньосірогозький район, Херсонська область».</w:t>
      </w:r>
    </w:p>
    <w:p w:rsidR="005547D3" w:rsidRPr="00801CCA" w:rsidRDefault="005547D3" w:rsidP="00801CCA">
      <w:pPr>
        <w:spacing w:after="0" w:line="240" w:lineRule="auto"/>
        <w:ind w:firstLine="567"/>
        <w:jc w:val="both"/>
        <w:rPr>
          <w:rFonts w:cs="Times New Roman"/>
          <w:b/>
          <w:sz w:val="24"/>
          <w:szCs w:val="24"/>
        </w:rPr>
      </w:pPr>
      <w:r w:rsidRPr="00801CCA">
        <w:rPr>
          <w:rFonts w:cs="Times New Roman"/>
          <w:b/>
          <w:sz w:val="24"/>
          <w:szCs w:val="24"/>
        </w:rPr>
        <w:t>У галузі будівництва:</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Проведено моніторинг стану реалізації об’єктів будівництва в рамках реалізації державної програми «Велике будівництво» у Нижньосірогозькому районі.</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 xml:space="preserve">Щодня проводиться моніторинг стану проведення </w:t>
      </w:r>
      <w:r w:rsidRPr="00801CCA">
        <w:rPr>
          <w:rFonts w:eastAsia="Times New Roman" w:cs="Times New Roman"/>
          <w:sz w:val="24"/>
          <w:szCs w:val="24"/>
        </w:rPr>
        <w:t>тендерних закупівель та аукціонів на виконавця робіт об’єктів будівництва в рамках реалізації державної програми «Велике будівництво».</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Здійснено аналіз дії районної програми підтримки індивідуального житлового будівництва на селі та поліпшення житлових умов сільського населення «Власний дім» на 2012-2020 роки.</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Проведено аналіз дотримання прав громадян Нижньосірогозького району на житло згідно щорічної доповіді уповноваженого Верховної Ради України з прав людини.</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 xml:space="preserve">Проведено роботу щодо відбору  найактуальніших </w:t>
      </w:r>
      <w:proofErr w:type="spellStart"/>
      <w:r w:rsidRPr="00801CCA">
        <w:rPr>
          <w:rFonts w:cs="Times New Roman"/>
          <w:sz w:val="24"/>
          <w:szCs w:val="24"/>
        </w:rPr>
        <w:t>проєктів</w:t>
      </w:r>
      <w:proofErr w:type="spellEnd"/>
      <w:r w:rsidRPr="00801CCA">
        <w:rPr>
          <w:rFonts w:cs="Times New Roman"/>
          <w:sz w:val="24"/>
          <w:szCs w:val="24"/>
        </w:rPr>
        <w:t xml:space="preserve">, які б можна було реалізувати за рахунок субвенції з державного бюджету місцевим бюджетам на здійснення заходів щодо соціально-економічного розвитку окремих територій у 2020 році. </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 xml:space="preserve">Направлено клопотання народному депутату України Володимиру Іванову про включення 5 </w:t>
      </w:r>
      <w:proofErr w:type="spellStart"/>
      <w:r w:rsidRPr="00801CCA">
        <w:rPr>
          <w:rFonts w:cs="Times New Roman"/>
          <w:sz w:val="24"/>
          <w:szCs w:val="24"/>
        </w:rPr>
        <w:t>проєктів</w:t>
      </w:r>
      <w:proofErr w:type="spellEnd"/>
      <w:r w:rsidRPr="00801CCA">
        <w:rPr>
          <w:rFonts w:cs="Times New Roman"/>
          <w:sz w:val="24"/>
          <w:szCs w:val="24"/>
        </w:rPr>
        <w:t xml:space="preserve"> у галузях медицини, освіти, культури до переліку проектів, які можуть реалізовуватися за рахунок субвенції з державного бюджету місцевим бюджетам на здійснення заходів щодо соціально-економічного розвитку окремих територій у 2020 році.</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Проведено моніторинг залишків коштів субвенції з державного бюджету місцевим бюджетам на здійснення заходів щодо соціально-економічного розвитку окремих територій.</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Здійснено аналіз доступності виборчих дільниць району для забезпечення реалізації виборчого права осіб з інвалідністю.</w:t>
      </w:r>
    </w:p>
    <w:p w:rsidR="005547D3" w:rsidRPr="00801CCA" w:rsidRDefault="005547D3" w:rsidP="00801CCA">
      <w:pPr>
        <w:spacing w:after="0" w:line="240" w:lineRule="auto"/>
        <w:ind w:firstLine="567"/>
        <w:jc w:val="both"/>
        <w:rPr>
          <w:rFonts w:cs="Times New Roman"/>
          <w:sz w:val="24"/>
          <w:szCs w:val="24"/>
        </w:rPr>
      </w:pPr>
      <w:r w:rsidRPr="00801CCA">
        <w:rPr>
          <w:rFonts w:cs="Times New Roman"/>
          <w:b/>
          <w:sz w:val="24"/>
          <w:szCs w:val="24"/>
        </w:rPr>
        <w:t>У сфері житлової політики та надання житлово-комунальних послуг</w:t>
      </w:r>
      <w:r w:rsidRPr="00801CCA">
        <w:rPr>
          <w:rFonts w:cs="Times New Roman"/>
          <w:sz w:val="24"/>
          <w:szCs w:val="24"/>
        </w:rPr>
        <w:t>:</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 xml:space="preserve">Здійснено аналіз стану питного водопостачання населених пунктів району. </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 xml:space="preserve">Проведено моніторинг тарифів за водопостачання та водовідведення в населених пунктах району. </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Проведено аналіз сплати населення за спожиті житлово-комунальні послуги.</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Забезпечено збір та узагальнення інформації щодо оснащення житлових та не житлових будинків вузлами комерційного обліку.</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Проведено засідання комісії з питань аналізу заборгованості населення за житлово-комунальні послуги та активізації претензійно-позовної роботи.</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 xml:space="preserve">Здійснено моніторинг наявних </w:t>
      </w:r>
      <w:proofErr w:type="spellStart"/>
      <w:r w:rsidRPr="00801CCA">
        <w:rPr>
          <w:rFonts w:cs="Times New Roman"/>
          <w:sz w:val="24"/>
          <w:szCs w:val="24"/>
        </w:rPr>
        <w:t>проєктів</w:t>
      </w:r>
      <w:proofErr w:type="spellEnd"/>
      <w:r w:rsidRPr="00801CCA">
        <w:rPr>
          <w:rFonts w:cs="Times New Roman"/>
          <w:sz w:val="24"/>
          <w:szCs w:val="24"/>
        </w:rPr>
        <w:t>, спрямованих на забезпечення населених пунктів району водопостачанням та водовідведенням.</w:t>
      </w:r>
    </w:p>
    <w:p w:rsidR="005547D3" w:rsidRPr="00801CCA" w:rsidRDefault="005547D3" w:rsidP="00801CCA">
      <w:pPr>
        <w:spacing w:after="0" w:line="240" w:lineRule="auto"/>
        <w:ind w:firstLine="567"/>
        <w:jc w:val="both"/>
        <w:rPr>
          <w:rFonts w:cs="Times New Roman"/>
          <w:b/>
          <w:sz w:val="24"/>
          <w:szCs w:val="24"/>
        </w:rPr>
      </w:pPr>
      <w:r w:rsidRPr="00801CCA">
        <w:rPr>
          <w:rFonts w:cs="Times New Roman"/>
          <w:b/>
          <w:sz w:val="24"/>
          <w:szCs w:val="24"/>
        </w:rPr>
        <w:t>У сфері енергозбереження та паливно-енергетичного комплексу:</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 xml:space="preserve">Здійснено моніторинг проходження опалювального сезону в осінньо-зимовий період 2019/2020 року. </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Розроблено заходи підготовки об’єктів житлового, водопровідно-каналізаційного, дорожнього господарств, паливно-енергетичного комплексу та об’єктів соціально-бюджетної сфери до роботи в осінньо-зимовий період 2020/21 року.</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Проведено аналіз стану впровадження заходів з енергозбереження в загальноосвітніх закладах.</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lastRenderedPageBreak/>
        <w:t>Здійснено моніторинг кількості реалізованого аукціонного (пільгового) скрапленого газу у розрізі населених пунктів району.</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 xml:space="preserve">Здійснено аналіз з реалізації заходів щодо </w:t>
      </w:r>
      <w:proofErr w:type="spellStart"/>
      <w:r w:rsidRPr="00801CCA">
        <w:rPr>
          <w:rFonts w:cs="Times New Roman"/>
          <w:sz w:val="24"/>
          <w:szCs w:val="24"/>
        </w:rPr>
        <w:t>енерго</w:t>
      </w:r>
      <w:proofErr w:type="spellEnd"/>
      <w:r w:rsidRPr="00801CCA">
        <w:rPr>
          <w:rFonts w:cs="Times New Roman"/>
          <w:sz w:val="24"/>
          <w:szCs w:val="24"/>
        </w:rPr>
        <w:t xml:space="preserve"> та ресурсозбереження закладів соціальної сфери району.</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Проведено аналіз дії в районі програми «Часткового відшкодування кредитів на реалізацію енергозберігаючих заходів у житловому фонді на 2017 – 2021 роки».</w:t>
      </w:r>
    </w:p>
    <w:p w:rsidR="005547D3" w:rsidRPr="00801CCA" w:rsidRDefault="005547D3" w:rsidP="00801CCA">
      <w:pPr>
        <w:spacing w:after="0" w:line="240" w:lineRule="auto"/>
        <w:ind w:firstLine="567"/>
        <w:jc w:val="both"/>
        <w:rPr>
          <w:rFonts w:cs="Times New Roman"/>
          <w:b/>
          <w:sz w:val="24"/>
          <w:szCs w:val="24"/>
        </w:rPr>
      </w:pPr>
      <w:r w:rsidRPr="00801CCA">
        <w:rPr>
          <w:rFonts w:cs="Times New Roman"/>
          <w:b/>
          <w:sz w:val="24"/>
          <w:szCs w:val="24"/>
        </w:rPr>
        <w:t>У сферах благоустрою населених пунктів, поводження з побутовими відходами, галузі поховання:</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 xml:space="preserve">Здійснено моніторинг проведення заходів з благоустрою населених пунктів району та належного утримання територій району. </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Забезпечено збір інформації щодо кількості полігонів побутових відходів, які відповідають державним будівельним нормам, впровадження роздільного збирання твердих побутових відходів та придбання контейнерів для побутових відходів та сміттєвозів.</w:t>
      </w:r>
    </w:p>
    <w:p w:rsidR="005547D3" w:rsidRPr="00801CCA" w:rsidRDefault="005547D3" w:rsidP="00801CCA">
      <w:pPr>
        <w:spacing w:after="0" w:line="240" w:lineRule="auto"/>
        <w:ind w:firstLine="567"/>
        <w:jc w:val="both"/>
        <w:rPr>
          <w:rFonts w:cs="Times New Roman"/>
          <w:sz w:val="24"/>
          <w:szCs w:val="24"/>
        </w:rPr>
      </w:pPr>
      <w:r w:rsidRPr="00801CCA">
        <w:rPr>
          <w:rFonts w:cs="Times New Roman"/>
          <w:b/>
          <w:sz w:val="24"/>
          <w:szCs w:val="24"/>
        </w:rPr>
        <w:t>У сфері інфраструктури</w:t>
      </w:r>
      <w:r w:rsidRPr="00801CCA">
        <w:rPr>
          <w:rFonts w:cs="Times New Roman"/>
          <w:sz w:val="24"/>
          <w:szCs w:val="24"/>
        </w:rPr>
        <w:t>:</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Відпрацьоване питання подальшої діяльності проміжної станції Сірогози Херсонської дирекції Одеської залізниці.</w:t>
      </w:r>
    </w:p>
    <w:p w:rsidR="005547D3" w:rsidRPr="00801CCA" w:rsidRDefault="005547D3" w:rsidP="00801CCA">
      <w:pPr>
        <w:spacing w:after="0" w:line="240" w:lineRule="auto"/>
        <w:ind w:firstLine="567"/>
        <w:jc w:val="both"/>
        <w:rPr>
          <w:rFonts w:eastAsia="Times New Roman" w:cs="Times New Roman"/>
          <w:sz w:val="24"/>
          <w:szCs w:val="24"/>
          <w:lang w:eastAsia="uk-UA"/>
        </w:rPr>
      </w:pPr>
      <w:r w:rsidRPr="00801CCA">
        <w:rPr>
          <w:rFonts w:eastAsia="Times New Roman" w:cs="Times New Roman"/>
          <w:sz w:val="24"/>
          <w:szCs w:val="24"/>
          <w:lang w:eastAsia="uk-UA"/>
        </w:rPr>
        <w:t>Утворено робочу групу з організації та проведення моніторингу наявності засобів індивідуального захисту та медичного обладнання в закладах охорони здоров’я Нижньосірогозького району.</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Проведено засідання робочої групи з організації та проведення моніторингу наявності засобів індивідуального захисту та медичного обладнання в закладах охорони здоров’я Нижньосірогозького району.</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Здійснено моніторинг наявності засобів індивідуального захисту та медичного обладнання в закладах охорони здоров’я Нижньосірогозького району.</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 xml:space="preserve">Організовано проведення первинного аналізу в рамках організації огляду стану </w:t>
      </w:r>
      <w:proofErr w:type="spellStart"/>
      <w:r w:rsidRPr="00801CCA">
        <w:rPr>
          <w:rFonts w:cs="Times New Roman"/>
          <w:sz w:val="24"/>
          <w:szCs w:val="24"/>
        </w:rPr>
        <w:t>кіберзахисту</w:t>
      </w:r>
      <w:proofErr w:type="spellEnd"/>
      <w:r w:rsidRPr="00801CCA">
        <w:rPr>
          <w:rFonts w:cs="Times New Roman"/>
          <w:sz w:val="24"/>
          <w:szCs w:val="24"/>
        </w:rPr>
        <w:t xml:space="preserve"> критичної інформаційної інфраструктури.</w:t>
      </w:r>
    </w:p>
    <w:p w:rsidR="005547D3" w:rsidRPr="00801CCA" w:rsidRDefault="005547D3" w:rsidP="00801CCA">
      <w:pPr>
        <w:spacing w:after="0" w:line="240" w:lineRule="auto"/>
        <w:ind w:firstLine="567"/>
        <w:jc w:val="both"/>
        <w:rPr>
          <w:rFonts w:cs="Times New Roman"/>
          <w:b/>
          <w:sz w:val="24"/>
          <w:szCs w:val="24"/>
        </w:rPr>
      </w:pPr>
      <w:r w:rsidRPr="00801CCA">
        <w:rPr>
          <w:rFonts w:cs="Times New Roman"/>
          <w:b/>
          <w:sz w:val="24"/>
          <w:szCs w:val="24"/>
        </w:rPr>
        <w:t>У галузі управління автомобільними дорогами загального користування місцевого значення</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Постійно проводиться моніторинг стану дорожнього покриття доріг загального користування місцевого значення.</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Здійснено моніторинг проведення заходів з покосу узбіч доріг загального користування державного та місцевого значення та прибирання автобусних зупинок.</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Щочетверга здійснюється аналіз проведення організаційних заходів виконкомами сільських селищної рад щодо санітарної обробки дезінфекційними засобами  автомобільних доріг комунальної форми власності населених пунктів району із залученням відповідної спеціалізованої техніки.</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Щодня проводиться моніторинг стану проведення тендерних закупівель та аукціонів на виконавця робіт з ремонту дорожнього покриття в рамках реалізації державної програми «Велике будівництво».</w:t>
      </w:r>
    </w:p>
    <w:p w:rsidR="005547D3" w:rsidRPr="00801CCA" w:rsidRDefault="005547D3" w:rsidP="00801CCA">
      <w:pPr>
        <w:spacing w:after="0" w:line="240" w:lineRule="auto"/>
        <w:ind w:firstLine="567"/>
        <w:jc w:val="both"/>
        <w:rPr>
          <w:rFonts w:cs="Times New Roman"/>
          <w:sz w:val="24"/>
          <w:szCs w:val="24"/>
        </w:rPr>
      </w:pPr>
      <w:r w:rsidRPr="00801CCA">
        <w:rPr>
          <w:rFonts w:cs="Times New Roman"/>
          <w:sz w:val="24"/>
          <w:szCs w:val="24"/>
        </w:rPr>
        <w:t xml:space="preserve">Здійснено моніторинг стану виготовлення </w:t>
      </w:r>
      <w:proofErr w:type="spellStart"/>
      <w:r w:rsidRPr="00801CCA">
        <w:rPr>
          <w:rFonts w:cs="Times New Roman"/>
          <w:sz w:val="24"/>
          <w:szCs w:val="24"/>
        </w:rPr>
        <w:t>проєктно-кошторисної</w:t>
      </w:r>
      <w:proofErr w:type="spellEnd"/>
      <w:r w:rsidRPr="00801CCA">
        <w:rPr>
          <w:rFonts w:cs="Times New Roman"/>
          <w:sz w:val="24"/>
          <w:szCs w:val="24"/>
        </w:rPr>
        <w:t xml:space="preserve">  документації та отримання позитивного експертного звіту по об’єкту «Капітальний ремонт частини існуючого дорожнього покриття </w:t>
      </w:r>
      <w:proofErr w:type="spellStart"/>
      <w:r w:rsidRPr="00801CCA">
        <w:rPr>
          <w:rFonts w:cs="Times New Roman"/>
          <w:sz w:val="24"/>
          <w:szCs w:val="24"/>
        </w:rPr>
        <w:t>вул.Шевченко</w:t>
      </w:r>
      <w:proofErr w:type="spellEnd"/>
      <w:r w:rsidRPr="00801CCA">
        <w:rPr>
          <w:rFonts w:cs="Times New Roman"/>
          <w:sz w:val="24"/>
          <w:szCs w:val="24"/>
        </w:rPr>
        <w:t xml:space="preserve"> </w:t>
      </w:r>
      <w:proofErr w:type="spellStart"/>
      <w:r w:rsidRPr="00801CCA">
        <w:rPr>
          <w:rFonts w:cs="Times New Roman"/>
          <w:sz w:val="24"/>
          <w:szCs w:val="24"/>
        </w:rPr>
        <w:t>смт.Нижні</w:t>
      </w:r>
      <w:proofErr w:type="spellEnd"/>
      <w:r w:rsidRPr="00801CCA">
        <w:rPr>
          <w:rFonts w:cs="Times New Roman"/>
          <w:sz w:val="24"/>
          <w:szCs w:val="24"/>
        </w:rPr>
        <w:t xml:space="preserve"> Сірогози Нижньосірогозький район, Херсонська область.</w:t>
      </w:r>
    </w:p>
    <w:p w:rsidR="005547D3" w:rsidRPr="00801CCA" w:rsidRDefault="005547D3" w:rsidP="00801CCA">
      <w:pPr>
        <w:spacing w:after="0" w:line="240" w:lineRule="auto"/>
        <w:ind w:firstLine="567"/>
        <w:jc w:val="both"/>
        <w:rPr>
          <w:rFonts w:cs="Times New Roman"/>
          <w:b/>
          <w:sz w:val="24"/>
          <w:szCs w:val="24"/>
        </w:rPr>
      </w:pPr>
      <w:r w:rsidRPr="00801CCA">
        <w:rPr>
          <w:rFonts w:cs="Times New Roman"/>
          <w:b/>
          <w:sz w:val="24"/>
          <w:szCs w:val="24"/>
        </w:rPr>
        <w:t>У галузі використання та охорони земель, природних ресурсів і охорони довкілля:</w:t>
      </w:r>
    </w:p>
    <w:p w:rsidR="005547D3" w:rsidRPr="00560146" w:rsidRDefault="005547D3" w:rsidP="00801CCA">
      <w:pPr>
        <w:spacing w:after="0" w:line="240" w:lineRule="auto"/>
        <w:ind w:firstLine="567"/>
        <w:jc w:val="both"/>
        <w:rPr>
          <w:rFonts w:cs="Times New Roman"/>
          <w:sz w:val="24"/>
          <w:szCs w:val="24"/>
        </w:rPr>
      </w:pPr>
      <w:r w:rsidRPr="00801CCA">
        <w:rPr>
          <w:rFonts w:cs="Times New Roman"/>
          <w:sz w:val="24"/>
          <w:szCs w:val="24"/>
        </w:rPr>
        <w:t xml:space="preserve">Проведено моніторинг стану проведення робіт в сільських селищній радах по ліквідації </w:t>
      </w:r>
      <w:r w:rsidRPr="00560146">
        <w:rPr>
          <w:rFonts w:cs="Times New Roman"/>
          <w:sz w:val="24"/>
          <w:szCs w:val="24"/>
        </w:rPr>
        <w:t>несанкціонованих сміттєзвалищ.</w:t>
      </w:r>
    </w:p>
    <w:p w:rsidR="005547D3" w:rsidRPr="00560146" w:rsidRDefault="005547D3" w:rsidP="00801CCA">
      <w:pPr>
        <w:spacing w:after="0" w:line="240" w:lineRule="auto"/>
        <w:ind w:firstLine="567"/>
        <w:jc w:val="both"/>
        <w:rPr>
          <w:rFonts w:cs="Times New Roman"/>
          <w:sz w:val="24"/>
          <w:szCs w:val="24"/>
        </w:rPr>
      </w:pPr>
      <w:r w:rsidRPr="00560146">
        <w:rPr>
          <w:rFonts w:cs="Times New Roman"/>
          <w:sz w:val="24"/>
          <w:szCs w:val="24"/>
        </w:rPr>
        <w:t>Також забезпечено підготовку та своєчасне надання контрольних документів, довідок, листів.</w:t>
      </w:r>
    </w:p>
    <w:p w:rsidR="001F16E3" w:rsidRPr="00560146" w:rsidRDefault="001F16E3" w:rsidP="00801CCA">
      <w:pPr>
        <w:tabs>
          <w:tab w:val="left" w:pos="6645"/>
        </w:tabs>
        <w:spacing w:after="0" w:line="240" w:lineRule="auto"/>
        <w:jc w:val="both"/>
        <w:rPr>
          <w:rFonts w:cs="Times New Roman"/>
          <w:b/>
          <w:i/>
          <w:color w:val="FF0000"/>
          <w:sz w:val="24"/>
          <w:szCs w:val="24"/>
        </w:rPr>
      </w:pPr>
    </w:p>
    <w:p w:rsidR="00F46CBC" w:rsidRPr="00560146" w:rsidRDefault="00F46CBC" w:rsidP="00801CCA">
      <w:pPr>
        <w:tabs>
          <w:tab w:val="left" w:pos="6480"/>
          <w:tab w:val="left" w:pos="7845"/>
        </w:tabs>
        <w:spacing w:after="0" w:line="240" w:lineRule="auto"/>
        <w:jc w:val="center"/>
        <w:rPr>
          <w:rFonts w:cs="Times New Roman"/>
          <w:b/>
          <w:bCs/>
          <w:i/>
          <w:sz w:val="24"/>
          <w:szCs w:val="24"/>
        </w:rPr>
      </w:pPr>
      <w:r w:rsidRPr="00560146">
        <w:rPr>
          <w:rFonts w:cs="Times New Roman"/>
          <w:b/>
          <w:bCs/>
          <w:i/>
          <w:sz w:val="24"/>
          <w:szCs w:val="24"/>
        </w:rPr>
        <w:t xml:space="preserve">Відділ </w:t>
      </w:r>
      <w:r w:rsidR="00F04FB0" w:rsidRPr="00560146">
        <w:rPr>
          <w:rFonts w:cs="Times New Roman"/>
          <w:b/>
          <w:bCs/>
          <w:i/>
          <w:sz w:val="24"/>
          <w:szCs w:val="24"/>
        </w:rPr>
        <w:t>з питань надання адміністративних послуг та цивільного захисту</w:t>
      </w:r>
      <w:r w:rsidR="00BF0ED2" w:rsidRPr="00560146">
        <w:rPr>
          <w:rFonts w:cs="Times New Roman"/>
          <w:b/>
          <w:bCs/>
          <w:i/>
          <w:sz w:val="24"/>
          <w:szCs w:val="24"/>
        </w:rPr>
        <w:t xml:space="preserve"> р</w:t>
      </w:r>
      <w:r w:rsidR="00587ACA" w:rsidRPr="00560146">
        <w:rPr>
          <w:rFonts w:cs="Times New Roman"/>
          <w:b/>
          <w:bCs/>
          <w:i/>
          <w:sz w:val="24"/>
          <w:szCs w:val="24"/>
        </w:rPr>
        <w:t>айонної державної адміністрації</w:t>
      </w:r>
    </w:p>
    <w:p w:rsidR="00560146" w:rsidRPr="00560146" w:rsidRDefault="00560146" w:rsidP="00560146">
      <w:pPr>
        <w:spacing w:after="0" w:line="240" w:lineRule="auto"/>
        <w:ind w:firstLine="709"/>
        <w:jc w:val="both"/>
        <w:rPr>
          <w:sz w:val="24"/>
          <w:szCs w:val="24"/>
        </w:rPr>
      </w:pPr>
      <w:r w:rsidRPr="00560146">
        <w:rPr>
          <w:sz w:val="24"/>
          <w:szCs w:val="24"/>
        </w:rPr>
        <w:t xml:space="preserve">У квітні 2020 року  відділом  з  питань  надання адміністративних послуг та цивільного захисту районної державної адміністрації було проведено  аналіз  виконання показників програми соціально-економічного та культурного розвитку району за січень-березень 2020 року. </w:t>
      </w:r>
    </w:p>
    <w:p w:rsidR="00560146" w:rsidRPr="00560146" w:rsidRDefault="00860F09" w:rsidP="00560146">
      <w:pPr>
        <w:spacing w:after="0" w:line="240" w:lineRule="auto"/>
        <w:ind w:right="-1" w:firstLine="709"/>
        <w:jc w:val="both"/>
        <w:rPr>
          <w:sz w:val="24"/>
          <w:szCs w:val="24"/>
        </w:rPr>
      </w:pPr>
      <w:r>
        <w:rPr>
          <w:sz w:val="24"/>
          <w:szCs w:val="24"/>
        </w:rPr>
        <w:lastRenderedPageBreak/>
        <w:t xml:space="preserve">Розроблено </w:t>
      </w:r>
      <w:proofErr w:type="spellStart"/>
      <w:r>
        <w:rPr>
          <w:sz w:val="24"/>
          <w:szCs w:val="24"/>
        </w:rPr>
        <w:t>проєкт</w:t>
      </w:r>
      <w:proofErr w:type="spellEnd"/>
      <w:r w:rsidR="00560146" w:rsidRPr="00560146">
        <w:rPr>
          <w:sz w:val="24"/>
          <w:szCs w:val="24"/>
        </w:rPr>
        <w:t xml:space="preserve"> змін та доповнен</w:t>
      </w:r>
      <w:r>
        <w:rPr>
          <w:sz w:val="24"/>
          <w:szCs w:val="24"/>
        </w:rPr>
        <w:t>ь</w:t>
      </w:r>
      <w:r w:rsidR="00560146" w:rsidRPr="00560146">
        <w:rPr>
          <w:sz w:val="24"/>
          <w:szCs w:val="24"/>
        </w:rPr>
        <w:t xml:space="preserve"> до програми соціально - економічного та культурного розвитку Нижньосірогозького району на </w:t>
      </w:r>
      <w:r>
        <w:rPr>
          <w:sz w:val="24"/>
          <w:szCs w:val="24"/>
        </w:rPr>
        <w:t xml:space="preserve">2020 рік, які </w:t>
      </w:r>
      <w:r w:rsidRPr="00560146">
        <w:rPr>
          <w:sz w:val="24"/>
          <w:szCs w:val="24"/>
        </w:rPr>
        <w:t>схвалено</w:t>
      </w:r>
      <w:r w:rsidR="00DA624F">
        <w:rPr>
          <w:sz w:val="24"/>
          <w:szCs w:val="24"/>
        </w:rPr>
        <w:t xml:space="preserve"> рішенням </w:t>
      </w:r>
      <w:r w:rsidR="00DA624F" w:rsidRPr="00560146">
        <w:rPr>
          <w:sz w:val="24"/>
          <w:szCs w:val="24"/>
        </w:rPr>
        <w:t>сесії районної ради  24 квітня 2020 року</w:t>
      </w:r>
    </w:p>
    <w:p w:rsidR="00560146" w:rsidRPr="00560146" w:rsidRDefault="00597CAD" w:rsidP="00560146">
      <w:pPr>
        <w:spacing w:after="0" w:line="240" w:lineRule="auto"/>
        <w:ind w:firstLine="709"/>
        <w:jc w:val="both"/>
        <w:rPr>
          <w:sz w:val="24"/>
          <w:szCs w:val="24"/>
        </w:rPr>
      </w:pPr>
      <w:r>
        <w:rPr>
          <w:sz w:val="24"/>
          <w:szCs w:val="24"/>
        </w:rPr>
        <w:t xml:space="preserve">Забезпечено збір </w:t>
      </w:r>
      <w:r w:rsidR="00560146" w:rsidRPr="00560146">
        <w:rPr>
          <w:sz w:val="24"/>
          <w:szCs w:val="24"/>
        </w:rPr>
        <w:t>оперативної інформації про хід проведення весняно-польових робіт у районі</w:t>
      </w:r>
      <w:r>
        <w:rPr>
          <w:sz w:val="24"/>
          <w:szCs w:val="24"/>
        </w:rPr>
        <w:t xml:space="preserve"> та інформування департаменту розвитку сільського господарства та зрошення обласної державної адміністрації</w:t>
      </w:r>
      <w:r w:rsidR="00860F09">
        <w:rPr>
          <w:sz w:val="24"/>
          <w:szCs w:val="24"/>
        </w:rPr>
        <w:t>:</w:t>
      </w:r>
      <w:r w:rsidR="00560146" w:rsidRPr="00560146">
        <w:rPr>
          <w:sz w:val="24"/>
          <w:szCs w:val="24"/>
        </w:rPr>
        <w:t xml:space="preserve"> на території району станом на 01.05.2020 р. посіяно ярих культур 15,97 тис. га, або  54,3 %, в т.ч. ярих зернових культур на площі 6,48 тис. га, що становить 84,2 % до завдання, з них: ярого ячменю  4,9 тис. га – 96,1 %, гороху 0,7 </w:t>
      </w:r>
      <w:proofErr w:type="spellStart"/>
      <w:r w:rsidR="00560146" w:rsidRPr="00560146">
        <w:rPr>
          <w:sz w:val="24"/>
          <w:szCs w:val="24"/>
        </w:rPr>
        <w:t>тис.га</w:t>
      </w:r>
      <w:proofErr w:type="spellEnd"/>
      <w:r w:rsidR="00560146" w:rsidRPr="00560146">
        <w:rPr>
          <w:sz w:val="24"/>
          <w:szCs w:val="24"/>
        </w:rPr>
        <w:t xml:space="preserve">, кукурудзи – 0,88 </w:t>
      </w:r>
      <w:proofErr w:type="spellStart"/>
      <w:r w:rsidR="00560146" w:rsidRPr="00560146">
        <w:rPr>
          <w:sz w:val="24"/>
          <w:szCs w:val="24"/>
        </w:rPr>
        <w:t>тис.га</w:t>
      </w:r>
      <w:proofErr w:type="spellEnd"/>
      <w:r w:rsidR="00560146" w:rsidRPr="00560146">
        <w:rPr>
          <w:sz w:val="24"/>
          <w:szCs w:val="24"/>
        </w:rPr>
        <w:t xml:space="preserve">. Технічні культури посіяно на площі – 8,5 </w:t>
      </w:r>
      <w:proofErr w:type="spellStart"/>
      <w:r w:rsidR="00560146" w:rsidRPr="00560146">
        <w:rPr>
          <w:sz w:val="24"/>
          <w:szCs w:val="24"/>
        </w:rPr>
        <w:t>тис.га</w:t>
      </w:r>
      <w:proofErr w:type="spellEnd"/>
      <w:r w:rsidR="00560146" w:rsidRPr="00560146">
        <w:rPr>
          <w:sz w:val="24"/>
          <w:szCs w:val="24"/>
        </w:rPr>
        <w:t xml:space="preserve">, або 41,2 %, в т.ч. соняшнику – 8,29 </w:t>
      </w:r>
      <w:proofErr w:type="spellStart"/>
      <w:r w:rsidR="00560146" w:rsidRPr="00560146">
        <w:rPr>
          <w:sz w:val="24"/>
          <w:szCs w:val="24"/>
        </w:rPr>
        <w:t>тис.га</w:t>
      </w:r>
      <w:proofErr w:type="spellEnd"/>
      <w:r w:rsidR="00560146" w:rsidRPr="00560146">
        <w:rPr>
          <w:sz w:val="24"/>
          <w:szCs w:val="24"/>
        </w:rPr>
        <w:t xml:space="preserve">, або 41,7 % до плану. Посів ярих культур продовжується. </w:t>
      </w:r>
    </w:p>
    <w:p w:rsidR="00560146" w:rsidRPr="00560146" w:rsidRDefault="00560146" w:rsidP="00560146">
      <w:pPr>
        <w:pStyle w:val="a3"/>
        <w:ind w:left="0" w:firstLine="709"/>
        <w:jc w:val="both"/>
        <w:rPr>
          <w:sz w:val="24"/>
          <w:szCs w:val="24"/>
          <w:lang w:val="uk-UA"/>
        </w:rPr>
      </w:pPr>
      <w:proofErr w:type="spellStart"/>
      <w:r w:rsidRPr="00560146">
        <w:rPr>
          <w:bCs/>
          <w:sz w:val="24"/>
          <w:szCs w:val="24"/>
        </w:rPr>
        <w:t>Розглянуто</w:t>
      </w:r>
      <w:proofErr w:type="spellEnd"/>
      <w:r w:rsidRPr="00560146">
        <w:rPr>
          <w:bCs/>
          <w:sz w:val="24"/>
          <w:szCs w:val="24"/>
        </w:rPr>
        <w:t xml:space="preserve"> стан </w:t>
      </w:r>
      <w:proofErr w:type="spellStart"/>
      <w:r w:rsidRPr="00560146">
        <w:rPr>
          <w:bCs/>
          <w:sz w:val="24"/>
          <w:szCs w:val="24"/>
        </w:rPr>
        <w:t>виконання</w:t>
      </w:r>
      <w:proofErr w:type="spellEnd"/>
      <w:r w:rsidRPr="00560146">
        <w:rPr>
          <w:bCs/>
          <w:sz w:val="24"/>
          <w:szCs w:val="24"/>
        </w:rPr>
        <w:t xml:space="preserve"> </w:t>
      </w:r>
      <w:proofErr w:type="spellStart"/>
      <w:r w:rsidRPr="00560146">
        <w:rPr>
          <w:bCs/>
          <w:sz w:val="24"/>
          <w:szCs w:val="24"/>
        </w:rPr>
        <w:t>завдань</w:t>
      </w:r>
      <w:proofErr w:type="spellEnd"/>
      <w:r w:rsidRPr="00560146">
        <w:rPr>
          <w:bCs/>
          <w:sz w:val="24"/>
          <w:szCs w:val="24"/>
        </w:rPr>
        <w:t xml:space="preserve"> </w:t>
      </w:r>
      <w:proofErr w:type="spellStart"/>
      <w:r w:rsidRPr="00560146">
        <w:rPr>
          <w:bCs/>
          <w:sz w:val="24"/>
          <w:szCs w:val="24"/>
        </w:rPr>
        <w:t>Програми</w:t>
      </w:r>
      <w:proofErr w:type="spellEnd"/>
      <w:r w:rsidRPr="00560146">
        <w:rPr>
          <w:bCs/>
          <w:sz w:val="24"/>
          <w:szCs w:val="24"/>
        </w:rPr>
        <w:t xml:space="preserve"> </w:t>
      </w:r>
      <w:proofErr w:type="spellStart"/>
      <w:r w:rsidRPr="00560146">
        <w:rPr>
          <w:bCs/>
          <w:sz w:val="24"/>
          <w:szCs w:val="24"/>
        </w:rPr>
        <w:t>зайнятості</w:t>
      </w:r>
      <w:proofErr w:type="spellEnd"/>
      <w:r w:rsidRPr="00560146">
        <w:rPr>
          <w:bCs/>
          <w:sz w:val="24"/>
          <w:szCs w:val="24"/>
        </w:rPr>
        <w:t xml:space="preserve"> </w:t>
      </w:r>
      <w:proofErr w:type="spellStart"/>
      <w:r w:rsidRPr="00560146">
        <w:rPr>
          <w:bCs/>
          <w:sz w:val="24"/>
          <w:szCs w:val="24"/>
        </w:rPr>
        <w:t>населення</w:t>
      </w:r>
      <w:proofErr w:type="spellEnd"/>
      <w:r w:rsidRPr="00560146">
        <w:rPr>
          <w:bCs/>
          <w:sz w:val="24"/>
          <w:szCs w:val="24"/>
        </w:rPr>
        <w:t xml:space="preserve"> Нижньосірогозького району на </w:t>
      </w:r>
      <w:proofErr w:type="spellStart"/>
      <w:r w:rsidRPr="00560146">
        <w:rPr>
          <w:bCs/>
          <w:sz w:val="24"/>
          <w:szCs w:val="24"/>
        </w:rPr>
        <w:t>період</w:t>
      </w:r>
      <w:proofErr w:type="spellEnd"/>
      <w:r w:rsidRPr="00560146">
        <w:rPr>
          <w:bCs/>
          <w:sz w:val="24"/>
          <w:szCs w:val="24"/>
        </w:rPr>
        <w:t xml:space="preserve"> до 2021 року за </w:t>
      </w:r>
      <w:proofErr w:type="spellStart"/>
      <w:proofErr w:type="gramStart"/>
      <w:r w:rsidRPr="00560146">
        <w:rPr>
          <w:bCs/>
          <w:sz w:val="24"/>
          <w:szCs w:val="24"/>
        </w:rPr>
        <w:t>п</w:t>
      </w:r>
      <w:proofErr w:type="gramEnd"/>
      <w:r w:rsidRPr="00560146">
        <w:rPr>
          <w:bCs/>
          <w:sz w:val="24"/>
          <w:szCs w:val="24"/>
        </w:rPr>
        <w:t>ідсумками</w:t>
      </w:r>
      <w:proofErr w:type="spellEnd"/>
      <w:r w:rsidRPr="00560146">
        <w:rPr>
          <w:bCs/>
          <w:sz w:val="24"/>
          <w:szCs w:val="24"/>
        </w:rPr>
        <w:t xml:space="preserve"> І кварталу 2020 року. </w:t>
      </w:r>
      <w:r w:rsidRPr="00560146">
        <w:rPr>
          <w:sz w:val="24"/>
          <w:szCs w:val="24"/>
        </w:rPr>
        <w:t xml:space="preserve">Проведено </w:t>
      </w:r>
      <w:proofErr w:type="spellStart"/>
      <w:r w:rsidRPr="00560146">
        <w:rPr>
          <w:sz w:val="24"/>
          <w:szCs w:val="24"/>
        </w:rPr>
        <w:t>моніторинг</w:t>
      </w:r>
      <w:proofErr w:type="spellEnd"/>
      <w:r w:rsidRPr="00560146">
        <w:rPr>
          <w:sz w:val="24"/>
          <w:szCs w:val="24"/>
        </w:rPr>
        <w:t xml:space="preserve"> </w:t>
      </w:r>
      <w:proofErr w:type="spellStart"/>
      <w:r w:rsidRPr="00560146">
        <w:rPr>
          <w:sz w:val="24"/>
          <w:szCs w:val="24"/>
        </w:rPr>
        <w:t>працевлаштування</w:t>
      </w:r>
      <w:proofErr w:type="spellEnd"/>
      <w:r w:rsidRPr="00560146">
        <w:rPr>
          <w:sz w:val="24"/>
          <w:szCs w:val="24"/>
        </w:rPr>
        <w:t xml:space="preserve"> </w:t>
      </w:r>
      <w:proofErr w:type="spellStart"/>
      <w:r w:rsidRPr="00560146">
        <w:rPr>
          <w:sz w:val="24"/>
          <w:szCs w:val="24"/>
        </w:rPr>
        <w:t>громадян</w:t>
      </w:r>
      <w:proofErr w:type="spellEnd"/>
      <w:r w:rsidRPr="00560146">
        <w:rPr>
          <w:sz w:val="24"/>
          <w:szCs w:val="24"/>
        </w:rPr>
        <w:t xml:space="preserve"> та стан оплати </w:t>
      </w:r>
      <w:proofErr w:type="spellStart"/>
      <w:r w:rsidRPr="00560146">
        <w:rPr>
          <w:sz w:val="24"/>
          <w:szCs w:val="24"/>
        </w:rPr>
        <w:t>праці</w:t>
      </w:r>
      <w:proofErr w:type="spellEnd"/>
      <w:r w:rsidRPr="00560146">
        <w:rPr>
          <w:sz w:val="24"/>
          <w:szCs w:val="24"/>
        </w:rPr>
        <w:t xml:space="preserve"> на </w:t>
      </w:r>
      <w:proofErr w:type="spellStart"/>
      <w:proofErr w:type="gramStart"/>
      <w:r w:rsidRPr="00560146">
        <w:rPr>
          <w:sz w:val="24"/>
          <w:szCs w:val="24"/>
        </w:rPr>
        <w:t>п</w:t>
      </w:r>
      <w:proofErr w:type="gramEnd"/>
      <w:r w:rsidRPr="00560146">
        <w:rPr>
          <w:sz w:val="24"/>
          <w:szCs w:val="24"/>
        </w:rPr>
        <w:t>ідприємствах</w:t>
      </w:r>
      <w:proofErr w:type="spellEnd"/>
      <w:r w:rsidRPr="00560146">
        <w:rPr>
          <w:sz w:val="24"/>
          <w:szCs w:val="24"/>
        </w:rPr>
        <w:t xml:space="preserve"> району. </w:t>
      </w:r>
      <w:proofErr w:type="spellStart"/>
      <w:r w:rsidRPr="00560146">
        <w:rPr>
          <w:sz w:val="24"/>
          <w:szCs w:val="24"/>
        </w:rPr>
        <w:t>Заборгованість</w:t>
      </w:r>
      <w:proofErr w:type="spellEnd"/>
      <w:r w:rsidRPr="00560146">
        <w:rPr>
          <w:sz w:val="24"/>
          <w:szCs w:val="24"/>
        </w:rPr>
        <w:t xml:space="preserve"> по </w:t>
      </w:r>
      <w:proofErr w:type="spellStart"/>
      <w:r w:rsidRPr="00560146">
        <w:rPr>
          <w:sz w:val="24"/>
          <w:szCs w:val="24"/>
        </w:rPr>
        <w:t>виплаті</w:t>
      </w:r>
      <w:proofErr w:type="spellEnd"/>
      <w:r w:rsidRPr="00560146">
        <w:rPr>
          <w:sz w:val="24"/>
          <w:szCs w:val="24"/>
        </w:rPr>
        <w:t xml:space="preserve"> </w:t>
      </w:r>
      <w:proofErr w:type="spellStart"/>
      <w:r w:rsidRPr="00560146">
        <w:rPr>
          <w:sz w:val="24"/>
          <w:szCs w:val="24"/>
        </w:rPr>
        <w:t>заробітної</w:t>
      </w:r>
      <w:proofErr w:type="spellEnd"/>
      <w:r w:rsidRPr="00560146">
        <w:rPr>
          <w:sz w:val="24"/>
          <w:szCs w:val="24"/>
        </w:rPr>
        <w:t xml:space="preserve"> плати на </w:t>
      </w:r>
      <w:proofErr w:type="spellStart"/>
      <w:r w:rsidRPr="00560146">
        <w:rPr>
          <w:sz w:val="24"/>
          <w:szCs w:val="24"/>
        </w:rPr>
        <w:t>території</w:t>
      </w:r>
      <w:proofErr w:type="spellEnd"/>
      <w:r w:rsidRPr="00560146">
        <w:rPr>
          <w:sz w:val="24"/>
          <w:szCs w:val="24"/>
        </w:rPr>
        <w:t xml:space="preserve"> району </w:t>
      </w:r>
      <w:proofErr w:type="spellStart"/>
      <w:r w:rsidRPr="00560146">
        <w:rPr>
          <w:sz w:val="24"/>
          <w:szCs w:val="24"/>
        </w:rPr>
        <w:t>відсутня</w:t>
      </w:r>
      <w:proofErr w:type="spellEnd"/>
      <w:r w:rsidRPr="00560146">
        <w:rPr>
          <w:sz w:val="24"/>
          <w:szCs w:val="24"/>
        </w:rPr>
        <w:t>.</w:t>
      </w:r>
    </w:p>
    <w:p w:rsidR="00560146" w:rsidRPr="00560146" w:rsidRDefault="00560146" w:rsidP="00560146">
      <w:pPr>
        <w:spacing w:after="0" w:line="240" w:lineRule="auto"/>
        <w:ind w:firstLine="708"/>
        <w:jc w:val="both"/>
        <w:rPr>
          <w:sz w:val="24"/>
          <w:szCs w:val="24"/>
        </w:rPr>
      </w:pPr>
      <w:r w:rsidRPr="00560146">
        <w:rPr>
          <w:sz w:val="24"/>
          <w:szCs w:val="24"/>
        </w:rPr>
        <w:t>У квітні 2020 року  проведено  7  позачергових засідань районної комісії з питань ТЕБ та НС.</w:t>
      </w:r>
    </w:p>
    <w:p w:rsidR="00560146" w:rsidRPr="00560146" w:rsidRDefault="00560146" w:rsidP="00560146">
      <w:pPr>
        <w:spacing w:after="0" w:line="240" w:lineRule="auto"/>
        <w:ind w:firstLine="708"/>
        <w:jc w:val="both"/>
        <w:rPr>
          <w:sz w:val="24"/>
          <w:szCs w:val="24"/>
        </w:rPr>
      </w:pPr>
      <w:r w:rsidRPr="00560146">
        <w:rPr>
          <w:sz w:val="24"/>
          <w:szCs w:val="24"/>
        </w:rPr>
        <w:t>Проведено моніторинг наявності засобів індивідуального захисту та медичного обладнання в закладах охорони здоров’я Нижньосірогозького району, населення Нижньосірогозького району повністю забезпечене медичними виробами та медичним обладнанням.</w:t>
      </w:r>
    </w:p>
    <w:p w:rsidR="00283C96" w:rsidRDefault="001313D7" w:rsidP="000E47BE">
      <w:pPr>
        <w:spacing w:after="0" w:line="240" w:lineRule="auto"/>
        <w:ind w:firstLine="708"/>
        <w:jc w:val="both"/>
        <w:rPr>
          <w:sz w:val="24"/>
          <w:szCs w:val="24"/>
        </w:rPr>
      </w:pPr>
      <w:r>
        <w:rPr>
          <w:sz w:val="24"/>
          <w:szCs w:val="24"/>
        </w:rPr>
        <w:t xml:space="preserve">Розроблено </w:t>
      </w:r>
      <w:proofErr w:type="spellStart"/>
      <w:r>
        <w:rPr>
          <w:sz w:val="24"/>
          <w:szCs w:val="24"/>
        </w:rPr>
        <w:t>проєкт</w:t>
      </w:r>
      <w:proofErr w:type="spellEnd"/>
      <w:r>
        <w:rPr>
          <w:sz w:val="24"/>
          <w:szCs w:val="24"/>
        </w:rPr>
        <w:t xml:space="preserve"> </w:t>
      </w:r>
      <w:r w:rsidR="00560146" w:rsidRPr="00560146">
        <w:rPr>
          <w:sz w:val="24"/>
          <w:szCs w:val="24"/>
        </w:rPr>
        <w:t>програм</w:t>
      </w:r>
      <w:r>
        <w:rPr>
          <w:sz w:val="24"/>
          <w:szCs w:val="24"/>
        </w:rPr>
        <w:t>и</w:t>
      </w:r>
      <w:r w:rsidR="00560146" w:rsidRPr="00560146">
        <w:rPr>
          <w:sz w:val="24"/>
          <w:szCs w:val="24"/>
        </w:rPr>
        <w:t xml:space="preserve"> протидії поширенню гострої респіраторної хвороби, спричиненої </w:t>
      </w:r>
      <w:proofErr w:type="spellStart"/>
      <w:r w:rsidR="00560146" w:rsidRPr="00560146">
        <w:rPr>
          <w:sz w:val="24"/>
          <w:szCs w:val="24"/>
        </w:rPr>
        <w:t>коронавірусом</w:t>
      </w:r>
      <w:proofErr w:type="spellEnd"/>
      <w:r w:rsidR="00560146" w:rsidRPr="00560146">
        <w:rPr>
          <w:sz w:val="24"/>
          <w:szCs w:val="24"/>
        </w:rPr>
        <w:t xml:space="preserve">, у Нижньосірогозькому районі </w:t>
      </w:r>
      <w:r w:rsidR="000E47BE">
        <w:rPr>
          <w:sz w:val="24"/>
          <w:szCs w:val="24"/>
        </w:rPr>
        <w:t xml:space="preserve"> на 2020 рік  (далі – Програма), яку було розглянуто та затверджено н</w:t>
      </w:r>
      <w:r w:rsidR="000E47BE" w:rsidRPr="00560146">
        <w:rPr>
          <w:sz w:val="24"/>
          <w:szCs w:val="24"/>
        </w:rPr>
        <w:t>а сесії районної ради  24 квітня 2020 року</w:t>
      </w:r>
      <w:r w:rsidR="000E47BE">
        <w:rPr>
          <w:sz w:val="24"/>
          <w:szCs w:val="24"/>
        </w:rPr>
        <w:t xml:space="preserve">. </w:t>
      </w:r>
      <w:r w:rsidR="00A30535">
        <w:rPr>
          <w:sz w:val="24"/>
          <w:szCs w:val="24"/>
        </w:rPr>
        <w:t>В</w:t>
      </w:r>
      <w:r w:rsidR="00BA7A27" w:rsidRPr="00560146">
        <w:rPr>
          <w:color w:val="000000"/>
          <w:sz w:val="24"/>
          <w:szCs w:val="24"/>
        </w:rPr>
        <w:t xml:space="preserve"> рамках районної Програми</w:t>
      </w:r>
      <w:r w:rsidR="00A30535" w:rsidRPr="00A30535">
        <w:rPr>
          <w:color w:val="000000"/>
          <w:sz w:val="24"/>
          <w:szCs w:val="24"/>
        </w:rPr>
        <w:t xml:space="preserve"> </w:t>
      </w:r>
      <w:r w:rsidR="00A30535" w:rsidRPr="00560146">
        <w:rPr>
          <w:color w:val="000000"/>
          <w:sz w:val="24"/>
          <w:szCs w:val="24"/>
        </w:rPr>
        <w:t>передбачено кошти на функціонування карантинн</w:t>
      </w:r>
      <w:r w:rsidR="00D25D81">
        <w:rPr>
          <w:color w:val="000000"/>
          <w:sz w:val="24"/>
          <w:szCs w:val="24"/>
        </w:rPr>
        <w:t>ого</w:t>
      </w:r>
      <w:r w:rsidR="00A30535" w:rsidRPr="00560146">
        <w:rPr>
          <w:color w:val="000000"/>
          <w:sz w:val="24"/>
          <w:szCs w:val="24"/>
        </w:rPr>
        <w:t xml:space="preserve"> блокпост</w:t>
      </w:r>
      <w:r w:rsidR="00D25D81">
        <w:rPr>
          <w:color w:val="000000"/>
          <w:sz w:val="24"/>
          <w:szCs w:val="24"/>
        </w:rPr>
        <w:t>у</w:t>
      </w:r>
      <w:bookmarkStart w:id="1" w:name="_GoBack"/>
      <w:bookmarkEnd w:id="1"/>
      <w:r w:rsidR="00A30535" w:rsidRPr="00560146">
        <w:rPr>
          <w:color w:val="000000"/>
          <w:sz w:val="24"/>
          <w:szCs w:val="24"/>
        </w:rPr>
        <w:t>.</w:t>
      </w:r>
    </w:p>
    <w:p w:rsidR="00560146" w:rsidRPr="00560146" w:rsidRDefault="00560146" w:rsidP="00560146">
      <w:pPr>
        <w:pStyle w:val="a3"/>
        <w:ind w:left="0" w:firstLine="567"/>
        <w:jc w:val="both"/>
        <w:rPr>
          <w:color w:val="000000"/>
          <w:sz w:val="24"/>
          <w:szCs w:val="24"/>
          <w:lang w:val="uk-UA" w:eastAsia="en-US"/>
        </w:rPr>
      </w:pPr>
      <w:r w:rsidRPr="00560146">
        <w:rPr>
          <w:color w:val="000000"/>
          <w:sz w:val="24"/>
          <w:szCs w:val="24"/>
          <w:lang w:val="uk-UA" w:eastAsia="en-US"/>
        </w:rPr>
        <w:t xml:space="preserve">У квітні 2020 року виконкомам селищної, сільських рад, Вербівській об’єднаній територіальній громаді було рекомендовано закрити на підпорядкованій території кладовища для відвідування громадянами та проведення поминальних відправ у період з 20 квітня по 03 травня 2020 року, крім обрядів поховань з дотриманням заходів особистої безпеки та за наявності засобів захисту. Також для виконання даних заходів кожною сільською (селищною) радами було організовано чергування мобільних патрулів спільно з Нижньосірогозьким </w:t>
      </w:r>
      <w:r w:rsidRPr="00560146">
        <w:rPr>
          <w:color w:val="000000"/>
          <w:sz w:val="24"/>
          <w:szCs w:val="24"/>
          <w:lang w:val="uk-UA"/>
        </w:rPr>
        <w:t>відділення Каховського відділу поліції Головного управління Національної поліції у Херсонській області.</w:t>
      </w:r>
    </w:p>
    <w:p w:rsidR="00560146" w:rsidRPr="00560146" w:rsidRDefault="00560146" w:rsidP="00560146">
      <w:pPr>
        <w:widowControl w:val="0"/>
        <w:tabs>
          <w:tab w:val="left" w:pos="709"/>
        </w:tabs>
        <w:spacing w:after="0" w:line="240" w:lineRule="auto"/>
        <w:ind w:right="-1"/>
        <w:jc w:val="both"/>
        <w:rPr>
          <w:sz w:val="24"/>
          <w:szCs w:val="24"/>
        </w:rPr>
      </w:pPr>
      <w:r w:rsidRPr="00560146">
        <w:rPr>
          <w:sz w:val="24"/>
          <w:szCs w:val="24"/>
          <w:shd w:val="clear" w:color="auto" w:fill="FFFFFF"/>
        </w:rPr>
        <w:tab/>
      </w:r>
      <w:r w:rsidRPr="00560146">
        <w:rPr>
          <w:sz w:val="24"/>
          <w:szCs w:val="24"/>
        </w:rPr>
        <w:t xml:space="preserve">На території району постійно здійснювався моніторинг можливих надзвичайних ситуацій  пов’язаних з погіршенням негоди, моніторинг осіб, які повернулися з-за кордону та перебувають на самоізоляції. </w:t>
      </w:r>
    </w:p>
    <w:p w:rsidR="00560146" w:rsidRPr="00560146" w:rsidRDefault="00560146" w:rsidP="00560146">
      <w:pPr>
        <w:pStyle w:val="aa"/>
        <w:shd w:val="clear" w:color="auto" w:fill="FFFFFF"/>
        <w:spacing w:before="0" w:beforeAutospacing="0" w:after="0" w:afterAutospacing="0"/>
        <w:ind w:firstLine="567"/>
        <w:jc w:val="both"/>
        <w:rPr>
          <w:color w:val="000000"/>
        </w:rPr>
      </w:pPr>
      <w:r w:rsidRPr="00560146">
        <w:rPr>
          <w:color w:val="000000"/>
        </w:rPr>
        <w:t>На території району протягом квітня постійно проводилась дезінфекція вуличної мережі, прилеглої території об’єктів критичної інфраструктури, сільських рад, магазинів та ін. згідно встановлених графіків обробки територій.</w:t>
      </w:r>
    </w:p>
    <w:p w:rsidR="00560146" w:rsidRPr="00560146" w:rsidRDefault="00560146" w:rsidP="00560146">
      <w:pPr>
        <w:spacing w:after="0" w:line="240" w:lineRule="auto"/>
        <w:ind w:firstLine="567"/>
        <w:jc w:val="both"/>
        <w:rPr>
          <w:sz w:val="24"/>
          <w:szCs w:val="24"/>
        </w:rPr>
      </w:pPr>
      <w:r w:rsidRPr="00560146">
        <w:rPr>
          <w:sz w:val="24"/>
          <w:szCs w:val="24"/>
        </w:rPr>
        <w:t xml:space="preserve">Повідомлень про ушкодження закладів освіти та охорони здоров’я, приватних будинків не надходило. Звернень щодо постраждалих в наслідок ускладнення погодних умов до КНП «Центральна районна лікарня» не надходило. Особи, хворі на </w:t>
      </w:r>
      <w:proofErr w:type="spellStart"/>
      <w:r w:rsidRPr="00560146">
        <w:rPr>
          <w:sz w:val="24"/>
          <w:szCs w:val="24"/>
        </w:rPr>
        <w:t>коронавірусну</w:t>
      </w:r>
      <w:proofErr w:type="spellEnd"/>
      <w:r w:rsidRPr="00560146">
        <w:rPr>
          <w:sz w:val="24"/>
          <w:szCs w:val="24"/>
        </w:rPr>
        <w:t xml:space="preserve"> інфекцію </w:t>
      </w:r>
      <w:r w:rsidRPr="00560146">
        <w:rPr>
          <w:sz w:val="24"/>
          <w:szCs w:val="24"/>
          <w:lang w:val="en-US"/>
        </w:rPr>
        <w:t>COVID</w:t>
      </w:r>
      <w:r w:rsidRPr="00560146">
        <w:rPr>
          <w:sz w:val="24"/>
          <w:szCs w:val="24"/>
        </w:rPr>
        <w:t>-19, не виявлено.</w:t>
      </w:r>
    </w:p>
    <w:p w:rsidR="00560146" w:rsidRPr="00560146" w:rsidRDefault="00560146" w:rsidP="00560146">
      <w:pPr>
        <w:spacing w:after="0" w:line="240" w:lineRule="auto"/>
        <w:jc w:val="both"/>
        <w:rPr>
          <w:sz w:val="24"/>
          <w:szCs w:val="24"/>
        </w:rPr>
      </w:pPr>
      <w:r w:rsidRPr="00560146">
        <w:rPr>
          <w:sz w:val="24"/>
          <w:szCs w:val="24"/>
        </w:rPr>
        <w:tab/>
        <w:t xml:space="preserve">Станом на 01.05.2020 р. у секторі з питань надання адміністративних послуг було звернень по наданню послуг 830, отримано 829 послуг, відмовлено 2 особам, надано </w:t>
      </w:r>
      <w:r w:rsidR="0050787E" w:rsidRPr="00560146">
        <w:rPr>
          <w:sz w:val="24"/>
          <w:szCs w:val="24"/>
        </w:rPr>
        <w:t>900</w:t>
      </w:r>
      <w:r w:rsidR="0050787E">
        <w:rPr>
          <w:sz w:val="24"/>
          <w:szCs w:val="24"/>
        </w:rPr>
        <w:t xml:space="preserve"> </w:t>
      </w:r>
      <w:r w:rsidRPr="00560146">
        <w:rPr>
          <w:sz w:val="24"/>
          <w:szCs w:val="24"/>
        </w:rPr>
        <w:t>консультацій.</w:t>
      </w:r>
    </w:p>
    <w:p w:rsidR="00C66451" w:rsidRPr="005547D3" w:rsidRDefault="00C66451" w:rsidP="00DA12EF">
      <w:pPr>
        <w:tabs>
          <w:tab w:val="left" w:pos="2265"/>
        </w:tabs>
        <w:spacing w:after="0" w:line="240" w:lineRule="auto"/>
        <w:jc w:val="both"/>
        <w:rPr>
          <w:color w:val="FF0000"/>
          <w:sz w:val="24"/>
          <w:szCs w:val="24"/>
        </w:rPr>
      </w:pPr>
    </w:p>
    <w:p w:rsidR="00801CCA" w:rsidRDefault="00801CCA" w:rsidP="00801CCA">
      <w:pPr>
        <w:tabs>
          <w:tab w:val="left" w:pos="2265"/>
        </w:tabs>
        <w:spacing w:after="0" w:line="240" w:lineRule="auto"/>
        <w:jc w:val="both"/>
        <w:rPr>
          <w:sz w:val="24"/>
          <w:szCs w:val="24"/>
        </w:rPr>
      </w:pPr>
      <w:proofErr w:type="spellStart"/>
      <w:r>
        <w:rPr>
          <w:sz w:val="24"/>
          <w:szCs w:val="24"/>
        </w:rPr>
        <w:t>В.о</w:t>
      </w:r>
      <w:proofErr w:type="spellEnd"/>
      <w:r>
        <w:rPr>
          <w:sz w:val="24"/>
          <w:szCs w:val="24"/>
        </w:rPr>
        <w:t>. к</w:t>
      </w:r>
      <w:r w:rsidR="00DA12EF" w:rsidRPr="00C66451">
        <w:rPr>
          <w:sz w:val="24"/>
          <w:szCs w:val="24"/>
        </w:rPr>
        <w:t>ерівник</w:t>
      </w:r>
      <w:r>
        <w:rPr>
          <w:sz w:val="24"/>
          <w:szCs w:val="24"/>
        </w:rPr>
        <w:t xml:space="preserve">а апарату, начальник відділу </w:t>
      </w:r>
    </w:p>
    <w:p w:rsidR="00801CCA" w:rsidRDefault="00801CCA" w:rsidP="00801CCA">
      <w:pPr>
        <w:tabs>
          <w:tab w:val="left" w:pos="2265"/>
        </w:tabs>
        <w:spacing w:after="0" w:line="240" w:lineRule="auto"/>
        <w:jc w:val="both"/>
        <w:rPr>
          <w:sz w:val="24"/>
          <w:szCs w:val="24"/>
        </w:rPr>
      </w:pPr>
      <w:r>
        <w:rPr>
          <w:sz w:val="24"/>
          <w:szCs w:val="24"/>
        </w:rPr>
        <w:t xml:space="preserve">організаційно-контрольної роботи та діловодства </w:t>
      </w:r>
    </w:p>
    <w:p w:rsidR="00DA12EF" w:rsidRPr="00C66451" w:rsidRDefault="00801CCA" w:rsidP="00801CCA">
      <w:pPr>
        <w:tabs>
          <w:tab w:val="left" w:pos="2265"/>
        </w:tabs>
        <w:spacing w:after="0" w:line="240" w:lineRule="auto"/>
        <w:jc w:val="both"/>
        <w:rPr>
          <w:sz w:val="24"/>
          <w:szCs w:val="24"/>
        </w:rPr>
      </w:pPr>
      <w:r>
        <w:rPr>
          <w:sz w:val="24"/>
          <w:szCs w:val="24"/>
        </w:rPr>
        <w:t xml:space="preserve">апарату </w:t>
      </w:r>
      <w:r w:rsidR="00DA12EF" w:rsidRPr="00C66451">
        <w:rPr>
          <w:sz w:val="24"/>
          <w:szCs w:val="24"/>
        </w:rPr>
        <w:t xml:space="preserve">районної державної адміністрації                                              </w:t>
      </w:r>
      <w:r w:rsidR="000B0243">
        <w:rPr>
          <w:sz w:val="24"/>
          <w:szCs w:val="24"/>
        </w:rPr>
        <w:t>Галина БОГДАНЕВИЧ</w:t>
      </w:r>
    </w:p>
    <w:sectPr w:rsidR="00DA12EF" w:rsidRPr="00C66451" w:rsidSect="00C66451">
      <w:pgSz w:w="11906" w:h="16838"/>
      <w:pgMar w:top="568" w:right="567" w:bottom="426"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8030D"/>
    <w:multiLevelType w:val="hybridMultilevel"/>
    <w:tmpl w:val="422E48AA"/>
    <w:lvl w:ilvl="0" w:tplc="59BAC5FE">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448E4331"/>
    <w:multiLevelType w:val="hybridMultilevel"/>
    <w:tmpl w:val="0D46A3C0"/>
    <w:lvl w:ilvl="0" w:tplc="AD26F86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79B61168"/>
    <w:multiLevelType w:val="hybridMultilevel"/>
    <w:tmpl w:val="302439CA"/>
    <w:lvl w:ilvl="0" w:tplc="AD0A0DC2">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28"/>
    <w:rsid w:val="00015A3D"/>
    <w:rsid w:val="00015D90"/>
    <w:rsid w:val="00016596"/>
    <w:rsid w:val="00017C7D"/>
    <w:rsid w:val="000223FC"/>
    <w:rsid w:val="00024817"/>
    <w:rsid w:val="00034393"/>
    <w:rsid w:val="00037167"/>
    <w:rsid w:val="00041383"/>
    <w:rsid w:val="000535E7"/>
    <w:rsid w:val="00065688"/>
    <w:rsid w:val="00071523"/>
    <w:rsid w:val="00071D15"/>
    <w:rsid w:val="000779C0"/>
    <w:rsid w:val="00087DA9"/>
    <w:rsid w:val="000B0243"/>
    <w:rsid w:val="000C3A96"/>
    <w:rsid w:val="000C7C4B"/>
    <w:rsid w:val="000D1AEB"/>
    <w:rsid w:val="000D1D02"/>
    <w:rsid w:val="000E3AB2"/>
    <w:rsid w:val="000E47BE"/>
    <w:rsid w:val="000F1B9A"/>
    <w:rsid w:val="000F6B3E"/>
    <w:rsid w:val="001071F1"/>
    <w:rsid w:val="00114331"/>
    <w:rsid w:val="0012164B"/>
    <w:rsid w:val="00126AB3"/>
    <w:rsid w:val="001313D7"/>
    <w:rsid w:val="00140466"/>
    <w:rsid w:val="00141FE4"/>
    <w:rsid w:val="001600C1"/>
    <w:rsid w:val="00174133"/>
    <w:rsid w:val="00187ABB"/>
    <w:rsid w:val="001910AD"/>
    <w:rsid w:val="00195D7C"/>
    <w:rsid w:val="001A173B"/>
    <w:rsid w:val="001A7C3D"/>
    <w:rsid w:val="001B2475"/>
    <w:rsid w:val="001B4FCF"/>
    <w:rsid w:val="001B7D2F"/>
    <w:rsid w:val="001C42B2"/>
    <w:rsid w:val="001C72B2"/>
    <w:rsid w:val="001D11CE"/>
    <w:rsid w:val="001E1B9C"/>
    <w:rsid w:val="001F16E3"/>
    <w:rsid w:val="001F202F"/>
    <w:rsid w:val="0020293C"/>
    <w:rsid w:val="0020399C"/>
    <w:rsid w:val="00210D7F"/>
    <w:rsid w:val="00211805"/>
    <w:rsid w:val="002236A3"/>
    <w:rsid w:val="002336FB"/>
    <w:rsid w:val="0023613B"/>
    <w:rsid w:val="002443E9"/>
    <w:rsid w:val="00250C50"/>
    <w:rsid w:val="00252A3B"/>
    <w:rsid w:val="00270B7E"/>
    <w:rsid w:val="002764FD"/>
    <w:rsid w:val="00277C5C"/>
    <w:rsid w:val="00283C96"/>
    <w:rsid w:val="00286D13"/>
    <w:rsid w:val="002945BC"/>
    <w:rsid w:val="00295662"/>
    <w:rsid w:val="002A0DD0"/>
    <w:rsid w:val="002A389B"/>
    <w:rsid w:val="002B1BB4"/>
    <w:rsid w:val="002C33E6"/>
    <w:rsid w:val="002C6F55"/>
    <w:rsid w:val="003048FB"/>
    <w:rsid w:val="003233AF"/>
    <w:rsid w:val="00330B82"/>
    <w:rsid w:val="00334ADC"/>
    <w:rsid w:val="00342016"/>
    <w:rsid w:val="00342B2C"/>
    <w:rsid w:val="00360A90"/>
    <w:rsid w:val="00361031"/>
    <w:rsid w:val="003661E0"/>
    <w:rsid w:val="00381BE9"/>
    <w:rsid w:val="00385AE8"/>
    <w:rsid w:val="003935D0"/>
    <w:rsid w:val="00396B98"/>
    <w:rsid w:val="003974CB"/>
    <w:rsid w:val="003B6542"/>
    <w:rsid w:val="003B6B5B"/>
    <w:rsid w:val="003C327E"/>
    <w:rsid w:val="003D4BC7"/>
    <w:rsid w:val="003E4878"/>
    <w:rsid w:val="003F02FA"/>
    <w:rsid w:val="004050A5"/>
    <w:rsid w:val="00416B00"/>
    <w:rsid w:val="00432F96"/>
    <w:rsid w:val="0043515A"/>
    <w:rsid w:val="004405DD"/>
    <w:rsid w:val="004421F3"/>
    <w:rsid w:val="00445DA3"/>
    <w:rsid w:val="00480E83"/>
    <w:rsid w:val="00484837"/>
    <w:rsid w:val="00487EC6"/>
    <w:rsid w:val="004A069A"/>
    <w:rsid w:val="004B2799"/>
    <w:rsid w:val="004B448E"/>
    <w:rsid w:val="004B6546"/>
    <w:rsid w:val="004C1675"/>
    <w:rsid w:val="004D49EB"/>
    <w:rsid w:val="004E005B"/>
    <w:rsid w:val="004E037A"/>
    <w:rsid w:val="004E146E"/>
    <w:rsid w:val="00504E2A"/>
    <w:rsid w:val="0050787E"/>
    <w:rsid w:val="00510A9B"/>
    <w:rsid w:val="005112D8"/>
    <w:rsid w:val="00512B51"/>
    <w:rsid w:val="00515325"/>
    <w:rsid w:val="005230DB"/>
    <w:rsid w:val="005547D3"/>
    <w:rsid w:val="00557DCD"/>
    <w:rsid w:val="00560146"/>
    <w:rsid w:val="0056620E"/>
    <w:rsid w:val="0057586F"/>
    <w:rsid w:val="00577C3E"/>
    <w:rsid w:val="005810A0"/>
    <w:rsid w:val="005837C3"/>
    <w:rsid w:val="00587ACA"/>
    <w:rsid w:val="0059056D"/>
    <w:rsid w:val="00591471"/>
    <w:rsid w:val="005970DE"/>
    <w:rsid w:val="00597CAD"/>
    <w:rsid w:val="005B4B62"/>
    <w:rsid w:val="005C06D4"/>
    <w:rsid w:val="005C36B1"/>
    <w:rsid w:val="005C71B3"/>
    <w:rsid w:val="005D191D"/>
    <w:rsid w:val="005E6CDE"/>
    <w:rsid w:val="005F08A8"/>
    <w:rsid w:val="005F3CD4"/>
    <w:rsid w:val="00610C0E"/>
    <w:rsid w:val="006205B4"/>
    <w:rsid w:val="006214F9"/>
    <w:rsid w:val="00622037"/>
    <w:rsid w:val="006332CB"/>
    <w:rsid w:val="006523D0"/>
    <w:rsid w:val="00655422"/>
    <w:rsid w:val="00656D3C"/>
    <w:rsid w:val="0067252D"/>
    <w:rsid w:val="006755BD"/>
    <w:rsid w:val="00680067"/>
    <w:rsid w:val="00683337"/>
    <w:rsid w:val="006840CE"/>
    <w:rsid w:val="00686CDB"/>
    <w:rsid w:val="006907FD"/>
    <w:rsid w:val="00692256"/>
    <w:rsid w:val="00696913"/>
    <w:rsid w:val="006A68C9"/>
    <w:rsid w:val="006B64F1"/>
    <w:rsid w:val="006C1719"/>
    <w:rsid w:val="006C4C0A"/>
    <w:rsid w:val="006D080D"/>
    <w:rsid w:val="006D1080"/>
    <w:rsid w:val="006D67EA"/>
    <w:rsid w:val="006E27A1"/>
    <w:rsid w:val="006F0737"/>
    <w:rsid w:val="007051B8"/>
    <w:rsid w:val="00716FF4"/>
    <w:rsid w:val="007222AB"/>
    <w:rsid w:val="007418DD"/>
    <w:rsid w:val="00752B5C"/>
    <w:rsid w:val="00754C8D"/>
    <w:rsid w:val="00756830"/>
    <w:rsid w:val="00756A8A"/>
    <w:rsid w:val="007943FD"/>
    <w:rsid w:val="007A0F4E"/>
    <w:rsid w:val="007B689E"/>
    <w:rsid w:val="007C2EB8"/>
    <w:rsid w:val="007C4F9C"/>
    <w:rsid w:val="007D3210"/>
    <w:rsid w:val="007D4618"/>
    <w:rsid w:val="007D4ECA"/>
    <w:rsid w:val="007F6828"/>
    <w:rsid w:val="00801CCA"/>
    <w:rsid w:val="008074FC"/>
    <w:rsid w:val="00813DBD"/>
    <w:rsid w:val="008153A6"/>
    <w:rsid w:val="00823576"/>
    <w:rsid w:val="008266C5"/>
    <w:rsid w:val="008306B0"/>
    <w:rsid w:val="008327C6"/>
    <w:rsid w:val="008432AB"/>
    <w:rsid w:val="00844A5B"/>
    <w:rsid w:val="008519DE"/>
    <w:rsid w:val="00860F09"/>
    <w:rsid w:val="00872FB9"/>
    <w:rsid w:val="008774C8"/>
    <w:rsid w:val="00886EE0"/>
    <w:rsid w:val="0089238C"/>
    <w:rsid w:val="0089526A"/>
    <w:rsid w:val="008959C8"/>
    <w:rsid w:val="008A0098"/>
    <w:rsid w:val="008A0C95"/>
    <w:rsid w:val="008A728A"/>
    <w:rsid w:val="008A77E2"/>
    <w:rsid w:val="008E43C7"/>
    <w:rsid w:val="008E4556"/>
    <w:rsid w:val="008E4767"/>
    <w:rsid w:val="008F2BA2"/>
    <w:rsid w:val="00913715"/>
    <w:rsid w:val="0094021D"/>
    <w:rsid w:val="00941B54"/>
    <w:rsid w:val="00945A11"/>
    <w:rsid w:val="00972D06"/>
    <w:rsid w:val="00976464"/>
    <w:rsid w:val="009834A6"/>
    <w:rsid w:val="009A41F9"/>
    <w:rsid w:val="009A66CF"/>
    <w:rsid w:val="009B5FA7"/>
    <w:rsid w:val="009B7570"/>
    <w:rsid w:val="009C080E"/>
    <w:rsid w:val="009C2FFC"/>
    <w:rsid w:val="009D6952"/>
    <w:rsid w:val="009E12BC"/>
    <w:rsid w:val="00A14AC2"/>
    <w:rsid w:val="00A2202D"/>
    <w:rsid w:val="00A30535"/>
    <w:rsid w:val="00A438CC"/>
    <w:rsid w:val="00A57A68"/>
    <w:rsid w:val="00A62716"/>
    <w:rsid w:val="00A630D3"/>
    <w:rsid w:val="00A638FF"/>
    <w:rsid w:val="00A7707B"/>
    <w:rsid w:val="00A84317"/>
    <w:rsid w:val="00A95E11"/>
    <w:rsid w:val="00A971A5"/>
    <w:rsid w:val="00AA47FD"/>
    <w:rsid w:val="00AA4B0D"/>
    <w:rsid w:val="00AA6486"/>
    <w:rsid w:val="00AB1674"/>
    <w:rsid w:val="00AB19C9"/>
    <w:rsid w:val="00AB7133"/>
    <w:rsid w:val="00AC0556"/>
    <w:rsid w:val="00AC732C"/>
    <w:rsid w:val="00AD340B"/>
    <w:rsid w:val="00AD587A"/>
    <w:rsid w:val="00AF18BB"/>
    <w:rsid w:val="00AF33E4"/>
    <w:rsid w:val="00AF4098"/>
    <w:rsid w:val="00AF65F6"/>
    <w:rsid w:val="00B202FE"/>
    <w:rsid w:val="00B24FC5"/>
    <w:rsid w:val="00B306B3"/>
    <w:rsid w:val="00B35D8E"/>
    <w:rsid w:val="00B54070"/>
    <w:rsid w:val="00B561CF"/>
    <w:rsid w:val="00B6025E"/>
    <w:rsid w:val="00B6032B"/>
    <w:rsid w:val="00B74F5A"/>
    <w:rsid w:val="00B80FFC"/>
    <w:rsid w:val="00B855C4"/>
    <w:rsid w:val="00B92D44"/>
    <w:rsid w:val="00BA7A27"/>
    <w:rsid w:val="00BB2754"/>
    <w:rsid w:val="00BC5E25"/>
    <w:rsid w:val="00BE0B1E"/>
    <w:rsid w:val="00BF0ED2"/>
    <w:rsid w:val="00C0363F"/>
    <w:rsid w:val="00C06B60"/>
    <w:rsid w:val="00C16D7B"/>
    <w:rsid w:val="00C22D3A"/>
    <w:rsid w:val="00C2506C"/>
    <w:rsid w:val="00C426AE"/>
    <w:rsid w:val="00C45750"/>
    <w:rsid w:val="00C5118E"/>
    <w:rsid w:val="00C52456"/>
    <w:rsid w:val="00C52B96"/>
    <w:rsid w:val="00C56429"/>
    <w:rsid w:val="00C60BDB"/>
    <w:rsid w:val="00C65A95"/>
    <w:rsid w:val="00C66451"/>
    <w:rsid w:val="00C8236A"/>
    <w:rsid w:val="00CA006F"/>
    <w:rsid w:val="00CA26E7"/>
    <w:rsid w:val="00CA3450"/>
    <w:rsid w:val="00CA42B5"/>
    <w:rsid w:val="00CA7BA9"/>
    <w:rsid w:val="00CA7D10"/>
    <w:rsid w:val="00CB333B"/>
    <w:rsid w:val="00CD3386"/>
    <w:rsid w:val="00CD75FB"/>
    <w:rsid w:val="00CE100B"/>
    <w:rsid w:val="00CE370E"/>
    <w:rsid w:val="00CE3882"/>
    <w:rsid w:val="00CE4D86"/>
    <w:rsid w:val="00D021D1"/>
    <w:rsid w:val="00D0559E"/>
    <w:rsid w:val="00D068A6"/>
    <w:rsid w:val="00D14A28"/>
    <w:rsid w:val="00D22B5A"/>
    <w:rsid w:val="00D25D81"/>
    <w:rsid w:val="00D32A43"/>
    <w:rsid w:val="00D477AD"/>
    <w:rsid w:val="00D51963"/>
    <w:rsid w:val="00D532B4"/>
    <w:rsid w:val="00D56E43"/>
    <w:rsid w:val="00D8408E"/>
    <w:rsid w:val="00D85AAA"/>
    <w:rsid w:val="00D870BC"/>
    <w:rsid w:val="00D909F2"/>
    <w:rsid w:val="00DA12EF"/>
    <w:rsid w:val="00DA624F"/>
    <w:rsid w:val="00DB4918"/>
    <w:rsid w:val="00DC7B63"/>
    <w:rsid w:val="00DD1E5A"/>
    <w:rsid w:val="00DE03EE"/>
    <w:rsid w:val="00DF0F4C"/>
    <w:rsid w:val="00DF78CA"/>
    <w:rsid w:val="00E0301F"/>
    <w:rsid w:val="00E22727"/>
    <w:rsid w:val="00E264EF"/>
    <w:rsid w:val="00E32EA4"/>
    <w:rsid w:val="00E34DF4"/>
    <w:rsid w:val="00E51521"/>
    <w:rsid w:val="00E627F5"/>
    <w:rsid w:val="00E846CD"/>
    <w:rsid w:val="00E8707C"/>
    <w:rsid w:val="00E87595"/>
    <w:rsid w:val="00E87D0D"/>
    <w:rsid w:val="00E90A9F"/>
    <w:rsid w:val="00E90D60"/>
    <w:rsid w:val="00E926F0"/>
    <w:rsid w:val="00EA0746"/>
    <w:rsid w:val="00EC11EE"/>
    <w:rsid w:val="00EC49E3"/>
    <w:rsid w:val="00EC60B4"/>
    <w:rsid w:val="00ED0A5F"/>
    <w:rsid w:val="00EE06A0"/>
    <w:rsid w:val="00EE3523"/>
    <w:rsid w:val="00EF1C1A"/>
    <w:rsid w:val="00F04FB0"/>
    <w:rsid w:val="00F108EE"/>
    <w:rsid w:val="00F150E1"/>
    <w:rsid w:val="00F1642C"/>
    <w:rsid w:val="00F409FD"/>
    <w:rsid w:val="00F45E7D"/>
    <w:rsid w:val="00F46CBC"/>
    <w:rsid w:val="00F51984"/>
    <w:rsid w:val="00F5576D"/>
    <w:rsid w:val="00F71584"/>
    <w:rsid w:val="00F71B80"/>
    <w:rsid w:val="00F74C71"/>
    <w:rsid w:val="00F80967"/>
    <w:rsid w:val="00F80AEA"/>
    <w:rsid w:val="00F82304"/>
    <w:rsid w:val="00FA670A"/>
    <w:rsid w:val="00FC7C51"/>
    <w:rsid w:val="00FD1446"/>
    <w:rsid w:val="00FD2386"/>
    <w:rsid w:val="00FE5E61"/>
    <w:rsid w:val="00FF49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65A95"/>
    <w:pPr>
      <w:keepNext/>
      <w:spacing w:before="240" w:after="60" w:line="240" w:lineRule="auto"/>
      <w:outlineLvl w:val="2"/>
    </w:pPr>
    <w:rPr>
      <w:rFonts w:ascii="Cambria" w:eastAsia="Times New Roman" w:hAnsi="Cambria" w:cs="Cambria"/>
      <w:b/>
      <w:bCs/>
      <w:sz w:val="26"/>
      <w:szCs w:val="26"/>
      <w:lang w:val="ru-RU" w:eastAsia="ru-RU"/>
    </w:rPr>
  </w:style>
  <w:style w:type="paragraph" w:styleId="4">
    <w:name w:val="heading 4"/>
    <w:basedOn w:val="a"/>
    <w:next w:val="a"/>
    <w:link w:val="40"/>
    <w:uiPriority w:val="9"/>
    <w:semiHidden/>
    <w:unhideWhenUsed/>
    <w:qFormat/>
    <w:rsid w:val="007D32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AF4098"/>
  </w:style>
  <w:style w:type="paragraph" w:customStyle="1" w:styleId="western">
    <w:name w:val="western"/>
    <w:basedOn w:val="a"/>
    <w:rsid w:val="0043515A"/>
    <w:pPr>
      <w:spacing w:before="100" w:beforeAutospacing="1" w:after="100" w:afterAutospacing="1" w:line="240" w:lineRule="auto"/>
    </w:pPr>
    <w:rPr>
      <w:rFonts w:eastAsia="Times New Roman" w:cs="Times New Roman"/>
      <w:sz w:val="24"/>
      <w:szCs w:val="24"/>
      <w:lang w:val="ru-RU" w:eastAsia="ru-RU"/>
    </w:rPr>
  </w:style>
  <w:style w:type="paragraph" w:customStyle="1" w:styleId="2">
    <w:name w:val="Знак Знак2 Знак Знак Знак Знак Знак Знак Знак Знак Знак Знак Знак Знак Знак Знак"/>
    <w:basedOn w:val="a"/>
    <w:rsid w:val="00F1642C"/>
    <w:pPr>
      <w:tabs>
        <w:tab w:val="left" w:pos="720"/>
      </w:tabs>
      <w:spacing w:after="0" w:line="240" w:lineRule="auto"/>
      <w:ind w:firstLine="708"/>
      <w:jc w:val="both"/>
    </w:pPr>
    <w:rPr>
      <w:rFonts w:ascii="Verdana" w:eastAsia="Times New Roman" w:hAnsi="Verdana" w:cs="Verdana"/>
      <w:sz w:val="20"/>
      <w:szCs w:val="20"/>
      <w:lang w:val="en-US"/>
    </w:rPr>
  </w:style>
  <w:style w:type="paragraph" w:styleId="HTML">
    <w:name w:val="HTML Preformatted"/>
    <w:basedOn w:val="a"/>
    <w:link w:val="HTML0"/>
    <w:unhideWhenUsed/>
    <w:rsid w:val="004C1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C1675"/>
    <w:rPr>
      <w:rFonts w:ascii="Courier New" w:eastAsia="Times New Roman" w:hAnsi="Courier New" w:cs="Courier New"/>
      <w:sz w:val="20"/>
      <w:szCs w:val="20"/>
      <w:lang w:val="ru-RU" w:eastAsia="ru-RU"/>
    </w:rPr>
  </w:style>
  <w:style w:type="paragraph" w:styleId="a3">
    <w:name w:val="List Paragraph"/>
    <w:basedOn w:val="a"/>
    <w:uiPriority w:val="34"/>
    <w:qFormat/>
    <w:rsid w:val="004C1675"/>
    <w:pPr>
      <w:spacing w:after="0" w:line="240" w:lineRule="auto"/>
      <w:ind w:left="720"/>
      <w:contextualSpacing/>
    </w:pPr>
    <w:rPr>
      <w:rFonts w:eastAsia="Times New Roman" w:cs="Times New Roman"/>
      <w:szCs w:val="28"/>
      <w:lang w:val="ru-RU" w:eastAsia="ru-RU"/>
    </w:rPr>
  </w:style>
  <w:style w:type="paragraph" w:styleId="a4">
    <w:name w:val="Body Text"/>
    <w:basedOn w:val="a"/>
    <w:link w:val="a5"/>
    <w:rsid w:val="00656D3C"/>
    <w:pPr>
      <w:suppressAutoHyphens/>
      <w:spacing w:after="0" w:line="240" w:lineRule="auto"/>
      <w:jc w:val="both"/>
    </w:pPr>
    <w:rPr>
      <w:rFonts w:eastAsia="Times New Roman" w:cs="Times New Roman"/>
      <w:kern w:val="1"/>
      <w:szCs w:val="20"/>
      <w:lang w:eastAsia="zh-CN"/>
    </w:rPr>
  </w:style>
  <w:style w:type="character" w:customStyle="1" w:styleId="a5">
    <w:name w:val="Основной текст Знак"/>
    <w:basedOn w:val="a0"/>
    <w:link w:val="a4"/>
    <w:rsid w:val="00656D3C"/>
    <w:rPr>
      <w:rFonts w:eastAsia="Times New Roman" w:cs="Times New Roman"/>
      <w:kern w:val="1"/>
      <w:szCs w:val="20"/>
      <w:lang w:eastAsia="zh-CN"/>
    </w:rPr>
  </w:style>
  <w:style w:type="paragraph" w:customStyle="1" w:styleId="a6">
    <w:name w:val="Нормальний текст"/>
    <w:basedOn w:val="a"/>
    <w:rsid w:val="00656D3C"/>
    <w:pPr>
      <w:suppressAutoHyphens/>
      <w:spacing w:before="120" w:after="0" w:line="240" w:lineRule="auto"/>
      <w:ind w:firstLine="567"/>
    </w:pPr>
    <w:rPr>
      <w:rFonts w:eastAsia="Times New Roman" w:cs="Times New Roman"/>
      <w:kern w:val="1"/>
      <w:sz w:val="24"/>
      <w:szCs w:val="24"/>
      <w:lang w:val="ru-RU" w:eastAsia="zh-CN"/>
    </w:rPr>
  </w:style>
  <w:style w:type="character" w:styleId="a7">
    <w:name w:val="Strong"/>
    <w:qFormat/>
    <w:rsid w:val="00270B7E"/>
    <w:rPr>
      <w:b/>
      <w:bCs/>
    </w:rPr>
  </w:style>
  <w:style w:type="paragraph" w:styleId="a8">
    <w:name w:val="Subtitle"/>
    <w:basedOn w:val="a"/>
    <w:link w:val="a9"/>
    <w:qFormat/>
    <w:rsid w:val="00270B7E"/>
    <w:pPr>
      <w:spacing w:after="0" w:line="240" w:lineRule="auto"/>
      <w:jc w:val="center"/>
    </w:pPr>
    <w:rPr>
      <w:rFonts w:eastAsia="Times New Roman" w:cs="Times New Roman"/>
      <w:sz w:val="24"/>
      <w:szCs w:val="20"/>
      <w:lang w:eastAsia="ru-RU"/>
    </w:rPr>
  </w:style>
  <w:style w:type="character" w:customStyle="1" w:styleId="a9">
    <w:name w:val="Подзаголовок Знак"/>
    <w:basedOn w:val="a0"/>
    <w:link w:val="a8"/>
    <w:rsid w:val="00270B7E"/>
    <w:rPr>
      <w:rFonts w:eastAsia="Times New Roman" w:cs="Times New Roman"/>
      <w:sz w:val="24"/>
      <w:szCs w:val="20"/>
      <w:lang w:eastAsia="ru-RU"/>
    </w:rPr>
  </w:style>
  <w:style w:type="paragraph" w:styleId="aa">
    <w:name w:val="Normal (Web)"/>
    <w:basedOn w:val="a"/>
    <w:uiPriority w:val="99"/>
    <w:unhideWhenUsed/>
    <w:rsid w:val="00270B7E"/>
    <w:pPr>
      <w:spacing w:before="100" w:beforeAutospacing="1" w:after="100" w:afterAutospacing="1" w:line="240" w:lineRule="auto"/>
    </w:pPr>
    <w:rPr>
      <w:rFonts w:eastAsia="Times New Roman" w:cs="Times New Roman"/>
      <w:sz w:val="24"/>
      <w:szCs w:val="24"/>
      <w:lang w:eastAsia="uk-UA"/>
    </w:rPr>
  </w:style>
  <w:style w:type="paragraph" w:styleId="ab">
    <w:name w:val="No Spacing"/>
    <w:qFormat/>
    <w:rsid w:val="00270B7E"/>
    <w:pPr>
      <w:suppressAutoHyphens/>
      <w:spacing w:after="0" w:line="240" w:lineRule="auto"/>
    </w:pPr>
    <w:rPr>
      <w:rFonts w:eastAsia="Times New Roman" w:cs="Times New Roman"/>
      <w:sz w:val="24"/>
      <w:szCs w:val="24"/>
      <w:lang w:val="ru-RU" w:eastAsia="zh-CN"/>
    </w:rPr>
  </w:style>
  <w:style w:type="paragraph" w:customStyle="1" w:styleId="ac">
    <w:name w:val="Знак Знак Знак Знак Знак Знак Знак Знак Знак Знак Знак Знак Знак"/>
    <w:basedOn w:val="a"/>
    <w:rsid w:val="007051B8"/>
    <w:pPr>
      <w:spacing w:after="0" w:line="240" w:lineRule="auto"/>
    </w:pPr>
    <w:rPr>
      <w:rFonts w:ascii="Verdana" w:eastAsia="Times New Roman" w:hAnsi="Verdana" w:cs="Verdana"/>
      <w:sz w:val="20"/>
      <w:szCs w:val="20"/>
      <w:lang w:val="en-US"/>
    </w:rPr>
  </w:style>
  <w:style w:type="paragraph" w:customStyle="1" w:styleId="ad">
    <w:name w:val="Знак Знак"/>
    <w:basedOn w:val="a"/>
    <w:rsid w:val="006A68C9"/>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rsid w:val="00C65A95"/>
    <w:rPr>
      <w:rFonts w:ascii="Cambria" w:eastAsia="Times New Roman" w:hAnsi="Cambria" w:cs="Cambria"/>
      <w:b/>
      <w:bCs/>
      <w:sz w:val="26"/>
      <w:szCs w:val="26"/>
      <w:lang w:val="ru-RU" w:eastAsia="ru-RU"/>
    </w:rPr>
  </w:style>
  <w:style w:type="paragraph" w:customStyle="1" w:styleId="41">
    <w:name w:val="Знак Знак4 Знак Знак Знак Знак"/>
    <w:basedOn w:val="a"/>
    <w:rsid w:val="00C65A95"/>
    <w:pPr>
      <w:spacing w:after="0" w:line="240" w:lineRule="auto"/>
    </w:pPr>
    <w:rPr>
      <w:rFonts w:ascii="Verdana" w:eastAsia="Times New Roman" w:hAnsi="Verdana" w:cs="Verdana"/>
      <w:sz w:val="20"/>
      <w:szCs w:val="20"/>
      <w:lang w:val="en-US"/>
    </w:rPr>
  </w:style>
  <w:style w:type="paragraph" w:customStyle="1" w:styleId="Default">
    <w:name w:val="Default"/>
    <w:rsid w:val="006205B4"/>
    <w:pPr>
      <w:autoSpaceDE w:val="0"/>
      <w:autoSpaceDN w:val="0"/>
      <w:adjustRightInd w:val="0"/>
      <w:spacing w:after="0" w:line="240" w:lineRule="auto"/>
    </w:pPr>
    <w:rPr>
      <w:rFonts w:eastAsia="Times New Roman" w:cs="Times New Roman"/>
      <w:color w:val="000000"/>
      <w:sz w:val="24"/>
      <w:szCs w:val="24"/>
      <w:lang w:eastAsia="uk-UA"/>
    </w:rPr>
  </w:style>
  <w:style w:type="paragraph" w:customStyle="1" w:styleId="ae">
    <w:name w:val="Знак Знак Знак Знак Знак Знак Знак"/>
    <w:basedOn w:val="a"/>
    <w:rsid w:val="0059056D"/>
    <w:pPr>
      <w:spacing w:after="0" w:line="240" w:lineRule="auto"/>
    </w:pPr>
    <w:rPr>
      <w:rFonts w:ascii="Verdana" w:eastAsia="Times New Roman" w:hAnsi="Verdana" w:cs="Verdana"/>
      <w:sz w:val="20"/>
      <w:szCs w:val="20"/>
      <w:lang w:val="en-US"/>
    </w:rPr>
  </w:style>
  <w:style w:type="character" w:customStyle="1" w:styleId="docdata">
    <w:name w:val="docdata"/>
    <w:aliases w:val="docy,v5,1691,baiaagaaboqcaaad0qqaaaxfbaaaaaaaaaaaaaaaaaaaaaaaaaaaaaaaaaaaaaaaaaaaaaaaaaaaaaaaaaaaaaaaaaaaaaaaaaaaaaaaaaaaaaaaaaaaaaaaaaaaaaaaaaaaaaaaaaaaaaaaaaaaaaaaaaaaaaaaaaaaaaaaaaaaaaaaaaaaaaaaaaaaaaaaaaaaaaaaaaaaaaaaaaaaaaaaaaaaaaaaaaaaaaaa"/>
    <w:basedOn w:val="a0"/>
    <w:rsid w:val="006B64F1"/>
  </w:style>
  <w:style w:type="paragraph" w:customStyle="1" w:styleId="20">
    <w:name w:val="Знак Знак2 Знак Знак Знак Знак Знак Знак Знак Знак Знак Знак Знак Знак Знак Знак"/>
    <w:basedOn w:val="a"/>
    <w:rsid w:val="00334ADC"/>
    <w:pPr>
      <w:tabs>
        <w:tab w:val="left" w:pos="720"/>
      </w:tabs>
      <w:spacing w:after="0" w:line="240" w:lineRule="auto"/>
      <w:ind w:firstLine="708"/>
      <w:jc w:val="both"/>
    </w:pPr>
    <w:rPr>
      <w:rFonts w:ascii="Verdana" w:eastAsia="Times New Roman" w:hAnsi="Verdana" w:cs="Verdana"/>
      <w:sz w:val="20"/>
      <w:szCs w:val="20"/>
      <w:lang w:val="en-US"/>
    </w:rPr>
  </w:style>
  <w:style w:type="paragraph" w:customStyle="1" w:styleId="af">
    <w:name w:val="Знак Знак"/>
    <w:basedOn w:val="a"/>
    <w:rsid w:val="00114331"/>
    <w:pPr>
      <w:spacing w:after="0" w:line="240" w:lineRule="auto"/>
    </w:pPr>
    <w:rPr>
      <w:rFonts w:ascii="Verdana" w:eastAsia="Times New Roman" w:hAnsi="Verdana" w:cs="Verdana"/>
      <w:sz w:val="20"/>
      <w:szCs w:val="20"/>
      <w:lang w:val="en-US"/>
    </w:rPr>
  </w:style>
  <w:style w:type="character" w:customStyle="1" w:styleId="21">
    <w:name w:val="Основной текст (2)_"/>
    <w:link w:val="22"/>
    <w:rsid w:val="00CA42B5"/>
    <w:rPr>
      <w:szCs w:val="28"/>
      <w:shd w:val="clear" w:color="auto" w:fill="FFFFFF"/>
    </w:rPr>
  </w:style>
  <w:style w:type="paragraph" w:customStyle="1" w:styleId="22">
    <w:name w:val="Основной текст (2)"/>
    <w:basedOn w:val="a"/>
    <w:link w:val="21"/>
    <w:rsid w:val="00CA42B5"/>
    <w:pPr>
      <w:widowControl w:val="0"/>
      <w:shd w:val="clear" w:color="auto" w:fill="FFFFFF"/>
      <w:spacing w:after="0" w:line="0" w:lineRule="atLeast"/>
      <w:jc w:val="both"/>
    </w:pPr>
    <w:rPr>
      <w:szCs w:val="28"/>
    </w:rPr>
  </w:style>
  <w:style w:type="character" w:customStyle="1" w:styleId="40">
    <w:name w:val="Заголовок 4 Знак"/>
    <w:basedOn w:val="a0"/>
    <w:link w:val="4"/>
    <w:uiPriority w:val="9"/>
    <w:semiHidden/>
    <w:rsid w:val="007D3210"/>
    <w:rPr>
      <w:rFonts w:asciiTheme="majorHAnsi" w:eastAsiaTheme="majorEastAsia" w:hAnsiTheme="majorHAnsi" w:cstheme="majorBidi"/>
      <w:b/>
      <w:bCs/>
      <w:i/>
      <w:iCs/>
      <w:color w:val="4F81BD" w:themeColor="accent1"/>
    </w:rPr>
  </w:style>
  <w:style w:type="character" w:styleId="af0">
    <w:name w:val="Emphasis"/>
    <w:basedOn w:val="a0"/>
    <w:uiPriority w:val="20"/>
    <w:qFormat/>
    <w:rsid w:val="007D3210"/>
    <w:rPr>
      <w:i/>
      <w:iCs/>
    </w:rPr>
  </w:style>
  <w:style w:type="paragraph" w:customStyle="1" w:styleId="42">
    <w:name w:val="Знак Знак4 Знак Знак Знак Знак"/>
    <w:basedOn w:val="a"/>
    <w:rsid w:val="00756830"/>
    <w:pPr>
      <w:spacing w:after="0" w:line="240" w:lineRule="auto"/>
    </w:pPr>
    <w:rPr>
      <w:rFonts w:ascii="Verdana" w:eastAsia="Times New Roman" w:hAnsi="Verdana" w:cs="Verdana"/>
      <w:sz w:val="20"/>
      <w:szCs w:val="20"/>
      <w:lang w:val="en-US"/>
    </w:rPr>
  </w:style>
  <w:style w:type="paragraph" w:customStyle="1" w:styleId="23">
    <w:name w:val="Знак Знак2 Знак Знак Знак Знак Знак Знак Знак Знак Знак Знак Знак Знак Знак Знак"/>
    <w:basedOn w:val="a"/>
    <w:rsid w:val="00FC7C51"/>
    <w:pPr>
      <w:tabs>
        <w:tab w:val="left" w:pos="720"/>
      </w:tabs>
      <w:spacing w:after="0" w:line="240" w:lineRule="auto"/>
      <w:ind w:firstLine="708"/>
      <w:jc w:val="both"/>
    </w:pPr>
    <w:rPr>
      <w:rFonts w:ascii="Verdana" w:eastAsia="Times New Roman" w:hAnsi="Verdana" w:cs="Verdana"/>
      <w:sz w:val="20"/>
      <w:szCs w:val="20"/>
      <w:lang w:val="en-US"/>
    </w:rPr>
  </w:style>
  <w:style w:type="paragraph" w:customStyle="1" w:styleId="24">
    <w:name w:val="Знак Знак2 Знак Знак Знак Знак Знак Знак Знак Знак Знак Знак Знак Знак Знак Знак"/>
    <w:basedOn w:val="a"/>
    <w:rsid w:val="003C327E"/>
    <w:pPr>
      <w:tabs>
        <w:tab w:val="left" w:pos="720"/>
      </w:tabs>
      <w:spacing w:after="0" w:line="240" w:lineRule="auto"/>
      <w:ind w:firstLine="708"/>
      <w:jc w:val="both"/>
    </w:pPr>
    <w:rPr>
      <w:rFonts w:ascii="Verdana" w:eastAsia="Times New Roman" w:hAnsi="Verdana" w:cs="Verdana"/>
      <w:sz w:val="20"/>
      <w:szCs w:val="20"/>
      <w:lang w:val="en-US"/>
    </w:rPr>
  </w:style>
  <w:style w:type="character" w:customStyle="1" w:styleId="rvts0">
    <w:name w:val="rvts0"/>
    <w:rsid w:val="003C327E"/>
  </w:style>
  <w:style w:type="paragraph" w:customStyle="1" w:styleId="1">
    <w:name w:val="Знак Знак Знак Знак Знак Знак1"/>
    <w:basedOn w:val="a"/>
    <w:rsid w:val="00D8408E"/>
    <w:pPr>
      <w:spacing w:after="0" w:line="240" w:lineRule="auto"/>
    </w:pPr>
    <w:rPr>
      <w:rFonts w:ascii="Verdana" w:eastAsia="Times New Roman" w:hAnsi="Verdana" w:cs="Verdana"/>
      <w:sz w:val="20"/>
      <w:szCs w:val="20"/>
      <w:lang w:val="en-US"/>
    </w:rPr>
  </w:style>
  <w:style w:type="paragraph" w:customStyle="1" w:styleId="25">
    <w:name w:val="Знак Знак2 Знак Знак Знак Знак Знак Знак Знак Знак Знак Знак Знак Знак Знак Знак"/>
    <w:basedOn w:val="a"/>
    <w:rsid w:val="00E8707C"/>
    <w:pPr>
      <w:tabs>
        <w:tab w:val="left" w:pos="720"/>
      </w:tabs>
      <w:spacing w:after="0" w:line="240" w:lineRule="auto"/>
      <w:ind w:firstLine="708"/>
      <w:jc w:val="both"/>
    </w:pPr>
    <w:rPr>
      <w:rFonts w:ascii="Verdana" w:eastAsia="Times New Roman" w:hAnsi="Verdana" w:cs="Verdana"/>
      <w:sz w:val="20"/>
      <w:szCs w:val="20"/>
      <w:lang w:val="en-US"/>
    </w:rPr>
  </w:style>
  <w:style w:type="character" w:customStyle="1" w:styleId="rvts9">
    <w:name w:val="rvts9"/>
    <w:rsid w:val="00756A8A"/>
  </w:style>
  <w:style w:type="paragraph" w:styleId="af1">
    <w:name w:val="Balloon Text"/>
    <w:basedOn w:val="a"/>
    <w:link w:val="af2"/>
    <w:uiPriority w:val="99"/>
    <w:semiHidden/>
    <w:unhideWhenUsed/>
    <w:rsid w:val="009B757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B7570"/>
    <w:rPr>
      <w:rFonts w:ascii="Tahoma" w:hAnsi="Tahoma" w:cs="Tahoma"/>
      <w:sz w:val="16"/>
      <w:szCs w:val="16"/>
    </w:rPr>
  </w:style>
  <w:style w:type="paragraph" w:customStyle="1" w:styleId="26">
    <w:name w:val="Знак Знак2 Знак Знак Знак Знак Знак Знак Знак Знак Знак Знак Знак Знак Знак Знак"/>
    <w:basedOn w:val="a"/>
    <w:rsid w:val="0089238C"/>
    <w:pPr>
      <w:tabs>
        <w:tab w:val="left" w:pos="720"/>
      </w:tabs>
      <w:spacing w:after="0" w:line="240" w:lineRule="auto"/>
      <w:ind w:firstLine="708"/>
      <w:jc w:val="both"/>
    </w:pPr>
    <w:rPr>
      <w:rFonts w:ascii="Verdana" w:eastAsia="Times New Roman" w:hAnsi="Verdana" w:cs="Verdana"/>
      <w:sz w:val="20"/>
      <w:szCs w:val="20"/>
      <w:lang w:val="en-US"/>
    </w:rPr>
  </w:style>
  <w:style w:type="character" w:styleId="af3">
    <w:name w:val="Hyperlink"/>
    <w:rsid w:val="00B24FC5"/>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65A95"/>
    <w:pPr>
      <w:keepNext/>
      <w:spacing w:before="240" w:after="60" w:line="240" w:lineRule="auto"/>
      <w:outlineLvl w:val="2"/>
    </w:pPr>
    <w:rPr>
      <w:rFonts w:ascii="Cambria" w:eastAsia="Times New Roman" w:hAnsi="Cambria" w:cs="Cambria"/>
      <w:b/>
      <w:bCs/>
      <w:sz w:val="26"/>
      <w:szCs w:val="26"/>
      <w:lang w:val="ru-RU" w:eastAsia="ru-RU"/>
    </w:rPr>
  </w:style>
  <w:style w:type="paragraph" w:styleId="4">
    <w:name w:val="heading 4"/>
    <w:basedOn w:val="a"/>
    <w:next w:val="a"/>
    <w:link w:val="40"/>
    <w:uiPriority w:val="9"/>
    <w:semiHidden/>
    <w:unhideWhenUsed/>
    <w:qFormat/>
    <w:rsid w:val="007D32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AF4098"/>
  </w:style>
  <w:style w:type="paragraph" w:customStyle="1" w:styleId="western">
    <w:name w:val="western"/>
    <w:basedOn w:val="a"/>
    <w:rsid w:val="0043515A"/>
    <w:pPr>
      <w:spacing w:before="100" w:beforeAutospacing="1" w:after="100" w:afterAutospacing="1" w:line="240" w:lineRule="auto"/>
    </w:pPr>
    <w:rPr>
      <w:rFonts w:eastAsia="Times New Roman" w:cs="Times New Roman"/>
      <w:sz w:val="24"/>
      <w:szCs w:val="24"/>
      <w:lang w:val="ru-RU" w:eastAsia="ru-RU"/>
    </w:rPr>
  </w:style>
  <w:style w:type="paragraph" w:customStyle="1" w:styleId="2">
    <w:name w:val="Знак Знак2 Знак Знак Знак Знак Знак Знак Знак Знак Знак Знак Знак Знак Знак Знак"/>
    <w:basedOn w:val="a"/>
    <w:rsid w:val="00F1642C"/>
    <w:pPr>
      <w:tabs>
        <w:tab w:val="left" w:pos="720"/>
      </w:tabs>
      <w:spacing w:after="0" w:line="240" w:lineRule="auto"/>
      <w:ind w:firstLine="708"/>
      <w:jc w:val="both"/>
    </w:pPr>
    <w:rPr>
      <w:rFonts w:ascii="Verdana" w:eastAsia="Times New Roman" w:hAnsi="Verdana" w:cs="Verdana"/>
      <w:sz w:val="20"/>
      <w:szCs w:val="20"/>
      <w:lang w:val="en-US"/>
    </w:rPr>
  </w:style>
  <w:style w:type="paragraph" w:styleId="HTML">
    <w:name w:val="HTML Preformatted"/>
    <w:basedOn w:val="a"/>
    <w:link w:val="HTML0"/>
    <w:unhideWhenUsed/>
    <w:rsid w:val="004C1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C1675"/>
    <w:rPr>
      <w:rFonts w:ascii="Courier New" w:eastAsia="Times New Roman" w:hAnsi="Courier New" w:cs="Courier New"/>
      <w:sz w:val="20"/>
      <w:szCs w:val="20"/>
      <w:lang w:val="ru-RU" w:eastAsia="ru-RU"/>
    </w:rPr>
  </w:style>
  <w:style w:type="paragraph" w:styleId="a3">
    <w:name w:val="List Paragraph"/>
    <w:basedOn w:val="a"/>
    <w:uiPriority w:val="34"/>
    <w:qFormat/>
    <w:rsid w:val="004C1675"/>
    <w:pPr>
      <w:spacing w:after="0" w:line="240" w:lineRule="auto"/>
      <w:ind w:left="720"/>
      <w:contextualSpacing/>
    </w:pPr>
    <w:rPr>
      <w:rFonts w:eastAsia="Times New Roman" w:cs="Times New Roman"/>
      <w:szCs w:val="28"/>
      <w:lang w:val="ru-RU" w:eastAsia="ru-RU"/>
    </w:rPr>
  </w:style>
  <w:style w:type="paragraph" w:styleId="a4">
    <w:name w:val="Body Text"/>
    <w:basedOn w:val="a"/>
    <w:link w:val="a5"/>
    <w:rsid w:val="00656D3C"/>
    <w:pPr>
      <w:suppressAutoHyphens/>
      <w:spacing w:after="0" w:line="240" w:lineRule="auto"/>
      <w:jc w:val="both"/>
    </w:pPr>
    <w:rPr>
      <w:rFonts w:eastAsia="Times New Roman" w:cs="Times New Roman"/>
      <w:kern w:val="1"/>
      <w:szCs w:val="20"/>
      <w:lang w:eastAsia="zh-CN"/>
    </w:rPr>
  </w:style>
  <w:style w:type="character" w:customStyle="1" w:styleId="a5">
    <w:name w:val="Основной текст Знак"/>
    <w:basedOn w:val="a0"/>
    <w:link w:val="a4"/>
    <w:rsid w:val="00656D3C"/>
    <w:rPr>
      <w:rFonts w:eastAsia="Times New Roman" w:cs="Times New Roman"/>
      <w:kern w:val="1"/>
      <w:szCs w:val="20"/>
      <w:lang w:eastAsia="zh-CN"/>
    </w:rPr>
  </w:style>
  <w:style w:type="paragraph" w:customStyle="1" w:styleId="a6">
    <w:name w:val="Нормальний текст"/>
    <w:basedOn w:val="a"/>
    <w:rsid w:val="00656D3C"/>
    <w:pPr>
      <w:suppressAutoHyphens/>
      <w:spacing w:before="120" w:after="0" w:line="240" w:lineRule="auto"/>
      <w:ind w:firstLine="567"/>
    </w:pPr>
    <w:rPr>
      <w:rFonts w:eastAsia="Times New Roman" w:cs="Times New Roman"/>
      <w:kern w:val="1"/>
      <w:sz w:val="24"/>
      <w:szCs w:val="24"/>
      <w:lang w:val="ru-RU" w:eastAsia="zh-CN"/>
    </w:rPr>
  </w:style>
  <w:style w:type="character" w:styleId="a7">
    <w:name w:val="Strong"/>
    <w:qFormat/>
    <w:rsid w:val="00270B7E"/>
    <w:rPr>
      <w:b/>
      <w:bCs/>
    </w:rPr>
  </w:style>
  <w:style w:type="paragraph" w:styleId="a8">
    <w:name w:val="Subtitle"/>
    <w:basedOn w:val="a"/>
    <w:link w:val="a9"/>
    <w:qFormat/>
    <w:rsid w:val="00270B7E"/>
    <w:pPr>
      <w:spacing w:after="0" w:line="240" w:lineRule="auto"/>
      <w:jc w:val="center"/>
    </w:pPr>
    <w:rPr>
      <w:rFonts w:eastAsia="Times New Roman" w:cs="Times New Roman"/>
      <w:sz w:val="24"/>
      <w:szCs w:val="20"/>
      <w:lang w:eastAsia="ru-RU"/>
    </w:rPr>
  </w:style>
  <w:style w:type="character" w:customStyle="1" w:styleId="a9">
    <w:name w:val="Подзаголовок Знак"/>
    <w:basedOn w:val="a0"/>
    <w:link w:val="a8"/>
    <w:rsid w:val="00270B7E"/>
    <w:rPr>
      <w:rFonts w:eastAsia="Times New Roman" w:cs="Times New Roman"/>
      <w:sz w:val="24"/>
      <w:szCs w:val="20"/>
      <w:lang w:eastAsia="ru-RU"/>
    </w:rPr>
  </w:style>
  <w:style w:type="paragraph" w:styleId="aa">
    <w:name w:val="Normal (Web)"/>
    <w:basedOn w:val="a"/>
    <w:uiPriority w:val="99"/>
    <w:unhideWhenUsed/>
    <w:rsid w:val="00270B7E"/>
    <w:pPr>
      <w:spacing w:before="100" w:beforeAutospacing="1" w:after="100" w:afterAutospacing="1" w:line="240" w:lineRule="auto"/>
    </w:pPr>
    <w:rPr>
      <w:rFonts w:eastAsia="Times New Roman" w:cs="Times New Roman"/>
      <w:sz w:val="24"/>
      <w:szCs w:val="24"/>
      <w:lang w:eastAsia="uk-UA"/>
    </w:rPr>
  </w:style>
  <w:style w:type="paragraph" w:styleId="ab">
    <w:name w:val="No Spacing"/>
    <w:qFormat/>
    <w:rsid w:val="00270B7E"/>
    <w:pPr>
      <w:suppressAutoHyphens/>
      <w:spacing w:after="0" w:line="240" w:lineRule="auto"/>
    </w:pPr>
    <w:rPr>
      <w:rFonts w:eastAsia="Times New Roman" w:cs="Times New Roman"/>
      <w:sz w:val="24"/>
      <w:szCs w:val="24"/>
      <w:lang w:val="ru-RU" w:eastAsia="zh-CN"/>
    </w:rPr>
  </w:style>
  <w:style w:type="paragraph" w:customStyle="1" w:styleId="ac">
    <w:name w:val="Знак Знак Знак Знак Знак Знак Знак Знак Знак Знак Знак Знак Знак"/>
    <w:basedOn w:val="a"/>
    <w:rsid w:val="007051B8"/>
    <w:pPr>
      <w:spacing w:after="0" w:line="240" w:lineRule="auto"/>
    </w:pPr>
    <w:rPr>
      <w:rFonts w:ascii="Verdana" w:eastAsia="Times New Roman" w:hAnsi="Verdana" w:cs="Verdana"/>
      <w:sz w:val="20"/>
      <w:szCs w:val="20"/>
      <w:lang w:val="en-US"/>
    </w:rPr>
  </w:style>
  <w:style w:type="paragraph" w:customStyle="1" w:styleId="ad">
    <w:name w:val="Знак Знак"/>
    <w:basedOn w:val="a"/>
    <w:rsid w:val="006A68C9"/>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rsid w:val="00C65A95"/>
    <w:rPr>
      <w:rFonts w:ascii="Cambria" w:eastAsia="Times New Roman" w:hAnsi="Cambria" w:cs="Cambria"/>
      <w:b/>
      <w:bCs/>
      <w:sz w:val="26"/>
      <w:szCs w:val="26"/>
      <w:lang w:val="ru-RU" w:eastAsia="ru-RU"/>
    </w:rPr>
  </w:style>
  <w:style w:type="paragraph" w:customStyle="1" w:styleId="41">
    <w:name w:val="Знак Знак4 Знак Знак Знак Знак"/>
    <w:basedOn w:val="a"/>
    <w:rsid w:val="00C65A95"/>
    <w:pPr>
      <w:spacing w:after="0" w:line="240" w:lineRule="auto"/>
    </w:pPr>
    <w:rPr>
      <w:rFonts w:ascii="Verdana" w:eastAsia="Times New Roman" w:hAnsi="Verdana" w:cs="Verdana"/>
      <w:sz w:val="20"/>
      <w:szCs w:val="20"/>
      <w:lang w:val="en-US"/>
    </w:rPr>
  </w:style>
  <w:style w:type="paragraph" w:customStyle="1" w:styleId="Default">
    <w:name w:val="Default"/>
    <w:rsid w:val="006205B4"/>
    <w:pPr>
      <w:autoSpaceDE w:val="0"/>
      <w:autoSpaceDN w:val="0"/>
      <w:adjustRightInd w:val="0"/>
      <w:spacing w:after="0" w:line="240" w:lineRule="auto"/>
    </w:pPr>
    <w:rPr>
      <w:rFonts w:eastAsia="Times New Roman" w:cs="Times New Roman"/>
      <w:color w:val="000000"/>
      <w:sz w:val="24"/>
      <w:szCs w:val="24"/>
      <w:lang w:eastAsia="uk-UA"/>
    </w:rPr>
  </w:style>
  <w:style w:type="paragraph" w:customStyle="1" w:styleId="ae">
    <w:name w:val="Знак Знак Знак Знак Знак Знак Знак"/>
    <w:basedOn w:val="a"/>
    <w:rsid w:val="0059056D"/>
    <w:pPr>
      <w:spacing w:after="0" w:line="240" w:lineRule="auto"/>
    </w:pPr>
    <w:rPr>
      <w:rFonts w:ascii="Verdana" w:eastAsia="Times New Roman" w:hAnsi="Verdana" w:cs="Verdana"/>
      <w:sz w:val="20"/>
      <w:szCs w:val="20"/>
      <w:lang w:val="en-US"/>
    </w:rPr>
  </w:style>
  <w:style w:type="character" w:customStyle="1" w:styleId="docdata">
    <w:name w:val="docdata"/>
    <w:aliases w:val="docy,v5,1691,baiaagaaboqcaaad0qqaaaxfbaaaaaaaaaaaaaaaaaaaaaaaaaaaaaaaaaaaaaaaaaaaaaaaaaaaaaaaaaaaaaaaaaaaaaaaaaaaaaaaaaaaaaaaaaaaaaaaaaaaaaaaaaaaaaaaaaaaaaaaaaaaaaaaaaaaaaaaaaaaaaaaaaaaaaaaaaaaaaaaaaaaaaaaaaaaaaaaaaaaaaaaaaaaaaaaaaaaaaaaaaaaaaaa"/>
    <w:basedOn w:val="a0"/>
    <w:rsid w:val="006B64F1"/>
  </w:style>
  <w:style w:type="paragraph" w:customStyle="1" w:styleId="20">
    <w:name w:val="Знак Знак2 Знак Знак Знак Знак Знак Знак Знак Знак Знак Знак Знак Знак Знак Знак"/>
    <w:basedOn w:val="a"/>
    <w:rsid w:val="00334ADC"/>
    <w:pPr>
      <w:tabs>
        <w:tab w:val="left" w:pos="720"/>
      </w:tabs>
      <w:spacing w:after="0" w:line="240" w:lineRule="auto"/>
      <w:ind w:firstLine="708"/>
      <w:jc w:val="both"/>
    </w:pPr>
    <w:rPr>
      <w:rFonts w:ascii="Verdana" w:eastAsia="Times New Roman" w:hAnsi="Verdana" w:cs="Verdana"/>
      <w:sz w:val="20"/>
      <w:szCs w:val="20"/>
      <w:lang w:val="en-US"/>
    </w:rPr>
  </w:style>
  <w:style w:type="paragraph" w:customStyle="1" w:styleId="af">
    <w:name w:val="Знак Знак"/>
    <w:basedOn w:val="a"/>
    <w:rsid w:val="00114331"/>
    <w:pPr>
      <w:spacing w:after="0" w:line="240" w:lineRule="auto"/>
    </w:pPr>
    <w:rPr>
      <w:rFonts w:ascii="Verdana" w:eastAsia="Times New Roman" w:hAnsi="Verdana" w:cs="Verdana"/>
      <w:sz w:val="20"/>
      <w:szCs w:val="20"/>
      <w:lang w:val="en-US"/>
    </w:rPr>
  </w:style>
  <w:style w:type="character" w:customStyle="1" w:styleId="21">
    <w:name w:val="Основной текст (2)_"/>
    <w:link w:val="22"/>
    <w:rsid w:val="00CA42B5"/>
    <w:rPr>
      <w:szCs w:val="28"/>
      <w:shd w:val="clear" w:color="auto" w:fill="FFFFFF"/>
    </w:rPr>
  </w:style>
  <w:style w:type="paragraph" w:customStyle="1" w:styleId="22">
    <w:name w:val="Основной текст (2)"/>
    <w:basedOn w:val="a"/>
    <w:link w:val="21"/>
    <w:rsid w:val="00CA42B5"/>
    <w:pPr>
      <w:widowControl w:val="0"/>
      <w:shd w:val="clear" w:color="auto" w:fill="FFFFFF"/>
      <w:spacing w:after="0" w:line="0" w:lineRule="atLeast"/>
      <w:jc w:val="both"/>
    </w:pPr>
    <w:rPr>
      <w:szCs w:val="28"/>
    </w:rPr>
  </w:style>
  <w:style w:type="character" w:customStyle="1" w:styleId="40">
    <w:name w:val="Заголовок 4 Знак"/>
    <w:basedOn w:val="a0"/>
    <w:link w:val="4"/>
    <w:uiPriority w:val="9"/>
    <w:semiHidden/>
    <w:rsid w:val="007D3210"/>
    <w:rPr>
      <w:rFonts w:asciiTheme="majorHAnsi" w:eastAsiaTheme="majorEastAsia" w:hAnsiTheme="majorHAnsi" w:cstheme="majorBidi"/>
      <w:b/>
      <w:bCs/>
      <w:i/>
      <w:iCs/>
      <w:color w:val="4F81BD" w:themeColor="accent1"/>
    </w:rPr>
  </w:style>
  <w:style w:type="character" w:styleId="af0">
    <w:name w:val="Emphasis"/>
    <w:basedOn w:val="a0"/>
    <w:uiPriority w:val="20"/>
    <w:qFormat/>
    <w:rsid w:val="007D3210"/>
    <w:rPr>
      <w:i/>
      <w:iCs/>
    </w:rPr>
  </w:style>
  <w:style w:type="paragraph" w:customStyle="1" w:styleId="42">
    <w:name w:val="Знак Знак4 Знак Знак Знак Знак"/>
    <w:basedOn w:val="a"/>
    <w:rsid w:val="00756830"/>
    <w:pPr>
      <w:spacing w:after="0" w:line="240" w:lineRule="auto"/>
    </w:pPr>
    <w:rPr>
      <w:rFonts w:ascii="Verdana" w:eastAsia="Times New Roman" w:hAnsi="Verdana" w:cs="Verdana"/>
      <w:sz w:val="20"/>
      <w:szCs w:val="20"/>
      <w:lang w:val="en-US"/>
    </w:rPr>
  </w:style>
  <w:style w:type="paragraph" w:customStyle="1" w:styleId="23">
    <w:name w:val="Знак Знак2 Знак Знак Знак Знак Знак Знак Знак Знак Знак Знак Знак Знак Знак Знак"/>
    <w:basedOn w:val="a"/>
    <w:rsid w:val="00FC7C51"/>
    <w:pPr>
      <w:tabs>
        <w:tab w:val="left" w:pos="720"/>
      </w:tabs>
      <w:spacing w:after="0" w:line="240" w:lineRule="auto"/>
      <w:ind w:firstLine="708"/>
      <w:jc w:val="both"/>
    </w:pPr>
    <w:rPr>
      <w:rFonts w:ascii="Verdana" w:eastAsia="Times New Roman" w:hAnsi="Verdana" w:cs="Verdana"/>
      <w:sz w:val="20"/>
      <w:szCs w:val="20"/>
      <w:lang w:val="en-US"/>
    </w:rPr>
  </w:style>
  <w:style w:type="paragraph" w:customStyle="1" w:styleId="24">
    <w:name w:val="Знак Знак2 Знак Знак Знак Знак Знак Знак Знак Знак Знак Знак Знак Знак Знак Знак"/>
    <w:basedOn w:val="a"/>
    <w:rsid w:val="003C327E"/>
    <w:pPr>
      <w:tabs>
        <w:tab w:val="left" w:pos="720"/>
      </w:tabs>
      <w:spacing w:after="0" w:line="240" w:lineRule="auto"/>
      <w:ind w:firstLine="708"/>
      <w:jc w:val="both"/>
    </w:pPr>
    <w:rPr>
      <w:rFonts w:ascii="Verdana" w:eastAsia="Times New Roman" w:hAnsi="Verdana" w:cs="Verdana"/>
      <w:sz w:val="20"/>
      <w:szCs w:val="20"/>
      <w:lang w:val="en-US"/>
    </w:rPr>
  </w:style>
  <w:style w:type="character" w:customStyle="1" w:styleId="rvts0">
    <w:name w:val="rvts0"/>
    <w:rsid w:val="003C327E"/>
  </w:style>
  <w:style w:type="paragraph" w:customStyle="1" w:styleId="1">
    <w:name w:val="Знак Знак Знак Знак Знак Знак1"/>
    <w:basedOn w:val="a"/>
    <w:rsid w:val="00D8408E"/>
    <w:pPr>
      <w:spacing w:after="0" w:line="240" w:lineRule="auto"/>
    </w:pPr>
    <w:rPr>
      <w:rFonts w:ascii="Verdana" w:eastAsia="Times New Roman" w:hAnsi="Verdana" w:cs="Verdana"/>
      <w:sz w:val="20"/>
      <w:szCs w:val="20"/>
      <w:lang w:val="en-US"/>
    </w:rPr>
  </w:style>
  <w:style w:type="paragraph" w:customStyle="1" w:styleId="25">
    <w:name w:val="Знак Знак2 Знак Знак Знак Знак Знак Знак Знак Знак Знак Знак Знак Знак Знак Знак"/>
    <w:basedOn w:val="a"/>
    <w:rsid w:val="00E8707C"/>
    <w:pPr>
      <w:tabs>
        <w:tab w:val="left" w:pos="720"/>
      </w:tabs>
      <w:spacing w:after="0" w:line="240" w:lineRule="auto"/>
      <w:ind w:firstLine="708"/>
      <w:jc w:val="both"/>
    </w:pPr>
    <w:rPr>
      <w:rFonts w:ascii="Verdana" w:eastAsia="Times New Roman" w:hAnsi="Verdana" w:cs="Verdana"/>
      <w:sz w:val="20"/>
      <w:szCs w:val="20"/>
      <w:lang w:val="en-US"/>
    </w:rPr>
  </w:style>
  <w:style w:type="character" w:customStyle="1" w:styleId="rvts9">
    <w:name w:val="rvts9"/>
    <w:rsid w:val="00756A8A"/>
  </w:style>
  <w:style w:type="paragraph" w:styleId="af1">
    <w:name w:val="Balloon Text"/>
    <w:basedOn w:val="a"/>
    <w:link w:val="af2"/>
    <w:uiPriority w:val="99"/>
    <w:semiHidden/>
    <w:unhideWhenUsed/>
    <w:rsid w:val="009B757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B7570"/>
    <w:rPr>
      <w:rFonts w:ascii="Tahoma" w:hAnsi="Tahoma" w:cs="Tahoma"/>
      <w:sz w:val="16"/>
      <w:szCs w:val="16"/>
    </w:rPr>
  </w:style>
  <w:style w:type="paragraph" w:customStyle="1" w:styleId="26">
    <w:name w:val="Знак Знак2 Знак Знак Знак Знак Знак Знак Знак Знак Знак Знак Знак Знак Знак Знак"/>
    <w:basedOn w:val="a"/>
    <w:rsid w:val="0089238C"/>
    <w:pPr>
      <w:tabs>
        <w:tab w:val="left" w:pos="720"/>
      </w:tabs>
      <w:spacing w:after="0" w:line="240" w:lineRule="auto"/>
      <w:ind w:firstLine="708"/>
      <w:jc w:val="both"/>
    </w:pPr>
    <w:rPr>
      <w:rFonts w:ascii="Verdana" w:eastAsia="Times New Roman" w:hAnsi="Verdana" w:cs="Verdana"/>
      <w:sz w:val="20"/>
      <w:szCs w:val="20"/>
      <w:lang w:val="en-US"/>
    </w:rPr>
  </w:style>
  <w:style w:type="character" w:styleId="af3">
    <w:name w:val="Hyperlink"/>
    <w:rsid w:val="00B24FC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1393">
      <w:bodyDiv w:val="1"/>
      <w:marLeft w:val="0"/>
      <w:marRight w:val="0"/>
      <w:marTop w:val="0"/>
      <w:marBottom w:val="0"/>
      <w:divBdr>
        <w:top w:val="none" w:sz="0" w:space="0" w:color="auto"/>
        <w:left w:val="none" w:sz="0" w:space="0" w:color="auto"/>
        <w:bottom w:val="none" w:sz="0" w:space="0" w:color="auto"/>
        <w:right w:val="none" w:sz="0" w:space="0" w:color="auto"/>
      </w:divBdr>
    </w:div>
    <w:div w:id="224992678">
      <w:bodyDiv w:val="1"/>
      <w:marLeft w:val="0"/>
      <w:marRight w:val="0"/>
      <w:marTop w:val="0"/>
      <w:marBottom w:val="0"/>
      <w:divBdr>
        <w:top w:val="none" w:sz="0" w:space="0" w:color="auto"/>
        <w:left w:val="none" w:sz="0" w:space="0" w:color="auto"/>
        <w:bottom w:val="none" w:sz="0" w:space="0" w:color="auto"/>
        <w:right w:val="none" w:sz="0" w:space="0" w:color="auto"/>
      </w:divBdr>
    </w:div>
    <w:div w:id="542331837">
      <w:bodyDiv w:val="1"/>
      <w:marLeft w:val="0"/>
      <w:marRight w:val="0"/>
      <w:marTop w:val="0"/>
      <w:marBottom w:val="0"/>
      <w:divBdr>
        <w:top w:val="none" w:sz="0" w:space="0" w:color="auto"/>
        <w:left w:val="none" w:sz="0" w:space="0" w:color="auto"/>
        <w:bottom w:val="none" w:sz="0" w:space="0" w:color="auto"/>
        <w:right w:val="none" w:sz="0" w:space="0" w:color="auto"/>
      </w:divBdr>
    </w:div>
    <w:div w:id="562368727">
      <w:bodyDiv w:val="1"/>
      <w:marLeft w:val="0"/>
      <w:marRight w:val="0"/>
      <w:marTop w:val="0"/>
      <w:marBottom w:val="0"/>
      <w:divBdr>
        <w:top w:val="none" w:sz="0" w:space="0" w:color="auto"/>
        <w:left w:val="none" w:sz="0" w:space="0" w:color="auto"/>
        <w:bottom w:val="none" w:sz="0" w:space="0" w:color="auto"/>
        <w:right w:val="none" w:sz="0" w:space="0" w:color="auto"/>
      </w:divBdr>
    </w:div>
    <w:div w:id="667902104">
      <w:bodyDiv w:val="1"/>
      <w:marLeft w:val="0"/>
      <w:marRight w:val="0"/>
      <w:marTop w:val="0"/>
      <w:marBottom w:val="0"/>
      <w:divBdr>
        <w:top w:val="none" w:sz="0" w:space="0" w:color="auto"/>
        <w:left w:val="none" w:sz="0" w:space="0" w:color="auto"/>
        <w:bottom w:val="none" w:sz="0" w:space="0" w:color="auto"/>
        <w:right w:val="none" w:sz="0" w:space="0" w:color="auto"/>
      </w:divBdr>
    </w:div>
    <w:div w:id="1079981556">
      <w:bodyDiv w:val="1"/>
      <w:marLeft w:val="0"/>
      <w:marRight w:val="0"/>
      <w:marTop w:val="0"/>
      <w:marBottom w:val="0"/>
      <w:divBdr>
        <w:top w:val="none" w:sz="0" w:space="0" w:color="auto"/>
        <w:left w:val="none" w:sz="0" w:space="0" w:color="auto"/>
        <w:bottom w:val="none" w:sz="0" w:space="0" w:color="auto"/>
        <w:right w:val="none" w:sz="0" w:space="0" w:color="auto"/>
      </w:divBdr>
    </w:div>
    <w:div w:id="1156216629">
      <w:bodyDiv w:val="1"/>
      <w:marLeft w:val="0"/>
      <w:marRight w:val="0"/>
      <w:marTop w:val="0"/>
      <w:marBottom w:val="0"/>
      <w:divBdr>
        <w:top w:val="none" w:sz="0" w:space="0" w:color="auto"/>
        <w:left w:val="none" w:sz="0" w:space="0" w:color="auto"/>
        <w:bottom w:val="none" w:sz="0" w:space="0" w:color="auto"/>
        <w:right w:val="none" w:sz="0" w:space="0" w:color="auto"/>
      </w:divBdr>
    </w:div>
    <w:div w:id="1165240793">
      <w:bodyDiv w:val="1"/>
      <w:marLeft w:val="0"/>
      <w:marRight w:val="0"/>
      <w:marTop w:val="0"/>
      <w:marBottom w:val="0"/>
      <w:divBdr>
        <w:top w:val="none" w:sz="0" w:space="0" w:color="auto"/>
        <w:left w:val="none" w:sz="0" w:space="0" w:color="auto"/>
        <w:bottom w:val="none" w:sz="0" w:space="0" w:color="auto"/>
        <w:right w:val="none" w:sz="0" w:space="0" w:color="auto"/>
      </w:divBdr>
    </w:div>
    <w:div w:id="1200700162">
      <w:bodyDiv w:val="1"/>
      <w:marLeft w:val="0"/>
      <w:marRight w:val="0"/>
      <w:marTop w:val="0"/>
      <w:marBottom w:val="0"/>
      <w:divBdr>
        <w:top w:val="none" w:sz="0" w:space="0" w:color="auto"/>
        <w:left w:val="none" w:sz="0" w:space="0" w:color="auto"/>
        <w:bottom w:val="none" w:sz="0" w:space="0" w:color="auto"/>
        <w:right w:val="none" w:sz="0" w:space="0" w:color="auto"/>
      </w:divBdr>
    </w:div>
    <w:div w:id="1714453651">
      <w:bodyDiv w:val="1"/>
      <w:marLeft w:val="0"/>
      <w:marRight w:val="0"/>
      <w:marTop w:val="0"/>
      <w:marBottom w:val="0"/>
      <w:divBdr>
        <w:top w:val="none" w:sz="0" w:space="0" w:color="auto"/>
        <w:left w:val="none" w:sz="0" w:space="0" w:color="auto"/>
        <w:bottom w:val="none" w:sz="0" w:space="0" w:color="auto"/>
        <w:right w:val="none" w:sz="0" w:space="0" w:color="auto"/>
      </w:divBdr>
    </w:div>
    <w:div w:id="1843936612">
      <w:bodyDiv w:val="1"/>
      <w:marLeft w:val="0"/>
      <w:marRight w:val="0"/>
      <w:marTop w:val="0"/>
      <w:marBottom w:val="0"/>
      <w:divBdr>
        <w:top w:val="none" w:sz="0" w:space="0" w:color="auto"/>
        <w:left w:val="none" w:sz="0" w:space="0" w:color="auto"/>
        <w:bottom w:val="none" w:sz="0" w:space="0" w:color="auto"/>
        <w:right w:val="none" w:sz="0" w:space="0" w:color="auto"/>
      </w:divBdr>
    </w:div>
    <w:div w:id="20753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8</Pages>
  <Words>19826</Words>
  <Characters>11302</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108</cp:revision>
  <cp:lastPrinted>2020-04-01T13:35:00Z</cp:lastPrinted>
  <dcterms:created xsi:type="dcterms:W3CDTF">2019-09-04T13:06:00Z</dcterms:created>
  <dcterms:modified xsi:type="dcterms:W3CDTF">2020-05-06T08:23:00Z</dcterms:modified>
</cp:coreProperties>
</file>