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bottomFromText="200" w:vertAnchor="page" w:horzAnchor="margin" w:tblpY="1066"/>
        <w:tblW w:w="15672" w:type="dxa"/>
        <w:tblLook w:val="04A0" w:firstRow="1" w:lastRow="0" w:firstColumn="1" w:lastColumn="0" w:noHBand="0" w:noVBand="1"/>
      </w:tblPr>
      <w:tblGrid>
        <w:gridCol w:w="9747"/>
        <w:gridCol w:w="5925"/>
      </w:tblGrid>
      <w:tr w:rsidR="00672B4C" w:rsidRPr="00AC3CF6" w14:paraId="7B765FDC" w14:textId="77777777" w:rsidTr="00F2619C">
        <w:trPr>
          <w:trHeight w:val="707"/>
        </w:trPr>
        <w:tc>
          <w:tcPr>
            <w:tcW w:w="9747" w:type="dxa"/>
          </w:tcPr>
          <w:p w14:paraId="247CDB26" w14:textId="77777777" w:rsidR="00672B4C" w:rsidRDefault="00672B4C" w:rsidP="00F2619C">
            <w:pPr>
              <w:jc w:val="center"/>
              <w:rPr>
                <w:sz w:val="16"/>
                <w:szCs w:val="16"/>
              </w:rPr>
            </w:pPr>
            <w:r>
              <w:rPr>
                <w:noProof/>
                <w:sz w:val="32"/>
                <w:lang w:val="ru-RU" w:eastAsia="ru-RU"/>
              </w:rPr>
              <w:drawing>
                <wp:inline distT="0" distB="0" distL="0" distR="0" wp14:anchorId="57C31169" wp14:editId="717FCD79">
                  <wp:extent cx="612140" cy="68389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14:paraId="64F00B82" w14:textId="77777777" w:rsidR="00672B4C" w:rsidRPr="00323FD2" w:rsidRDefault="00672B4C" w:rsidP="00F2619C">
            <w:pPr>
              <w:jc w:val="center"/>
              <w:rPr>
                <w:sz w:val="16"/>
                <w:szCs w:val="16"/>
              </w:rPr>
            </w:pPr>
          </w:p>
          <w:p w14:paraId="67F657BC" w14:textId="77777777" w:rsidR="00672B4C" w:rsidRPr="00AC3CF6" w:rsidRDefault="00672B4C" w:rsidP="00F2619C">
            <w:pPr>
              <w:jc w:val="center"/>
              <w:rPr>
                <w:sz w:val="32"/>
              </w:rPr>
            </w:pPr>
            <w:r w:rsidRPr="008E320F">
              <w:rPr>
                <w:b/>
                <w:sz w:val="32"/>
              </w:rPr>
              <w:t>АНТИМОНОПОЛЬНИЙ   КОМІТЕТ   УКРАЇНИ</w:t>
            </w:r>
          </w:p>
        </w:tc>
        <w:tc>
          <w:tcPr>
            <w:tcW w:w="5925" w:type="dxa"/>
          </w:tcPr>
          <w:p w14:paraId="7090BB82" w14:textId="77777777" w:rsidR="00672B4C" w:rsidRPr="00AC3CF6" w:rsidRDefault="00672B4C" w:rsidP="00F2619C">
            <w:pPr>
              <w:jc w:val="both"/>
              <w:rPr>
                <w:sz w:val="32"/>
              </w:rPr>
            </w:pPr>
          </w:p>
        </w:tc>
      </w:tr>
    </w:tbl>
    <w:p w14:paraId="07488205" w14:textId="77777777" w:rsidR="00672B4C" w:rsidRPr="001F5B07" w:rsidRDefault="00672B4C" w:rsidP="00672B4C">
      <w:pPr>
        <w:jc w:val="center"/>
        <w:rPr>
          <w:sz w:val="16"/>
          <w:szCs w:val="16"/>
        </w:rPr>
      </w:pPr>
    </w:p>
    <w:p w14:paraId="03B0C07A" w14:textId="77777777" w:rsidR="00672B4C" w:rsidRPr="008E320F" w:rsidRDefault="00672B4C" w:rsidP="00672B4C">
      <w:pPr>
        <w:jc w:val="center"/>
        <w:rPr>
          <w:b/>
          <w:sz w:val="32"/>
        </w:rPr>
      </w:pPr>
      <w:r w:rsidRPr="008E320F">
        <w:rPr>
          <w:b/>
          <w:sz w:val="32"/>
        </w:rPr>
        <w:t>РІШЕННЯ</w:t>
      </w:r>
    </w:p>
    <w:p w14:paraId="2ED4C6D0" w14:textId="77777777" w:rsidR="00672B4C" w:rsidRDefault="00672B4C" w:rsidP="00672B4C">
      <w:pPr>
        <w:rPr>
          <w:sz w:val="28"/>
        </w:rPr>
      </w:pPr>
    </w:p>
    <w:p w14:paraId="33DBDFC5" w14:textId="77777777" w:rsidR="00672B4C" w:rsidRPr="00EC31F5" w:rsidRDefault="00672B4C" w:rsidP="00672B4C">
      <w:pPr>
        <w:rPr>
          <w:sz w:val="28"/>
        </w:rPr>
      </w:pPr>
    </w:p>
    <w:p w14:paraId="152469FA" w14:textId="6125B1FE" w:rsidR="00672B4C" w:rsidRDefault="002A2899" w:rsidP="00672B4C">
      <w:pPr>
        <w:tabs>
          <w:tab w:val="left" w:pos="0"/>
        </w:tabs>
      </w:pPr>
      <w:r>
        <w:rPr>
          <w:lang w:val="ru-RU"/>
        </w:rPr>
        <w:t>11</w:t>
      </w:r>
      <w:r w:rsidR="00672B4C">
        <w:rPr>
          <w:lang w:val="ru-RU"/>
        </w:rPr>
        <w:t xml:space="preserve"> листопада</w:t>
      </w:r>
      <w:r w:rsidR="00672B4C">
        <w:t xml:space="preserve"> 2021</w:t>
      </w:r>
      <w:r w:rsidR="00672B4C" w:rsidRPr="00AC3CF6">
        <w:t xml:space="preserve"> р.</w:t>
      </w:r>
      <w:r w:rsidR="00672B4C">
        <w:tab/>
      </w:r>
      <w:r w:rsidR="00672B4C">
        <w:tab/>
      </w:r>
      <w:r w:rsidR="00672B4C">
        <w:tab/>
      </w:r>
      <w:r w:rsidR="00672B4C">
        <w:tab/>
        <w:t xml:space="preserve">    </w:t>
      </w:r>
      <w:r w:rsidR="00672B4C" w:rsidRPr="00AC3CF6">
        <w:t>Київ</w:t>
      </w:r>
      <w:r w:rsidR="00672B4C" w:rsidRPr="00AC3CF6">
        <w:tab/>
      </w:r>
      <w:r w:rsidR="00672B4C" w:rsidRPr="00AC3CF6">
        <w:tab/>
      </w:r>
      <w:r w:rsidR="00672B4C">
        <w:tab/>
        <w:t xml:space="preserve">  </w:t>
      </w:r>
      <w:r w:rsidR="00672B4C">
        <w:tab/>
      </w:r>
      <w:r w:rsidR="00672B4C">
        <w:tab/>
        <w:t xml:space="preserve">№ </w:t>
      </w:r>
      <w:r>
        <w:rPr>
          <w:lang w:val="ru-RU"/>
        </w:rPr>
        <w:t>624</w:t>
      </w:r>
      <w:bookmarkStart w:id="0" w:name="_GoBack"/>
      <w:bookmarkEnd w:id="0"/>
      <w:r w:rsidR="00672B4C" w:rsidRPr="00AC3CF6">
        <w:t>-р</w:t>
      </w:r>
    </w:p>
    <w:p w14:paraId="31025464" w14:textId="77777777" w:rsidR="00672B4C" w:rsidRDefault="00672B4C" w:rsidP="00672B4C"/>
    <w:p w14:paraId="416C5F7D" w14:textId="77777777" w:rsidR="00672B4C" w:rsidRDefault="00672B4C" w:rsidP="00672B4C"/>
    <w:p w14:paraId="75980C1C" w14:textId="77777777" w:rsidR="00672B4C" w:rsidRDefault="00672B4C" w:rsidP="00672B4C">
      <w:pPr>
        <w:rPr>
          <w:lang w:val="ru-RU"/>
        </w:rPr>
      </w:pPr>
    </w:p>
    <w:p w14:paraId="651575DF" w14:textId="77777777" w:rsidR="00672B4C" w:rsidRDefault="00672B4C" w:rsidP="00672B4C">
      <w:pPr>
        <w:rPr>
          <w:lang w:val="ru-RU"/>
        </w:rPr>
      </w:pPr>
    </w:p>
    <w:p w14:paraId="0357D4D7" w14:textId="77777777" w:rsidR="00672B4C" w:rsidRPr="00B05EB7" w:rsidRDefault="00672B4C" w:rsidP="00672B4C">
      <w:pPr>
        <w:rPr>
          <w:lang w:val="ru-RU"/>
        </w:rPr>
      </w:pPr>
    </w:p>
    <w:p w14:paraId="5B8CF400" w14:textId="77777777" w:rsidR="00672B4C" w:rsidRDefault="00672B4C" w:rsidP="00672B4C">
      <w:r w:rsidRPr="00AC3CF6">
        <w:t xml:space="preserve">Про </w:t>
      </w:r>
      <w:r>
        <w:t xml:space="preserve">результати розгляду справи </w:t>
      </w:r>
    </w:p>
    <w:p w14:paraId="4979912C" w14:textId="77777777" w:rsidR="00672B4C" w:rsidRDefault="00672B4C" w:rsidP="00672B4C">
      <w:r>
        <w:t>про державну допомогу</w:t>
      </w:r>
    </w:p>
    <w:p w14:paraId="39026D7D" w14:textId="0C26C7DA" w:rsidR="00A0616D" w:rsidRDefault="00A0616D"/>
    <w:p w14:paraId="307E8233" w14:textId="77777777" w:rsidR="00672B4C" w:rsidRPr="002744DF" w:rsidRDefault="00672B4C" w:rsidP="00672B4C">
      <w:pPr>
        <w:ind w:firstLine="426"/>
        <w:jc w:val="both"/>
      </w:pPr>
      <w:r w:rsidRPr="002744DF">
        <w:t>За результатами розгляду повідомлення про нову державну допомогу</w:t>
      </w:r>
      <w:r w:rsidRPr="001710DA">
        <w:t xml:space="preserve"> </w:t>
      </w:r>
      <w:r>
        <w:t>Виконавчого комітету Хмельницької міської ради</w:t>
      </w:r>
      <w:r w:rsidRPr="002744DF">
        <w:t xml:space="preserve">, </w:t>
      </w:r>
      <w:r>
        <w:t>яке надійшло на</w:t>
      </w:r>
      <w:r w:rsidRPr="002744DF">
        <w:t xml:space="preserve"> Портал державної допомоги за реєстраційним номером у базі даних 52352 (</w:t>
      </w:r>
      <w:proofErr w:type="spellStart"/>
      <w:r w:rsidRPr="002744DF">
        <w:t>вх</w:t>
      </w:r>
      <w:proofErr w:type="spellEnd"/>
      <w:r w:rsidRPr="002744DF">
        <w:t>. № 68-ПДД/1 від 05.02.2021)</w:t>
      </w:r>
      <w:r>
        <w:t>,</w:t>
      </w:r>
      <w:r w:rsidRPr="002744DF">
        <w:rPr>
          <w:lang w:val="ru-RU"/>
        </w:rPr>
        <w:t xml:space="preserve"> </w:t>
      </w:r>
      <w:r w:rsidRPr="002744DF">
        <w:t>розпорядженням державного уповноваженого Антимонопольного комітету України № 08/</w:t>
      </w:r>
      <w:r w:rsidRPr="002744DF">
        <w:rPr>
          <w:lang w:val="ru-RU"/>
        </w:rPr>
        <w:t>127</w:t>
      </w:r>
      <w:r w:rsidRPr="002744DF">
        <w:t xml:space="preserve">-р від </w:t>
      </w:r>
      <w:r w:rsidRPr="002744DF">
        <w:rPr>
          <w:lang w:val="ru-RU"/>
        </w:rPr>
        <w:t>24.05.2021</w:t>
      </w:r>
      <w:r w:rsidRPr="002744DF">
        <w:t xml:space="preserve"> розпочато розгляд справи про державну допомогу </w:t>
      </w:r>
      <w:r w:rsidRPr="002744DF">
        <w:rPr>
          <w:rFonts w:ascii="Times New Roman CYR" w:hAnsi="Times New Roman CYR"/>
        </w:rPr>
        <w:t xml:space="preserve">№ </w:t>
      </w:r>
      <w:r w:rsidRPr="002744DF">
        <w:t>500-26.15/</w:t>
      </w:r>
      <w:r w:rsidRPr="002744DF">
        <w:rPr>
          <w:lang w:val="ru-RU"/>
        </w:rPr>
        <w:t>24-21</w:t>
      </w:r>
      <w:r w:rsidRPr="002744DF">
        <w:t xml:space="preserve">-ДД </w:t>
      </w:r>
      <w:r w:rsidRPr="002744DF">
        <w:rPr>
          <w:lang w:val="ru-RU"/>
        </w:rPr>
        <w:t>(дал</w:t>
      </w:r>
      <w:r w:rsidRPr="002744DF">
        <w:t>і – Справа</w:t>
      </w:r>
      <w:r w:rsidRPr="002744DF">
        <w:rPr>
          <w:lang w:val="ru-RU"/>
        </w:rPr>
        <w:t xml:space="preserve">) </w:t>
      </w:r>
      <w:r w:rsidRPr="002744DF">
        <w:t>для проведення поглибленого аналізу допустимості державної допомоги для конкуренції.</w:t>
      </w:r>
      <w:r w:rsidRPr="002744DF">
        <w:rPr>
          <w:lang w:val="ru-RU"/>
        </w:rPr>
        <w:t xml:space="preserve"> </w:t>
      </w:r>
    </w:p>
    <w:p w14:paraId="3734036F" w14:textId="77777777" w:rsidR="00672B4C" w:rsidRPr="00F945C0" w:rsidRDefault="00672B4C" w:rsidP="00672B4C">
      <w:pPr>
        <w:jc w:val="both"/>
      </w:pPr>
    </w:p>
    <w:p w14:paraId="6174812E" w14:textId="3175488D" w:rsidR="00672B4C" w:rsidRDefault="00672B4C" w:rsidP="00672B4C">
      <w:pPr>
        <w:ind w:firstLine="426"/>
        <w:jc w:val="both"/>
      </w:pPr>
      <w:r w:rsidRPr="00EC78FB">
        <w:t>Антимонопольн</w:t>
      </w:r>
      <w:r>
        <w:t>ий комітет</w:t>
      </w:r>
      <w:r w:rsidRPr="00EC78FB">
        <w:t xml:space="preserve"> України (далі ‒ Комітет)</w:t>
      </w:r>
      <w:r>
        <w:t>, розглянувши матеріали Справи</w:t>
      </w:r>
      <w:r w:rsidRPr="00254E3F">
        <w:t xml:space="preserve"> </w:t>
      </w:r>
      <w:r>
        <w:t>та подання з попередніми висновками у справі № 500-26.15/24-21-ДД</w:t>
      </w:r>
      <w:r w:rsidRPr="00BD645C">
        <w:t>/</w:t>
      </w:r>
      <w:r>
        <w:t>503</w:t>
      </w:r>
      <w:r w:rsidRPr="00BD645C">
        <w:t xml:space="preserve">-спр від </w:t>
      </w:r>
      <w:r>
        <w:t xml:space="preserve">01.11.2021, </w:t>
      </w:r>
    </w:p>
    <w:p w14:paraId="4D8CA2F8" w14:textId="77777777" w:rsidR="00672B4C" w:rsidRDefault="00672B4C" w:rsidP="00672B4C">
      <w:pPr>
        <w:ind w:firstLine="426"/>
        <w:jc w:val="both"/>
        <w:rPr>
          <w:lang w:val="ru-RU"/>
        </w:rPr>
      </w:pPr>
    </w:p>
    <w:p w14:paraId="2754D518" w14:textId="77777777" w:rsidR="00672B4C" w:rsidRDefault="00672B4C" w:rsidP="00672B4C">
      <w:pPr>
        <w:ind w:firstLine="426"/>
        <w:jc w:val="both"/>
        <w:rPr>
          <w:lang w:val="ru-RU"/>
        </w:rPr>
      </w:pPr>
    </w:p>
    <w:p w14:paraId="7C7FBAC1" w14:textId="4B2C716D" w:rsidR="00672B4C" w:rsidRDefault="00672B4C" w:rsidP="00672B4C">
      <w:pPr>
        <w:jc w:val="center"/>
        <w:rPr>
          <w:b/>
        </w:rPr>
      </w:pPr>
      <w:r w:rsidRPr="00AE1A49">
        <w:rPr>
          <w:b/>
        </w:rPr>
        <w:t>ВСТАНОВИВ:</w:t>
      </w:r>
    </w:p>
    <w:p w14:paraId="0308516C" w14:textId="77777777" w:rsidR="00672B4C" w:rsidRDefault="00672B4C" w:rsidP="00672B4C">
      <w:pPr>
        <w:jc w:val="center"/>
        <w:rPr>
          <w:b/>
          <w:lang w:val="ru-RU"/>
        </w:rPr>
      </w:pPr>
    </w:p>
    <w:p w14:paraId="499227EB" w14:textId="77777777" w:rsidR="00672B4C" w:rsidRPr="002744DF" w:rsidRDefault="00672B4C" w:rsidP="00672B4C">
      <w:pPr>
        <w:pStyle w:val="rvps2"/>
        <w:spacing w:before="0" w:beforeAutospacing="0" w:after="0" w:afterAutospacing="0"/>
        <w:jc w:val="both"/>
        <w:rPr>
          <w:lang w:val="uk-UA" w:eastAsia="uk-UA"/>
        </w:rPr>
      </w:pPr>
    </w:p>
    <w:p w14:paraId="07123698" w14:textId="77777777" w:rsidR="00672B4C" w:rsidRPr="002744DF" w:rsidRDefault="00672B4C" w:rsidP="00672B4C">
      <w:pPr>
        <w:jc w:val="both"/>
      </w:pPr>
      <w:r w:rsidRPr="002744DF">
        <w:rPr>
          <w:b/>
        </w:rPr>
        <w:t>1. ПОРЯДОК РОЗГЛЯДУ СПРАВИ</w:t>
      </w:r>
    </w:p>
    <w:p w14:paraId="60C51EFD" w14:textId="77777777" w:rsidR="00672B4C" w:rsidRPr="002744DF" w:rsidRDefault="00672B4C" w:rsidP="00672B4C">
      <w:pPr>
        <w:pStyle w:val="a3"/>
        <w:ind w:left="360"/>
        <w:jc w:val="both"/>
      </w:pPr>
    </w:p>
    <w:p w14:paraId="0542AB7A" w14:textId="537053FF" w:rsidR="00672B4C" w:rsidRPr="002744DF" w:rsidRDefault="00672B4C" w:rsidP="00672B4C">
      <w:pPr>
        <w:pStyle w:val="a3"/>
        <w:numPr>
          <w:ilvl w:val="0"/>
          <w:numId w:val="1"/>
        </w:numPr>
        <w:tabs>
          <w:tab w:val="left" w:pos="709"/>
        </w:tabs>
        <w:autoSpaceDN w:val="0"/>
        <w:ind w:left="426" w:hanging="426"/>
        <w:jc w:val="both"/>
      </w:pPr>
      <w:r w:rsidRPr="002744DF">
        <w:t>Виконавчим комітетом Хмельницької міської ради через Портал державної допомоги відповідно до статті 9 Закону України «Про державну допомогу суб’єктам господарювання» (далі – Закон) було надіслан</w:t>
      </w:r>
      <w:r w:rsidR="00A15FFA">
        <w:t>о</w:t>
      </w:r>
      <w:r w:rsidRPr="002744DF">
        <w:t xml:space="preserve"> повідомлення про нову державну допомогу </w:t>
      </w:r>
      <w:r>
        <w:t>м</w:t>
      </w:r>
      <w:r w:rsidRPr="002744DF">
        <w:t>іському комунальному підприємству «Муніципальна телерадіокомпанія «Місто» за формою, що передбачена додатком 1</w:t>
      </w:r>
      <w:r>
        <w:t xml:space="preserve"> </w:t>
      </w:r>
      <w:r w:rsidRPr="002744DF">
        <w:t>до Порядку, за реєстраційним номером у базі даних 52352 (</w:t>
      </w:r>
      <w:proofErr w:type="spellStart"/>
      <w:r w:rsidRPr="002744DF">
        <w:t>вх</w:t>
      </w:r>
      <w:proofErr w:type="spellEnd"/>
      <w:r w:rsidRPr="002744DF">
        <w:t>. № 68-ПДД/1 від 05.02.2021) (далі – Повідомлення).</w:t>
      </w:r>
    </w:p>
    <w:p w14:paraId="69B91972" w14:textId="77777777" w:rsidR="00672B4C" w:rsidRPr="002744DF" w:rsidRDefault="00672B4C" w:rsidP="00672B4C">
      <w:pPr>
        <w:pStyle w:val="a3"/>
        <w:tabs>
          <w:tab w:val="left" w:pos="709"/>
        </w:tabs>
        <w:ind w:left="426" w:hanging="426"/>
        <w:jc w:val="both"/>
      </w:pPr>
    </w:p>
    <w:p w14:paraId="7D12181B" w14:textId="77777777" w:rsidR="00672B4C" w:rsidRPr="002744DF" w:rsidRDefault="00672B4C" w:rsidP="00672B4C">
      <w:pPr>
        <w:numPr>
          <w:ilvl w:val="0"/>
          <w:numId w:val="1"/>
        </w:numPr>
        <w:autoSpaceDN w:val="0"/>
        <w:ind w:left="426" w:hanging="426"/>
        <w:jc w:val="both"/>
      </w:pPr>
      <w:r w:rsidRPr="002744DF">
        <w:t xml:space="preserve">Комітетом листом № 500-118/08-2716 від 19.02.2021 Повідомлення залишено без руху та запитано додаткову інформацію. </w:t>
      </w:r>
    </w:p>
    <w:p w14:paraId="3A33C104" w14:textId="77777777" w:rsidR="00672B4C" w:rsidRPr="002744DF" w:rsidRDefault="00672B4C" w:rsidP="00672B4C">
      <w:pPr>
        <w:ind w:left="426" w:hanging="426"/>
        <w:jc w:val="both"/>
      </w:pPr>
    </w:p>
    <w:p w14:paraId="6E807E02" w14:textId="17534E2F" w:rsidR="00672B4C" w:rsidRPr="002744DF" w:rsidRDefault="00672B4C" w:rsidP="00672B4C">
      <w:pPr>
        <w:numPr>
          <w:ilvl w:val="0"/>
          <w:numId w:val="1"/>
        </w:numPr>
        <w:tabs>
          <w:tab w:val="left" w:pos="709"/>
        </w:tabs>
        <w:autoSpaceDN w:val="0"/>
        <w:ind w:left="426" w:hanging="426"/>
        <w:contextualSpacing/>
        <w:jc w:val="both"/>
      </w:pPr>
      <w:r w:rsidRPr="002744DF">
        <w:t xml:space="preserve">Виконавчим комітетом Хмельницької міської ради через Портал державної допомоги надіслано відповіді на запит Комітету з виправленим повідомленням про нову індивідуальну державну допомогу за реєстраційними номерами </w:t>
      </w:r>
      <w:r w:rsidR="00A15FFA">
        <w:t>в</w:t>
      </w:r>
      <w:r w:rsidR="00A15FFA" w:rsidRPr="002744DF">
        <w:t xml:space="preserve"> </w:t>
      </w:r>
      <w:r w:rsidRPr="002744DF">
        <w:t>базі даних 56231                                (</w:t>
      </w:r>
      <w:proofErr w:type="spellStart"/>
      <w:r w:rsidRPr="002744DF">
        <w:t>вх</w:t>
      </w:r>
      <w:proofErr w:type="spellEnd"/>
      <w:r w:rsidRPr="002744DF">
        <w:t>. № 555-ПДД/1 від 24.03.2021) та 56579 (</w:t>
      </w:r>
      <w:proofErr w:type="spellStart"/>
      <w:r w:rsidRPr="002744DF">
        <w:t>вх</w:t>
      </w:r>
      <w:proofErr w:type="spellEnd"/>
      <w:r w:rsidRPr="002744DF">
        <w:t xml:space="preserve">. № 695-ПДД/4 від 26.03.2021)                             (далі – Виправлене повідомлення). </w:t>
      </w:r>
    </w:p>
    <w:p w14:paraId="526EFE79" w14:textId="77777777" w:rsidR="00672B4C" w:rsidRPr="001710DA" w:rsidRDefault="00672B4C" w:rsidP="00672B4C">
      <w:pPr>
        <w:tabs>
          <w:tab w:val="left" w:pos="709"/>
        </w:tabs>
        <w:contextualSpacing/>
        <w:jc w:val="both"/>
      </w:pPr>
    </w:p>
    <w:p w14:paraId="07254998" w14:textId="77777777" w:rsidR="00672B4C" w:rsidRPr="002744DF" w:rsidRDefault="00672B4C" w:rsidP="00672B4C">
      <w:pPr>
        <w:numPr>
          <w:ilvl w:val="0"/>
          <w:numId w:val="1"/>
        </w:numPr>
        <w:tabs>
          <w:tab w:val="left" w:pos="709"/>
        </w:tabs>
        <w:autoSpaceDN w:val="0"/>
        <w:ind w:left="426" w:hanging="426"/>
        <w:contextualSpacing/>
        <w:jc w:val="both"/>
      </w:pPr>
      <w:r w:rsidRPr="002744DF">
        <w:lastRenderedPageBreak/>
        <w:t xml:space="preserve">Виконавчим комітетом Хмельницької міської ради  надіслано додаткову інформацію </w:t>
      </w:r>
      <w:r>
        <w:t xml:space="preserve">                   </w:t>
      </w:r>
      <w:r w:rsidRPr="002744DF">
        <w:t>(</w:t>
      </w:r>
      <w:proofErr w:type="spellStart"/>
      <w:r w:rsidRPr="002744DF">
        <w:t>вх</w:t>
      </w:r>
      <w:proofErr w:type="spellEnd"/>
      <w:r w:rsidRPr="002744DF">
        <w:t>. № 13-01/291 від 30.03.2021) (далі – Лист 1).</w:t>
      </w:r>
    </w:p>
    <w:p w14:paraId="3C84F355" w14:textId="77777777" w:rsidR="00672B4C" w:rsidRPr="002744DF" w:rsidRDefault="00672B4C" w:rsidP="00672B4C">
      <w:pPr>
        <w:tabs>
          <w:tab w:val="left" w:pos="709"/>
        </w:tabs>
        <w:autoSpaceDN w:val="0"/>
        <w:ind w:left="426"/>
        <w:contextualSpacing/>
        <w:jc w:val="both"/>
      </w:pPr>
    </w:p>
    <w:p w14:paraId="5377D6AC" w14:textId="77777777" w:rsidR="00672B4C" w:rsidRPr="002744DF" w:rsidRDefault="00672B4C" w:rsidP="00672B4C">
      <w:pPr>
        <w:numPr>
          <w:ilvl w:val="0"/>
          <w:numId w:val="1"/>
        </w:numPr>
        <w:jc w:val="both"/>
      </w:pPr>
      <w:r w:rsidRPr="002744DF">
        <w:t xml:space="preserve">З метою проведення поглибленого аналізу допустимості державної допомоги для конкуренції відповідно до частини першої статті 11 Закону України «Про державну допомогу суб’єктам господарювання» розпорядженням державного уповноваженого Антимонопольного комітету України № 08/127-р від 24.05.2021 розпочато розгляд справи про державну допомогу </w:t>
      </w:r>
      <w:r w:rsidRPr="002744DF">
        <w:rPr>
          <w:rFonts w:ascii="Times New Roman CYR" w:hAnsi="Times New Roman CYR"/>
        </w:rPr>
        <w:t xml:space="preserve">№ </w:t>
      </w:r>
      <w:r w:rsidRPr="002744DF">
        <w:t xml:space="preserve">500-26.15/24-21-ДД, копію якого разом із вимогою про надання інформації надіслано </w:t>
      </w:r>
      <w:r>
        <w:t>Виконавчому комітету Х</w:t>
      </w:r>
      <w:r w:rsidRPr="002744DF">
        <w:t>мельницьк</w:t>
      </w:r>
      <w:r>
        <w:t>ої</w:t>
      </w:r>
      <w:r w:rsidRPr="002744DF">
        <w:t xml:space="preserve"> міськ</w:t>
      </w:r>
      <w:r>
        <w:t>ої</w:t>
      </w:r>
      <w:r w:rsidRPr="002744DF">
        <w:t xml:space="preserve"> рад</w:t>
      </w:r>
      <w:r>
        <w:t xml:space="preserve">и листом Комітету </w:t>
      </w:r>
      <w:r w:rsidRPr="002744DF">
        <w:t xml:space="preserve">№ 500-118/08-7803 від 24.05.2021 (далі – Вимога).                               </w:t>
      </w:r>
    </w:p>
    <w:p w14:paraId="377379AC" w14:textId="77777777" w:rsidR="00672B4C" w:rsidRPr="002744DF" w:rsidRDefault="00672B4C" w:rsidP="00672B4C">
      <w:pPr>
        <w:jc w:val="both"/>
      </w:pPr>
    </w:p>
    <w:p w14:paraId="640F989E" w14:textId="617D8288" w:rsidR="00672B4C" w:rsidRDefault="00672B4C" w:rsidP="00672B4C">
      <w:pPr>
        <w:numPr>
          <w:ilvl w:val="0"/>
          <w:numId w:val="1"/>
        </w:numPr>
        <w:jc w:val="both"/>
      </w:pPr>
      <w:r w:rsidRPr="002744DF">
        <w:t xml:space="preserve">На офіційному </w:t>
      </w:r>
      <w:proofErr w:type="spellStart"/>
      <w:r w:rsidRPr="002744DF">
        <w:t>вебпорталі</w:t>
      </w:r>
      <w:proofErr w:type="spellEnd"/>
      <w:r w:rsidRPr="002744DF">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в зв’язку з розглядом справи про державну допомогу.</w:t>
      </w:r>
    </w:p>
    <w:p w14:paraId="455EDD22" w14:textId="77777777" w:rsidR="00672B4C" w:rsidRDefault="00672B4C" w:rsidP="00672B4C">
      <w:pPr>
        <w:ind w:left="360"/>
        <w:jc w:val="both"/>
      </w:pPr>
    </w:p>
    <w:p w14:paraId="6356453B" w14:textId="1B35981C" w:rsidR="00672B4C" w:rsidRDefault="00672B4C" w:rsidP="00672B4C">
      <w:pPr>
        <w:numPr>
          <w:ilvl w:val="0"/>
          <w:numId w:val="1"/>
        </w:numPr>
        <w:jc w:val="both"/>
      </w:pPr>
      <w:r>
        <w:t>З</w:t>
      </w:r>
      <w:r w:rsidRPr="002744DF">
        <w:t xml:space="preserve">аперечень та зауважень щодо надання державної допомоги та іншої інформації </w:t>
      </w:r>
      <w:r w:rsidR="00A15FFA">
        <w:t>у</w:t>
      </w:r>
      <w:r w:rsidR="00A15FFA" w:rsidRPr="002744DF">
        <w:t xml:space="preserve"> </w:t>
      </w:r>
      <w:r w:rsidRPr="002744DF">
        <w:t>зв’язку з розгляд</w:t>
      </w:r>
      <w:r>
        <w:t>ом справи про державну допомогу не надходило.</w:t>
      </w:r>
    </w:p>
    <w:p w14:paraId="32EE6752" w14:textId="77777777" w:rsidR="00C02FEA" w:rsidRPr="002744DF" w:rsidRDefault="00C02FEA" w:rsidP="00C02FEA">
      <w:pPr>
        <w:jc w:val="both"/>
      </w:pPr>
    </w:p>
    <w:p w14:paraId="7FAAC724" w14:textId="72191999" w:rsidR="00672B4C" w:rsidRDefault="00672B4C" w:rsidP="00672B4C">
      <w:pPr>
        <w:numPr>
          <w:ilvl w:val="0"/>
          <w:numId w:val="1"/>
        </w:numPr>
        <w:jc w:val="both"/>
      </w:pPr>
      <w:r w:rsidRPr="002744DF">
        <w:t>Виконавчим комітетом Хмельницької міської ради листом № 3410-02-21-21                              від 10.06.2021 (</w:t>
      </w:r>
      <w:proofErr w:type="spellStart"/>
      <w:r w:rsidRPr="002744DF">
        <w:t>вх</w:t>
      </w:r>
      <w:proofErr w:type="spellEnd"/>
      <w:r w:rsidRPr="002744DF">
        <w:t>. № 5-08/8382 від 16.06.2021) надано відповідь на Вимогу (далі – Лист</w:t>
      </w:r>
      <w:r w:rsidR="00A15FFA">
        <w:t> </w:t>
      </w:r>
      <w:r w:rsidRPr="002744DF">
        <w:t xml:space="preserve">2). </w:t>
      </w:r>
    </w:p>
    <w:p w14:paraId="55A6A0B2" w14:textId="77777777" w:rsidR="00672B4C" w:rsidRDefault="00672B4C" w:rsidP="00672B4C">
      <w:pPr>
        <w:pStyle w:val="a3"/>
      </w:pPr>
    </w:p>
    <w:p w14:paraId="746FA6CD" w14:textId="6EAB796A" w:rsidR="00672B4C" w:rsidRDefault="00672B4C" w:rsidP="00672B4C">
      <w:pPr>
        <w:numPr>
          <w:ilvl w:val="0"/>
          <w:numId w:val="1"/>
        </w:numPr>
        <w:jc w:val="both"/>
      </w:pPr>
      <w:r>
        <w:t>Листом М</w:t>
      </w:r>
      <w:r w:rsidRPr="002744DF">
        <w:t>ісько</w:t>
      </w:r>
      <w:r>
        <w:t>го</w:t>
      </w:r>
      <w:r w:rsidRPr="002744DF">
        <w:t xml:space="preserve"> комунально</w:t>
      </w:r>
      <w:r>
        <w:t>го</w:t>
      </w:r>
      <w:r w:rsidRPr="002744DF">
        <w:t xml:space="preserve"> підприємств</w:t>
      </w:r>
      <w:r>
        <w:t>а</w:t>
      </w:r>
      <w:r w:rsidRPr="002744DF">
        <w:t xml:space="preserve"> «Муніципальна телерадіокомпанія «Місто»</w:t>
      </w:r>
      <w:r>
        <w:t xml:space="preserve"> №</w:t>
      </w:r>
      <w:r w:rsidR="00A15FFA">
        <w:t> </w:t>
      </w:r>
      <w:r>
        <w:t xml:space="preserve">44 від 08.10.2021 </w:t>
      </w:r>
      <w:r w:rsidRPr="002744DF">
        <w:t>(</w:t>
      </w:r>
      <w:proofErr w:type="spellStart"/>
      <w:r w:rsidRPr="002744DF">
        <w:t>вх</w:t>
      </w:r>
      <w:proofErr w:type="spellEnd"/>
      <w:r w:rsidRPr="002744DF">
        <w:t xml:space="preserve">. </w:t>
      </w:r>
      <w:r>
        <w:t>№</w:t>
      </w:r>
      <w:r w:rsidR="00A15FFA">
        <w:t> </w:t>
      </w:r>
      <w:r>
        <w:t>8-01/14362 від 12.10.2021) надіслано додаткову інформацію, необхідну для розгляду повідомлення.</w:t>
      </w:r>
    </w:p>
    <w:p w14:paraId="16EBE47D" w14:textId="77777777" w:rsidR="00C02FEA" w:rsidRDefault="00C02FEA" w:rsidP="00C02FEA">
      <w:pPr>
        <w:pStyle w:val="a3"/>
      </w:pPr>
    </w:p>
    <w:p w14:paraId="521F5425" w14:textId="6BD832AB" w:rsidR="00C02FEA" w:rsidRPr="002744DF" w:rsidRDefault="00C02FEA" w:rsidP="00672B4C">
      <w:pPr>
        <w:numPr>
          <w:ilvl w:val="0"/>
          <w:numId w:val="1"/>
        </w:numPr>
        <w:jc w:val="both"/>
      </w:pPr>
      <w:r>
        <w:t xml:space="preserve">Листом Комітету № 500-26.15/08-15508 від 01.11.2021 Виконавчому комітету </w:t>
      </w:r>
      <w:r w:rsidRPr="002744DF">
        <w:t>Хмельницької міської ради</w:t>
      </w:r>
      <w:r w:rsidR="00A01B39">
        <w:t xml:space="preserve"> та листом Комітету № 500-26.15/08-15509 від 01.11.2021 </w:t>
      </w:r>
      <w:r>
        <w:t xml:space="preserve"> </w:t>
      </w:r>
      <w:r w:rsidR="00A01B39">
        <w:t>М</w:t>
      </w:r>
      <w:r w:rsidR="00A01B39" w:rsidRPr="002744DF">
        <w:t>ісько</w:t>
      </w:r>
      <w:r w:rsidR="00A01B39">
        <w:t>му</w:t>
      </w:r>
      <w:r w:rsidR="00A01B39" w:rsidRPr="002744DF">
        <w:t xml:space="preserve"> комунально</w:t>
      </w:r>
      <w:r w:rsidR="00A01B39">
        <w:t>му</w:t>
      </w:r>
      <w:r w:rsidR="00A01B39" w:rsidRPr="002744DF">
        <w:t xml:space="preserve"> підприємств</w:t>
      </w:r>
      <w:r w:rsidR="00A01B39">
        <w:t>у</w:t>
      </w:r>
      <w:r w:rsidR="00A01B39" w:rsidRPr="002744DF">
        <w:t xml:space="preserve"> «Муніципальна телерадіокомпанія «Місто»</w:t>
      </w:r>
      <w:r w:rsidR="00A01B39">
        <w:t xml:space="preserve"> </w:t>
      </w:r>
      <w:r>
        <w:t xml:space="preserve">надіслано </w:t>
      </w:r>
      <w:r w:rsidR="00A01B39">
        <w:t>копію подання з попередніми висновками № 500-26.15/24-21-ДД</w:t>
      </w:r>
      <w:r w:rsidR="00A01B39" w:rsidRPr="00BD645C">
        <w:t>/</w:t>
      </w:r>
      <w:r w:rsidR="00A01B39">
        <w:t>503</w:t>
      </w:r>
      <w:r w:rsidR="00A01B39" w:rsidRPr="00BD645C">
        <w:t xml:space="preserve">-спр </w:t>
      </w:r>
      <w:r w:rsidR="00A01B39">
        <w:t xml:space="preserve">                         </w:t>
      </w:r>
      <w:r w:rsidR="00A01B39" w:rsidRPr="00BD645C">
        <w:t xml:space="preserve">від </w:t>
      </w:r>
      <w:r w:rsidR="00A01B39">
        <w:t>01.11.2021 у справі про державну допомогу.</w:t>
      </w:r>
    </w:p>
    <w:p w14:paraId="7A5EF404" w14:textId="77777777" w:rsidR="00672B4C" w:rsidRPr="002744DF" w:rsidRDefault="00672B4C" w:rsidP="00672B4C">
      <w:pPr>
        <w:tabs>
          <w:tab w:val="left" w:pos="709"/>
        </w:tabs>
        <w:autoSpaceDN w:val="0"/>
        <w:ind w:left="426"/>
        <w:contextualSpacing/>
        <w:jc w:val="both"/>
      </w:pPr>
    </w:p>
    <w:p w14:paraId="27C42CE0" w14:textId="77777777" w:rsidR="00672B4C" w:rsidRPr="002744DF" w:rsidRDefault="00672B4C" w:rsidP="00672B4C">
      <w:pPr>
        <w:autoSpaceDN w:val="0"/>
        <w:spacing w:after="200"/>
        <w:contextualSpacing/>
        <w:jc w:val="both"/>
        <w:rPr>
          <w:b/>
        </w:rPr>
      </w:pPr>
      <w:r w:rsidRPr="002744DF">
        <w:rPr>
          <w:b/>
        </w:rPr>
        <w:t>2. ВІДОМОСТІ ТА ІНФОРМАЦІЯ ВІД НАДАВАЧА ПІДТРИМКИ</w:t>
      </w:r>
    </w:p>
    <w:p w14:paraId="2BFA44C0" w14:textId="77777777" w:rsidR="00672B4C" w:rsidRPr="002744DF" w:rsidRDefault="00672B4C" w:rsidP="00672B4C">
      <w:pPr>
        <w:pStyle w:val="a3"/>
        <w:numPr>
          <w:ilvl w:val="0"/>
          <w:numId w:val="3"/>
        </w:numPr>
        <w:autoSpaceDN w:val="0"/>
        <w:spacing w:after="200"/>
        <w:jc w:val="both"/>
        <w:rPr>
          <w:b/>
          <w:vanish/>
        </w:rPr>
      </w:pPr>
    </w:p>
    <w:p w14:paraId="3B2C3625" w14:textId="77777777" w:rsidR="00672B4C" w:rsidRPr="002744DF" w:rsidRDefault="00672B4C" w:rsidP="00672B4C">
      <w:pPr>
        <w:pStyle w:val="a3"/>
        <w:numPr>
          <w:ilvl w:val="0"/>
          <w:numId w:val="3"/>
        </w:numPr>
        <w:autoSpaceDN w:val="0"/>
        <w:spacing w:after="200"/>
        <w:jc w:val="both"/>
        <w:rPr>
          <w:b/>
          <w:vanish/>
        </w:rPr>
      </w:pPr>
    </w:p>
    <w:p w14:paraId="2A25EC5B" w14:textId="435DCA00" w:rsidR="00672B4C" w:rsidRPr="002744DF" w:rsidRDefault="00A15FFA" w:rsidP="00672B4C">
      <w:pPr>
        <w:numPr>
          <w:ilvl w:val="1"/>
          <w:numId w:val="3"/>
        </w:numPr>
        <w:autoSpaceDN w:val="0"/>
        <w:spacing w:after="200"/>
        <w:ind w:left="360"/>
        <w:contextualSpacing/>
        <w:jc w:val="both"/>
        <w:rPr>
          <w:b/>
        </w:rPr>
      </w:pPr>
      <w:r>
        <w:rPr>
          <w:b/>
        </w:rPr>
        <w:t> </w:t>
      </w:r>
      <w:r w:rsidR="00672B4C" w:rsidRPr="002744DF">
        <w:rPr>
          <w:b/>
        </w:rPr>
        <w:t>Надавач підтримки</w:t>
      </w:r>
    </w:p>
    <w:p w14:paraId="0BE91A68" w14:textId="77777777" w:rsidR="00672B4C" w:rsidRPr="002744DF" w:rsidRDefault="00672B4C" w:rsidP="00672B4C">
      <w:pPr>
        <w:pStyle w:val="a3"/>
        <w:numPr>
          <w:ilvl w:val="0"/>
          <w:numId w:val="1"/>
        </w:numPr>
        <w:autoSpaceDN w:val="0"/>
        <w:ind w:left="426" w:hanging="426"/>
        <w:contextualSpacing w:val="0"/>
        <w:jc w:val="both"/>
      </w:pPr>
      <w:r w:rsidRPr="002744DF">
        <w:t>Виконавчий комітет Хмельницької міської ради (далі – Виконавчий комітет, Надавач) (29013, м. Хмельницький, вул. Гагаріна, 3, ідентифікаційний код юридичної особи 04060772).</w:t>
      </w:r>
    </w:p>
    <w:p w14:paraId="08A6B5DE" w14:textId="77777777" w:rsidR="00672B4C" w:rsidRPr="002744DF" w:rsidRDefault="00672B4C" w:rsidP="00672B4C">
      <w:pPr>
        <w:pStyle w:val="a3"/>
        <w:ind w:left="426"/>
        <w:jc w:val="both"/>
      </w:pPr>
    </w:p>
    <w:p w14:paraId="7E9BADF5" w14:textId="77777777" w:rsidR="00672B4C" w:rsidRPr="002744DF" w:rsidRDefault="00672B4C" w:rsidP="00672B4C">
      <w:pPr>
        <w:numPr>
          <w:ilvl w:val="1"/>
          <w:numId w:val="3"/>
        </w:numPr>
        <w:autoSpaceDN w:val="0"/>
        <w:spacing w:after="200"/>
        <w:ind w:left="426" w:hanging="426"/>
        <w:contextualSpacing/>
        <w:jc w:val="both"/>
        <w:rPr>
          <w:b/>
        </w:rPr>
      </w:pPr>
      <w:r w:rsidRPr="002744DF">
        <w:rPr>
          <w:b/>
        </w:rPr>
        <w:t>Отримувач підтримки</w:t>
      </w:r>
    </w:p>
    <w:p w14:paraId="356D8591" w14:textId="77777777" w:rsidR="00672B4C" w:rsidRPr="002744DF" w:rsidRDefault="00672B4C" w:rsidP="00672B4C">
      <w:pPr>
        <w:ind w:left="426" w:hanging="426"/>
        <w:jc w:val="both"/>
        <w:rPr>
          <w:rFonts w:eastAsiaTheme="minorHAnsi"/>
        </w:rPr>
      </w:pPr>
    </w:p>
    <w:p w14:paraId="45A9E55D" w14:textId="77777777" w:rsidR="00672B4C" w:rsidRPr="002744DF" w:rsidRDefault="00672B4C" w:rsidP="00672B4C">
      <w:pPr>
        <w:pStyle w:val="rvps2"/>
        <w:numPr>
          <w:ilvl w:val="0"/>
          <w:numId w:val="1"/>
        </w:numPr>
        <w:spacing w:before="0" w:beforeAutospacing="0" w:after="0" w:afterAutospacing="0"/>
        <w:ind w:left="426" w:hanging="426"/>
        <w:jc w:val="both"/>
        <w:rPr>
          <w:lang w:val="uk-UA" w:eastAsia="uk-UA"/>
        </w:rPr>
      </w:pPr>
      <w:r w:rsidRPr="002744DF">
        <w:rPr>
          <w:lang w:val="uk-UA" w:eastAsia="uk-UA"/>
        </w:rPr>
        <w:t>Міське комунальне підприємство «Муніципальна телерадіокомпанія «Місто»</w:t>
      </w:r>
      <w:r w:rsidRPr="002744DF">
        <w:rPr>
          <w:lang w:val="uk-UA"/>
        </w:rPr>
        <w:t xml:space="preserve"> (далі – </w:t>
      </w:r>
      <w:r w:rsidRPr="002744DF">
        <w:rPr>
          <w:lang w:val="uk-UA" w:eastAsia="uk-UA"/>
        </w:rPr>
        <w:t>МКП МТРК «Місто»</w:t>
      </w:r>
      <w:r w:rsidRPr="002744DF">
        <w:rPr>
          <w:lang w:val="uk-UA"/>
        </w:rPr>
        <w:t>, Отримувач)</w:t>
      </w:r>
      <w:r w:rsidRPr="002744DF">
        <w:rPr>
          <w:lang w:val="uk-UA" w:eastAsia="uk-UA"/>
        </w:rPr>
        <w:t xml:space="preserve"> (29000, </w:t>
      </w:r>
      <w:r w:rsidRPr="002744DF">
        <w:rPr>
          <w:lang w:val="uk-UA"/>
        </w:rPr>
        <w:t>м. Хмельницький</w:t>
      </w:r>
      <w:r w:rsidRPr="002744DF">
        <w:rPr>
          <w:lang w:val="uk-UA" w:eastAsia="uk-UA"/>
        </w:rPr>
        <w:t>, вул. Проскурівська 4/3, ідентифікаційний код юридичної особи 32402179</w:t>
      </w:r>
      <w:r w:rsidRPr="002744DF">
        <w:rPr>
          <w:lang w:val="uk-UA"/>
        </w:rPr>
        <w:t>).</w:t>
      </w:r>
    </w:p>
    <w:p w14:paraId="21D10AE3" w14:textId="77777777" w:rsidR="00672B4C" w:rsidRPr="002744DF" w:rsidRDefault="00672B4C" w:rsidP="00672B4C">
      <w:pPr>
        <w:pStyle w:val="a3"/>
        <w:ind w:left="426" w:hanging="426"/>
        <w:jc w:val="both"/>
        <w:rPr>
          <w:rFonts w:eastAsiaTheme="minorHAnsi"/>
        </w:rPr>
      </w:pPr>
    </w:p>
    <w:p w14:paraId="6B9B61BB" w14:textId="77777777" w:rsidR="00672B4C" w:rsidRPr="002744DF" w:rsidRDefault="00672B4C" w:rsidP="00672B4C">
      <w:pPr>
        <w:numPr>
          <w:ilvl w:val="1"/>
          <w:numId w:val="3"/>
        </w:numPr>
        <w:autoSpaceDN w:val="0"/>
        <w:spacing w:after="200"/>
        <w:ind w:left="426" w:hanging="426"/>
        <w:contextualSpacing/>
        <w:jc w:val="both"/>
        <w:rPr>
          <w:b/>
        </w:rPr>
      </w:pPr>
      <w:r w:rsidRPr="002744DF">
        <w:rPr>
          <w:b/>
        </w:rPr>
        <w:t>Мета (ціль) підтримки</w:t>
      </w:r>
    </w:p>
    <w:p w14:paraId="430136C6" w14:textId="77777777" w:rsidR="00672B4C" w:rsidRPr="002744DF" w:rsidRDefault="00672B4C" w:rsidP="00672B4C">
      <w:pPr>
        <w:ind w:left="426" w:hanging="426"/>
        <w:contextualSpacing/>
        <w:jc w:val="both"/>
      </w:pPr>
    </w:p>
    <w:p w14:paraId="209F1CE1" w14:textId="10700C1E" w:rsidR="00672B4C" w:rsidRPr="002744DF" w:rsidRDefault="00672B4C" w:rsidP="00672B4C">
      <w:pPr>
        <w:pStyle w:val="rvps2"/>
        <w:numPr>
          <w:ilvl w:val="0"/>
          <w:numId w:val="1"/>
        </w:numPr>
        <w:spacing w:before="0" w:beforeAutospacing="0" w:after="0" w:afterAutospacing="0"/>
        <w:ind w:left="426" w:hanging="426"/>
        <w:jc w:val="both"/>
        <w:rPr>
          <w:b/>
          <w:bCs/>
          <w:lang w:val="uk-UA" w:eastAsia="uk-UA"/>
        </w:rPr>
      </w:pPr>
      <w:r w:rsidRPr="002744DF">
        <w:rPr>
          <w:lang w:val="uk-UA" w:eastAsia="uk-UA"/>
        </w:rPr>
        <w:t xml:space="preserve">Метою (ціллю) підтримки є </w:t>
      </w:r>
      <w:r w:rsidRPr="002744DF">
        <w:rPr>
          <w:lang w:val="uk-UA"/>
        </w:rPr>
        <w:t>створення умов для максимально</w:t>
      </w:r>
      <w:r w:rsidR="002702E8">
        <w:rPr>
          <w:lang w:val="uk-UA"/>
        </w:rPr>
        <w:t>го</w:t>
      </w:r>
      <w:r w:rsidRPr="002744DF">
        <w:rPr>
          <w:lang w:val="uk-UA"/>
        </w:rPr>
        <w:t xml:space="preserve"> доступ</w:t>
      </w:r>
      <w:r w:rsidR="00A15FFA">
        <w:rPr>
          <w:lang w:val="uk-UA"/>
        </w:rPr>
        <w:t xml:space="preserve">у </w:t>
      </w:r>
      <w:r w:rsidRPr="002744DF">
        <w:rPr>
          <w:lang w:val="uk-UA"/>
        </w:rPr>
        <w:t xml:space="preserve">мешканців новоствореної громади до інформації про роботу Хмельницької міської ради, виробництво нових телевізійних та </w:t>
      </w:r>
      <w:proofErr w:type="spellStart"/>
      <w:r w:rsidRPr="002744DF">
        <w:rPr>
          <w:lang w:val="uk-UA"/>
        </w:rPr>
        <w:t>радіопроектів</w:t>
      </w:r>
      <w:proofErr w:type="spellEnd"/>
      <w:r w:rsidRPr="002744DF">
        <w:rPr>
          <w:lang w:val="uk-UA"/>
        </w:rPr>
        <w:t xml:space="preserve"> для задоволення інформаційних, соціально-етичних та культурно-естетичних потреб телеглядачів.</w:t>
      </w:r>
    </w:p>
    <w:p w14:paraId="13239A24" w14:textId="77777777" w:rsidR="00672B4C" w:rsidRPr="002744DF" w:rsidRDefault="00672B4C" w:rsidP="00672B4C">
      <w:pPr>
        <w:pStyle w:val="rvps2"/>
        <w:spacing w:before="0" w:beforeAutospacing="0" w:after="0" w:afterAutospacing="0"/>
        <w:ind w:left="426"/>
        <w:jc w:val="both"/>
        <w:rPr>
          <w:b/>
          <w:bCs/>
          <w:lang w:val="uk-UA" w:eastAsia="uk-UA"/>
        </w:rPr>
      </w:pPr>
    </w:p>
    <w:p w14:paraId="57DD059C" w14:textId="3A9296F2" w:rsidR="00672B4C" w:rsidRDefault="00672B4C" w:rsidP="00D95F13">
      <w:pPr>
        <w:numPr>
          <w:ilvl w:val="1"/>
          <w:numId w:val="3"/>
        </w:numPr>
        <w:autoSpaceDN w:val="0"/>
        <w:ind w:left="426" w:hanging="426"/>
        <w:contextualSpacing/>
        <w:jc w:val="both"/>
        <w:rPr>
          <w:b/>
        </w:rPr>
      </w:pPr>
      <w:r w:rsidRPr="002744DF">
        <w:rPr>
          <w:b/>
        </w:rPr>
        <w:t>Очікуваний результат</w:t>
      </w:r>
    </w:p>
    <w:p w14:paraId="24B58F8B" w14:textId="77777777" w:rsidR="00D95F13" w:rsidRPr="002744DF" w:rsidRDefault="00D95F13" w:rsidP="00D95F13">
      <w:pPr>
        <w:autoSpaceDN w:val="0"/>
        <w:ind w:left="426"/>
        <w:contextualSpacing/>
        <w:jc w:val="both"/>
        <w:rPr>
          <w:b/>
        </w:rPr>
      </w:pPr>
    </w:p>
    <w:p w14:paraId="552D03CB" w14:textId="577FAD7B" w:rsidR="00672B4C" w:rsidRDefault="00672B4C" w:rsidP="00D95F13">
      <w:pPr>
        <w:pStyle w:val="rvps2"/>
        <w:numPr>
          <w:ilvl w:val="0"/>
          <w:numId w:val="1"/>
        </w:numPr>
        <w:spacing w:before="0" w:beforeAutospacing="0" w:after="0" w:afterAutospacing="0"/>
        <w:ind w:left="426" w:hanging="426"/>
        <w:contextualSpacing/>
        <w:jc w:val="both"/>
        <w:rPr>
          <w:lang w:val="uk-UA"/>
        </w:rPr>
      </w:pPr>
      <w:r w:rsidRPr="002744DF">
        <w:rPr>
          <w:lang w:val="uk-UA"/>
        </w:rPr>
        <w:t xml:space="preserve">Висвітлення роботи всіх підрозділів Хмельницької міської ради, запровадження нових соціальних проектів для максимального залучення мешканців громади та об’єднань громадян до обговорення важливих для життя громади питань.  </w:t>
      </w:r>
    </w:p>
    <w:p w14:paraId="582F31A2" w14:textId="77777777" w:rsidR="00D95F13" w:rsidRPr="002744DF" w:rsidRDefault="00D95F13" w:rsidP="00D95F13">
      <w:pPr>
        <w:pStyle w:val="rvps2"/>
        <w:spacing w:before="0" w:beforeAutospacing="0" w:after="0" w:afterAutospacing="0"/>
        <w:ind w:left="426"/>
        <w:contextualSpacing/>
        <w:jc w:val="both"/>
        <w:rPr>
          <w:lang w:val="uk-UA"/>
        </w:rPr>
      </w:pPr>
    </w:p>
    <w:p w14:paraId="3AF75F95" w14:textId="77777777" w:rsidR="00672B4C" w:rsidRPr="002744DF" w:rsidRDefault="00672B4C" w:rsidP="00D95F13">
      <w:pPr>
        <w:numPr>
          <w:ilvl w:val="1"/>
          <w:numId w:val="3"/>
        </w:numPr>
        <w:autoSpaceDN w:val="0"/>
        <w:ind w:left="426" w:hanging="426"/>
        <w:contextualSpacing/>
        <w:jc w:val="both"/>
        <w:rPr>
          <w:b/>
        </w:rPr>
      </w:pPr>
      <w:r w:rsidRPr="002744DF">
        <w:rPr>
          <w:b/>
        </w:rPr>
        <w:t>Форма підтримки</w:t>
      </w:r>
    </w:p>
    <w:p w14:paraId="3F1AB2FE" w14:textId="77777777" w:rsidR="00672B4C" w:rsidRPr="002744DF" w:rsidRDefault="00672B4C" w:rsidP="00672B4C">
      <w:pPr>
        <w:ind w:left="426"/>
        <w:contextualSpacing/>
        <w:jc w:val="both"/>
      </w:pPr>
    </w:p>
    <w:p w14:paraId="7E518845" w14:textId="77777777" w:rsidR="00672B4C" w:rsidRPr="002744DF" w:rsidRDefault="00672B4C" w:rsidP="00672B4C">
      <w:pPr>
        <w:numPr>
          <w:ilvl w:val="0"/>
          <w:numId w:val="1"/>
        </w:numPr>
        <w:autoSpaceDN w:val="0"/>
        <w:spacing w:after="200"/>
        <w:ind w:left="426" w:hanging="426"/>
        <w:contextualSpacing/>
        <w:jc w:val="both"/>
      </w:pPr>
      <w:r w:rsidRPr="002744DF">
        <w:t>Дотація.</w:t>
      </w:r>
    </w:p>
    <w:p w14:paraId="18E5C2A5" w14:textId="77777777" w:rsidR="00672B4C" w:rsidRPr="002744DF" w:rsidRDefault="00672B4C" w:rsidP="00672B4C">
      <w:pPr>
        <w:spacing w:after="200"/>
        <w:ind w:left="426"/>
        <w:contextualSpacing/>
        <w:jc w:val="both"/>
      </w:pPr>
    </w:p>
    <w:p w14:paraId="4168E5EB" w14:textId="77777777" w:rsidR="00672B4C" w:rsidRPr="002744DF" w:rsidRDefault="00672B4C" w:rsidP="00672B4C">
      <w:pPr>
        <w:numPr>
          <w:ilvl w:val="1"/>
          <w:numId w:val="3"/>
        </w:numPr>
        <w:autoSpaceDN w:val="0"/>
        <w:ind w:left="426" w:hanging="426"/>
        <w:contextualSpacing/>
        <w:jc w:val="both"/>
        <w:rPr>
          <w:b/>
        </w:rPr>
      </w:pPr>
      <w:r w:rsidRPr="002744DF">
        <w:t xml:space="preserve"> </w:t>
      </w:r>
      <w:r w:rsidRPr="002744DF">
        <w:rPr>
          <w:b/>
        </w:rPr>
        <w:t>Обсяг підтримки</w:t>
      </w:r>
    </w:p>
    <w:p w14:paraId="70494820" w14:textId="77777777" w:rsidR="00672B4C" w:rsidRPr="002744DF" w:rsidRDefault="00672B4C" w:rsidP="00672B4C">
      <w:pPr>
        <w:ind w:left="426"/>
        <w:contextualSpacing/>
        <w:jc w:val="both"/>
        <w:rPr>
          <w:b/>
        </w:rPr>
      </w:pPr>
    </w:p>
    <w:p w14:paraId="4660F912" w14:textId="2C5132E4" w:rsidR="00672B4C" w:rsidRPr="00D95F13" w:rsidRDefault="00672B4C" w:rsidP="00672B4C">
      <w:pPr>
        <w:pStyle w:val="rvps2"/>
        <w:numPr>
          <w:ilvl w:val="0"/>
          <w:numId w:val="1"/>
        </w:numPr>
        <w:spacing w:before="0" w:beforeAutospacing="0" w:after="0" w:afterAutospacing="0"/>
        <w:ind w:left="567" w:hanging="567"/>
        <w:jc w:val="both"/>
        <w:rPr>
          <w:b/>
          <w:bCs/>
          <w:lang w:val="uk-UA" w:eastAsia="uk-UA"/>
        </w:rPr>
      </w:pPr>
      <w:r w:rsidRPr="002744DF">
        <w:rPr>
          <w:lang w:val="uk-UA" w:eastAsia="uk-UA"/>
        </w:rPr>
        <w:t xml:space="preserve">Обсяг підтримки, передбачений Повідомленням, – </w:t>
      </w:r>
      <w:r w:rsidRPr="002744DF">
        <w:rPr>
          <w:lang w:val="uk-UA"/>
        </w:rPr>
        <w:t>27 593 500</w:t>
      </w:r>
      <w:r w:rsidRPr="002744DF">
        <w:t xml:space="preserve"> </w:t>
      </w:r>
      <w:proofErr w:type="spellStart"/>
      <w:r w:rsidRPr="002744DF">
        <w:t>грн</w:t>
      </w:r>
      <w:proofErr w:type="spellEnd"/>
      <w:r w:rsidRPr="002744DF">
        <w:t>, з них</w:t>
      </w:r>
      <w:r w:rsidRPr="002744DF">
        <w:rPr>
          <w:lang w:val="uk-UA"/>
        </w:rPr>
        <w:t xml:space="preserve"> на</w:t>
      </w:r>
      <w:r w:rsidRPr="002744DF">
        <w:t>:</w:t>
      </w:r>
    </w:p>
    <w:p w14:paraId="421A157E" w14:textId="77777777" w:rsidR="00D95F13" w:rsidRPr="00AD7EA6" w:rsidRDefault="00D95F13" w:rsidP="00D95F13">
      <w:pPr>
        <w:pStyle w:val="rvps2"/>
        <w:spacing w:before="0" w:beforeAutospacing="0" w:after="0" w:afterAutospacing="0"/>
        <w:ind w:left="567"/>
        <w:jc w:val="both"/>
        <w:rPr>
          <w:b/>
          <w:bCs/>
          <w:lang w:eastAsia="uk-UA"/>
        </w:rPr>
      </w:pPr>
    </w:p>
    <w:p w14:paraId="114014B6" w14:textId="77777777" w:rsidR="00672B4C" w:rsidRPr="002744DF" w:rsidRDefault="00672B4C" w:rsidP="00672B4C">
      <w:pPr>
        <w:pStyle w:val="rvps2"/>
        <w:numPr>
          <w:ilvl w:val="1"/>
          <w:numId w:val="1"/>
        </w:numPr>
        <w:tabs>
          <w:tab w:val="clear" w:pos="786"/>
        </w:tabs>
        <w:spacing w:before="0" w:beforeAutospacing="0" w:after="0" w:afterAutospacing="0"/>
        <w:ind w:left="709" w:hanging="142"/>
        <w:jc w:val="both"/>
        <w:rPr>
          <w:bCs/>
          <w:lang w:val="uk-UA" w:eastAsia="uk-UA"/>
        </w:rPr>
      </w:pPr>
      <w:r w:rsidRPr="002744DF">
        <w:rPr>
          <w:lang w:val="uk-UA"/>
        </w:rPr>
        <w:t>2021 рік – 8 583 000 грн</w:t>
      </w:r>
      <w:r w:rsidRPr="002744DF">
        <w:rPr>
          <w:bCs/>
          <w:lang w:val="uk-UA" w:eastAsia="uk-UA"/>
        </w:rPr>
        <w:t>;</w:t>
      </w:r>
    </w:p>
    <w:p w14:paraId="6267568B" w14:textId="77777777" w:rsidR="00672B4C" w:rsidRPr="002744DF" w:rsidRDefault="00672B4C" w:rsidP="00672B4C">
      <w:pPr>
        <w:pStyle w:val="rvps2"/>
        <w:numPr>
          <w:ilvl w:val="1"/>
          <w:numId w:val="1"/>
        </w:numPr>
        <w:tabs>
          <w:tab w:val="clear" w:pos="786"/>
        </w:tabs>
        <w:spacing w:before="0" w:beforeAutospacing="0" w:after="0" w:afterAutospacing="0"/>
        <w:ind w:left="709" w:hanging="142"/>
        <w:jc w:val="both"/>
        <w:rPr>
          <w:bCs/>
          <w:lang w:val="uk-UA" w:eastAsia="uk-UA"/>
        </w:rPr>
      </w:pPr>
      <w:r w:rsidRPr="002744DF">
        <w:rPr>
          <w:bCs/>
          <w:lang w:val="uk-UA" w:eastAsia="uk-UA"/>
        </w:rPr>
        <w:t>2022 рік – 9 183 800</w:t>
      </w:r>
      <w:r w:rsidRPr="002744DF">
        <w:rPr>
          <w:lang w:val="uk-UA"/>
        </w:rPr>
        <w:t xml:space="preserve"> грн;</w:t>
      </w:r>
    </w:p>
    <w:p w14:paraId="316FF6D4" w14:textId="77777777" w:rsidR="00672B4C" w:rsidRPr="002744DF" w:rsidRDefault="00672B4C" w:rsidP="00672B4C">
      <w:pPr>
        <w:pStyle w:val="rvps2"/>
        <w:numPr>
          <w:ilvl w:val="1"/>
          <w:numId w:val="1"/>
        </w:numPr>
        <w:tabs>
          <w:tab w:val="clear" w:pos="786"/>
        </w:tabs>
        <w:spacing w:before="0" w:beforeAutospacing="0" w:after="0" w:afterAutospacing="0"/>
        <w:ind w:left="709" w:hanging="142"/>
        <w:jc w:val="both"/>
        <w:rPr>
          <w:bCs/>
          <w:lang w:val="uk-UA" w:eastAsia="uk-UA"/>
        </w:rPr>
      </w:pPr>
      <w:r w:rsidRPr="002744DF">
        <w:rPr>
          <w:bCs/>
          <w:lang w:val="uk-UA" w:eastAsia="uk-UA"/>
        </w:rPr>
        <w:t xml:space="preserve">2023 рік – </w:t>
      </w:r>
      <w:r w:rsidRPr="002744DF">
        <w:t>9</w:t>
      </w:r>
      <w:r w:rsidRPr="002744DF">
        <w:rPr>
          <w:lang w:val="uk-UA"/>
        </w:rPr>
        <w:t xml:space="preserve"> </w:t>
      </w:r>
      <w:r w:rsidRPr="002744DF">
        <w:t>826</w:t>
      </w:r>
      <w:r w:rsidRPr="002744DF">
        <w:rPr>
          <w:lang w:val="uk-UA"/>
        </w:rPr>
        <w:t xml:space="preserve"> </w:t>
      </w:r>
      <w:r w:rsidRPr="002744DF">
        <w:t>700</w:t>
      </w:r>
      <w:r w:rsidRPr="002744DF">
        <w:rPr>
          <w:lang w:val="uk-UA"/>
        </w:rPr>
        <w:t xml:space="preserve"> грн.</w:t>
      </w:r>
    </w:p>
    <w:p w14:paraId="2F5CDECF" w14:textId="77777777" w:rsidR="00672B4C" w:rsidRPr="002744DF" w:rsidRDefault="00672B4C" w:rsidP="00672B4C">
      <w:pPr>
        <w:pStyle w:val="rvps2"/>
        <w:spacing w:before="0" w:beforeAutospacing="0" w:after="0" w:afterAutospacing="0"/>
        <w:ind w:left="426"/>
        <w:jc w:val="both"/>
        <w:rPr>
          <w:b/>
          <w:bCs/>
          <w:lang w:val="uk-UA" w:eastAsia="uk-UA"/>
        </w:rPr>
      </w:pPr>
    </w:p>
    <w:p w14:paraId="18DC8318" w14:textId="29B24667" w:rsidR="00672B4C" w:rsidRDefault="00672B4C" w:rsidP="00D95F13">
      <w:pPr>
        <w:numPr>
          <w:ilvl w:val="1"/>
          <w:numId w:val="3"/>
        </w:numPr>
        <w:autoSpaceDN w:val="0"/>
        <w:ind w:left="426" w:hanging="426"/>
        <w:contextualSpacing/>
        <w:jc w:val="both"/>
        <w:rPr>
          <w:b/>
        </w:rPr>
      </w:pPr>
      <w:r w:rsidRPr="002744DF">
        <w:rPr>
          <w:b/>
        </w:rPr>
        <w:t>Підстава для надання підтримки</w:t>
      </w:r>
    </w:p>
    <w:p w14:paraId="37439A30" w14:textId="77777777" w:rsidR="00D95F13" w:rsidRPr="002744DF" w:rsidRDefault="00D95F13" w:rsidP="00D95F13">
      <w:pPr>
        <w:autoSpaceDN w:val="0"/>
        <w:ind w:left="426"/>
        <w:contextualSpacing/>
        <w:jc w:val="both"/>
        <w:rPr>
          <w:b/>
        </w:rPr>
      </w:pPr>
    </w:p>
    <w:p w14:paraId="5E9DE5AA" w14:textId="77777777" w:rsidR="00672B4C" w:rsidRPr="002744DF" w:rsidRDefault="00672B4C" w:rsidP="00672B4C">
      <w:pPr>
        <w:pStyle w:val="rvps2"/>
        <w:numPr>
          <w:ilvl w:val="0"/>
          <w:numId w:val="1"/>
        </w:numPr>
        <w:tabs>
          <w:tab w:val="left" w:pos="284"/>
        </w:tabs>
        <w:spacing w:before="0" w:beforeAutospacing="0" w:after="0" w:afterAutospacing="0"/>
        <w:ind w:left="567" w:hanging="567"/>
        <w:jc w:val="both"/>
        <w:rPr>
          <w:b/>
          <w:bCs/>
          <w:lang w:val="uk-UA" w:eastAsia="uk-UA"/>
        </w:rPr>
      </w:pPr>
      <w:r w:rsidRPr="002744DF">
        <w:rPr>
          <w:lang w:val="uk-UA"/>
        </w:rPr>
        <w:t>Програма розвитку Міського комунального підприємства «Муніципальна телерадіокомпанія «Місто» на 2021-2023 роки, затверджена рішенням Хмельницької міської ради  № 24 від 17.02.2021</w:t>
      </w:r>
      <w:r>
        <w:rPr>
          <w:lang w:val="uk-UA"/>
        </w:rPr>
        <w:t xml:space="preserve"> </w:t>
      </w:r>
      <w:r w:rsidRPr="002744DF">
        <w:rPr>
          <w:lang w:val="uk-UA"/>
        </w:rPr>
        <w:t>(далі – Програма).</w:t>
      </w:r>
    </w:p>
    <w:p w14:paraId="0FCE1245" w14:textId="77777777" w:rsidR="00672B4C" w:rsidRPr="002744DF" w:rsidRDefault="00672B4C" w:rsidP="00672B4C">
      <w:pPr>
        <w:tabs>
          <w:tab w:val="left" w:pos="284"/>
        </w:tabs>
        <w:jc w:val="both"/>
      </w:pPr>
    </w:p>
    <w:p w14:paraId="6F9FABB1" w14:textId="77777777" w:rsidR="00672B4C" w:rsidRDefault="00672B4C" w:rsidP="00672B4C">
      <w:pPr>
        <w:numPr>
          <w:ilvl w:val="1"/>
          <w:numId w:val="3"/>
        </w:numPr>
        <w:autoSpaceDN w:val="0"/>
        <w:spacing w:after="200"/>
        <w:ind w:left="426" w:hanging="426"/>
        <w:contextualSpacing/>
        <w:jc w:val="both"/>
        <w:rPr>
          <w:b/>
        </w:rPr>
      </w:pPr>
      <w:r>
        <w:rPr>
          <w:b/>
        </w:rPr>
        <w:t>Тривалість підтримки</w:t>
      </w:r>
    </w:p>
    <w:p w14:paraId="5B8AA234" w14:textId="77777777" w:rsidR="00672B4C" w:rsidRPr="006146AC" w:rsidRDefault="00672B4C" w:rsidP="00672B4C">
      <w:pPr>
        <w:autoSpaceDN w:val="0"/>
        <w:spacing w:after="200"/>
        <w:ind w:left="426"/>
        <w:contextualSpacing/>
        <w:jc w:val="both"/>
        <w:rPr>
          <w:b/>
        </w:rPr>
      </w:pPr>
    </w:p>
    <w:p w14:paraId="692EBDC3" w14:textId="17918CC4" w:rsidR="00D95F13" w:rsidRDefault="00672B4C" w:rsidP="00D95F13">
      <w:pPr>
        <w:numPr>
          <w:ilvl w:val="0"/>
          <w:numId w:val="1"/>
        </w:numPr>
        <w:autoSpaceDN w:val="0"/>
        <w:ind w:left="567" w:hanging="567"/>
        <w:contextualSpacing/>
        <w:jc w:val="both"/>
      </w:pPr>
      <w:r w:rsidRPr="002744DF">
        <w:t>З 01.01.2021 по 31.12.2023.</w:t>
      </w:r>
    </w:p>
    <w:p w14:paraId="45D1E949" w14:textId="77777777" w:rsidR="00D95F13" w:rsidRDefault="00D95F13" w:rsidP="00D95F13">
      <w:pPr>
        <w:autoSpaceDN w:val="0"/>
        <w:ind w:left="567"/>
        <w:contextualSpacing/>
        <w:jc w:val="both"/>
      </w:pPr>
    </w:p>
    <w:p w14:paraId="13D30D15" w14:textId="006E738C" w:rsidR="00D95F13" w:rsidRDefault="00672B4C" w:rsidP="00D95F13">
      <w:pPr>
        <w:pStyle w:val="a3"/>
        <w:numPr>
          <w:ilvl w:val="1"/>
          <w:numId w:val="3"/>
        </w:numPr>
        <w:autoSpaceDN w:val="0"/>
        <w:ind w:left="426" w:hanging="426"/>
        <w:jc w:val="both"/>
        <w:rPr>
          <w:b/>
        </w:rPr>
      </w:pPr>
      <w:r w:rsidRPr="00D95F13">
        <w:rPr>
          <w:b/>
        </w:rPr>
        <w:t>Умови надання підтримки</w:t>
      </w:r>
    </w:p>
    <w:p w14:paraId="28536C6C" w14:textId="77777777" w:rsidR="00D95F13" w:rsidRPr="00D95F13" w:rsidRDefault="00D95F13" w:rsidP="00D95F13">
      <w:pPr>
        <w:pStyle w:val="a3"/>
        <w:autoSpaceDN w:val="0"/>
        <w:spacing w:after="200"/>
        <w:ind w:left="502"/>
        <w:jc w:val="both"/>
        <w:rPr>
          <w:b/>
        </w:rPr>
      </w:pPr>
    </w:p>
    <w:p w14:paraId="0D695FBA" w14:textId="77A432BC" w:rsidR="00672B4C" w:rsidRPr="002744DF" w:rsidRDefault="00672B4C" w:rsidP="00672B4C">
      <w:pPr>
        <w:pStyle w:val="a3"/>
        <w:widowControl w:val="0"/>
        <w:numPr>
          <w:ilvl w:val="0"/>
          <w:numId w:val="1"/>
        </w:numPr>
        <w:tabs>
          <w:tab w:val="left" w:pos="709"/>
        </w:tabs>
        <w:overflowPunct w:val="0"/>
        <w:autoSpaceDE w:val="0"/>
        <w:autoSpaceDN w:val="0"/>
        <w:adjustRightInd w:val="0"/>
        <w:ind w:left="567" w:hanging="567"/>
        <w:contextualSpacing w:val="0"/>
        <w:jc w:val="both"/>
      </w:pPr>
      <w:r w:rsidRPr="002744DF">
        <w:t xml:space="preserve">Відповідно до інформації, наданої </w:t>
      </w:r>
      <w:r w:rsidR="0077556F">
        <w:t>в</w:t>
      </w:r>
      <w:r w:rsidR="0077556F" w:rsidRPr="002744DF">
        <w:t xml:space="preserve"> </w:t>
      </w:r>
      <w:r w:rsidRPr="002744DF">
        <w:t>Повідомленні, МКП МТРК «Місто» вже виконало великий перелік заходів для створення повного циклу телевізійного виробництва. Перехід з аналогового на цифрове мовлення та збільшення ефірного часу суттєво збільш</w:t>
      </w:r>
      <w:r w:rsidR="0077556F">
        <w:t>а</w:t>
      </w:r>
      <w:r w:rsidRPr="002744DF">
        <w:t>ть аудиторію глядачів каналу.</w:t>
      </w:r>
    </w:p>
    <w:p w14:paraId="1E8A14B3" w14:textId="77777777" w:rsidR="00672B4C" w:rsidRPr="002744DF" w:rsidRDefault="00672B4C" w:rsidP="00672B4C">
      <w:pPr>
        <w:pStyle w:val="a3"/>
        <w:tabs>
          <w:tab w:val="left" w:pos="709"/>
        </w:tabs>
        <w:ind w:left="567" w:hanging="567"/>
        <w:jc w:val="both"/>
      </w:pPr>
    </w:p>
    <w:p w14:paraId="3248DE5C" w14:textId="713B451D" w:rsidR="00672B4C" w:rsidRPr="002744DF" w:rsidRDefault="00672B4C" w:rsidP="00672B4C">
      <w:pPr>
        <w:pStyle w:val="a3"/>
        <w:widowControl w:val="0"/>
        <w:numPr>
          <w:ilvl w:val="0"/>
          <w:numId w:val="1"/>
        </w:numPr>
        <w:tabs>
          <w:tab w:val="left" w:pos="709"/>
        </w:tabs>
        <w:overflowPunct w:val="0"/>
        <w:autoSpaceDE w:val="0"/>
        <w:autoSpaceDN w:val="0"/>
        <w:adjustRightInd w:val="0"/>
        <w:ind w:left="567" w:hanging="567"/>
        <w:contextualSpacing w:val="0"/>
        <w:jc w:val="both"/>
      </w:pPr>
      <w:r w:rsidRPr="002744DF">
        <w:t>За інформацією</w:t>
      </w:r>
      <w:r>
        <w:t xml:space="preserve"> Надавача</w:t>
      </w:r>
      <w:r w:rsidR="0077556F">
        <w:t>,</w:t>
      </w:r>
      <w:r w:rsidRPr="002744DF">
        <w:t xml:space="preserve"> висвітлення актуальних проблем міста та області, інформування населення про роботу органів місцевого самоврядування було основною метою створення МКП МТРК «Місто». Телерадіокомпанія є єдиним засобом масової інформації, який повною мірою транслює в ефірі телеканалу та за допомогою інтернет-ресурсів засідання сесій міської ради, виконавчого комітету, нарад за участю керівників підприємств та установ міста </w:t>
      </w:r>
      <w:r w:rsidR="0077556F">
        <w:t>й</w:t>
      </w:r>
      <w:r w:rsidR="0077556F" w:rsidRPr="002744DF">
        <w:t xml:space="preserve"> </w:t>
      </w:r>
      <w:r w:rsidRPr="002744DF">
        <w:t>інших офіційних заходів, що забезпечує прозорість та відкритість діяльності органів місцевої влади.</w:t>
      </w:r>
    </w:p>
    <w:p w14:paraId="30874644" w14:textId="77777777" w:rsidR="00672B4C" w:rsidRPr="002744DF" w:rsidRDefault="00672B4C" w:rsidP="00672B4C">
      <w:pPr>
        <w:pStyle w:val="a3"/>
        <w:tabs>
          <w:tab w:val="left" w:pos="709"/>
        </w:tabs>
        <w:ind w:left="567" w:hanging="567"/>
        <w:jc w:val="both"/>
      </w:pPr>
    </w:p>
    <w:p w14:paraId="509F662F" w14:textId="25FAE0B0" w:rsidR="00672B4C" w:rsidRPr="002744DF" w:rsidRDefault="00672B4C" w:rsidP="0077556F">
      <w:pPr>
        <w:pStyle w:val="a3"/>
        <w:widowControl w:val="0"/>
        <w:numPr>
          <w:ilvl w:val="0"/>
          <w:numId w:val="1"/>
        </w:numPr>
        <w:tabs>
          <w:tab w:val="left" w:pos="709"/>
        </w:tabs>
        <w:overflowPunct w:val="0"/>
        <w:autoSpaceDE w:val="0"/>
        <w:autoSpaceDN w:val="0"/>
        <w:adjustRightInd w:val="0"/>
        <w:ind w:left="567" w:hanging="567"/>
        <w:contextualSpacing w:val="0"/>
        <w:jc w:val="both"/>
      </w:pPr>
      <w:r w:rsidRPr="002744DF">
        <w:t>Згідно з розділом 1 Програми основним завданням МКП МТРК «Місто» є висвітлення діяльності о</w:t>
      </w:r>
      <w:r>
        <w:t>рганів місцевого самоврядування</w:t>
      </w:r>
      <w:r w:rsidRPr="002744DF">
        <w:t xml:space="preserve"> та інформування громади про життя міста, забезпечення права громадян на свободу думки </w:t>
      </w:r>
      <w:r w:rsidR="0077556F">
        <w:t>й</w:t>
      </w:r>
      <w:r w:rsidR="0077556F" w:rsidRPr="002744DF">
        <w:t xml:space="preserve"> </w:t>
      </w:r>
      <w:r w:rsidRPr="002744DF">
        <w:t xml:space="preserve">слова, на отримання повної, достовірної та оперативної інформації, відкрите </w:t>
      </w:r>
      <w:r w:rsidR="0077556F">
        <w:t>й</w:t>
      </w:r>
      <w:r w:rsidR="0077556F" w:rsidRPr="002744DF">
        <w:t xml:space="preserve"> </w:t>
      </w:r>
      <w:r w:rsidRPr="002744DF">
        <w:t xml:space="preserve">вільне обговорення суспільних питань. Для комунального </w:t>
      </w:r>
      <w:r>
        <w:t>засобу масової інформації</w:t>
      </w:r>
      <w:r w:rsidRPr="002744DF">
        <w:t xml:space="preserve"> це передбачає виконання функцій громадського контролю за діяльністю влади, впровадження цивілізованих форм взаємодії органів влади та громадськості, створення механізму зворотного зв'язку. </w:t>
      </w:r>
    </w:p>
    <w:p w14:paraId="0E1FFDDB" w14:textId="7D118EC7" w:rsidR="00672B4C" w:rsidRPr="002744DF" w:rsidRDefault="00672B4C" w:rsidP="0077556F">
      <w:pPr>
        <w:pStyle w:val="a3"/>
        <w:tabs>
          <w:tab w:val="left" w:pos="709"/>
        </w:tabs>
        <w:ind w:left="567"/>
        <w:jc w:val="both"/>
      </w:pPr>
      <w:r w:rsidRPr="002744DF">
        <w:t xml:space="preserve">Телевізійна практика багатьох </w:t>
      </w:r>
      <w:proofErr w:type="spellStart"/>
      <w:r w:rsidRPr="002744DF">
        <w:t>телерадіомовників</w:t>
      </w:r>
      <w:proofErr w:type="spellEnd"/>
      <w:r w:rsidRPr="002744DF">
        <w:t xml:space="preserve"> </w:t>
      </w:r>
      <w:r w:rsidR="0077556F">
        <w:t>свідчить</w:t>
      </w:r>
      <w:r w:rsidRPr="002744DF">
        <w:t>, що для виконанн</w:t>
      </w:r>
      <w:r>
        <w:t>я своєї функції підприємству не</w:t>
      </w:r>
      <w:r w:rsidRPr="002744DF">
        <w:t xml:space="preserve">достатньо 2-х годин власного телевізійного мовлення. Тому отримання ліцензії зі збільшенням ефірного часу для радіо </w:t>
      </w:r>
      <w:r w:rsidR="0077556F">
        <w:t>й</w:t>
      </w:r>
      <w:r w:rsidR="0077556F" w:rsidRPr="002744DF">
        <w:t xml:space="preserve"> </w:t>
      </w:r>
      <w:r w:rsidRPr="002744DF">
        <w:t>телебачення є ключовим завданням МТРК «Місто» на наступний період.</w:t>
      </w:r>
    </w:p>
    <w:p w14:paraId="7C5A79CB" w14:textId="77777777" w:rsidR="00672B4C" w:rsidRPr="002744DF" w:rsidRDefault="00672B4C" w:rsidP="00672B4C">
      <w:pPr>
        <w:tabs>
          <w:tab w:val="left" w:pos="426"/>
        </w:tabs>
        <w:jc w:val="both"/>
      </w:pPr>
    </w:p>
    <w:p w14:paraId="35FF6CA3" w14:textId="77777777" w:rsidR="00672B4C" w:rsidRPr="002744DF" w:rsidRDefault="00672B4C" w:rsidP="00672B4C">
      <w:pPr>
        <w:pStyle w:val="a3"/>
        <w:widowControl w:val="0"/>
        <w:numPr>
          <w:ilvl w:val="0"/>
          <w:numId w:val="1"/>
        </w:numPr>
        <w:tabs>
          <w:tab w:val="left" w:pos="709"/>
        </w:tabs>
        <w:overflowPunct w:val="0"/>
        <w:autoSpaceDE w:val="0"/>
        <w:autoSpaceDN w:val="0"/>
        <w:adjustRightInd w:val="0"/>
        <w:ind w:left="567" w:hanging="567"/>
        <w:contextualSpacing w:val="0"/>
        <w:jc w:val="both"/>
      </w:pPr>
      <w:r w:rsidRPr="002744DF">
        <w:t xml:space="preserve">Відповідно до розділу 2 Програми основними завданнями програми є: </w:t>
      </w:r>
    </w:p>
    <w:p w14:paraId="22F787DA" w14:textId="77777777" w:rsidR="00672B4C" w:rsidRPr="002744DF" w:rsidRDefault="00672B4C" w:rsidP="00672B4C">
      <w:pPr>
        <w:pStyle w:val="a3"/>
        <w:widowControl w:val="0"/>
        <w:numPr>
          <w:ilvl w:val="1"/>
          <w:numId w:val="4"/>
        </w:numPr>
        <w:tabs>
          <w:tab w:val="left" w:pos="851"/>
        </w:tabs>
        <w:overflowPunct w:val="0"/>
        <w:autoSpaceDE w:val="0"/>
        <w:autoSpaceDN w:val="0"/>
        <w:adjustRightInd w:val="0"/>
        <w:ind w:left="709" w:hanging="142"/>
        <w:contextualSpacing w:val="0"/>
        <w:jc w:val="both"/>
      </w:pPr>
      <w:r w:rsidRPr="002744DF">
        <w:t>отримання у 2021 році ліцензії Національної ради України з питань телебачення і радіомовлення на цифрове ефірне телевізійне мовлення</w:t>
      </w:r>
      <w:r>
        <w:t xml:space="preserve"> </w:t>
      </w:r>
      <w:r w:rsidRPr="007B34FD">
        <w:t>(24 години на добу)</w:t>
      </w:r>
      <w:r w:rsidRPr="002744DF">
        <w:t xml:space="preserve">; </w:t>
      </w:r>
    </w:p>
    <w:p w14:paraId="0D23797C" w14:textId="70C612E1" w:rsidR="00672B4C" w:rsidRPr="002744DF" w:rsidRDefault="00672B4C" w:rsidP="00672B4C">
      <w:pPr>
        <w:pStyle w:val="a3"/>
        <w:widowControl w:val="0"/>
        <w:numPr>
          <w:ilvl w:val="1"/>
          <w:numId w:val="4"/>
        </w:numPr>
        <w:tabs>
          <w:tab w:val="left" w:pos="851"/>
        </w:tabs>
        <w:overflowPunct w:val="0"/>
        <w:autoSpaceDE w:val="0"/>
        <w:autoSpaceDN w:val="0"/>
        <w:adjustRightInd w:val="0"/>
        <w:ind w:left="709" w:hanging="142"/>
        <w:contextualSpacing w:val="0"/>
        <w:jc w:val="both"/>
      </w:pPr>
      <w:r w:rsidRPr="002744DF">
        <w:t xml:space="preserve">отримання ліцензії Національної ради України з питань телебачення і радіомовлення на радіомовлення </w:t>
      </w:r>
      <w:r w:rsidR="0077556F">
        <w:t>в</w:t>
      </w:r>
      <w:r w:rsidR="0077556F" w:rsidRPr="002744DF">
        <w:t xml:space="preserve"> </w:t>
      </w:r>
      <w:r w:rsidRPr="002744DF">
        <w:t>FМ</w:t>
      </w:r>
      <w:r w:rsidR="0077556F">
        <w:t>-</w:t>
      </w:r>
      <w:r w:rsidRPr="002744DF">
        <w:t>діапазоні</w:t>
      </w:r>
      <w:r>
        <w:t xml:space="preserve"> </w:t>
      </w:r>
      <w:r w:rsidRPr="007B34FD">
        <w:t>(24 години на добу)</w:t>
      </w:r>
      <w:r w:rsidRPr="002744DF">
        <w:t xml:space="preserve">; </w:t>
      </w:r>
    </w:p>
    <w:p w14:paraId="24F841DF" w14:textId="36175E34" w:rsidR="00672B4C" w:rsidRPr="002744DF" w:rsidRDefault="0077556F" w:rsidP="00672B4C">
      <w:pPr>
        <w:pStyle w:val="a3"/>
        <w:widowControl w:val="0"/>
        <w:numPr>
          <w:ilvl w:val="1"/>
          <w:numId w:val="4"/>
        </w:numPr>
        <w:tabs>
          <w:tab w:val="left" w:pos="851"/>
        </w:tabs>
        <w:overflowPunct w:val="0"/>
        <w:autoSpaceDE w:val="0"/>
        <w:autoSpaceDN w:val="0"/>
        <w:adjustRightInd w:val="0"/>
        <w:ind w:left="709" w:hanging="142"/>
        <w:contextualSpacing w:val="0"/>
        <w:jc w:val="both"/>
      </w:pPr>
      <w:r>
        <w:t>у</w:t>
      </w:r>
      <w:r w:rsidRPr="002744DF">
        <w:t xml:space="preserve"> </w:t>
      </w:r>
      <w:r w:rsidR="00672B4C" w:rsidRPr="002744DF">
        <w:t xml:space="preserve">стислі терміни </w:t>
      </w:r>
      <w:r w:rsidRPr="002744DF">
        <w:t>забезпеч</w:t>
      </w:r>
      <w:r>
        <w:t>ення</w:t>
      </w:r>
      <w:r w:rsidRPr="002744DF">
        <w:t xml:space="preserve"> </w:t>
      </w:r>
      <w:r w:rsidR="00672B4C" w:rsidRPr="002744DF">
        <w:t>вих</w:t>
      </w:r>
      <w:r>
        <w:t>оду</w:t>
      </w:r>
      <w:r w:rsidR="00672B4C" w:rsidRPr="002744DF">
        <w:t xml:space="preserve"> телевізійних проектів у прямий ефір з дотриманням усіх технічних вимог до такого формату; </w:t>
      </w:r>
    </w:p>
    <w:p w14:paraId="6303C7D9" w14:textId="46800B00" w:rsidR="00672B4C" w:rsidRPr="002744DF" w:rsidRDefault="00672B4C" w:rsidP="00672B4C">
      <w:pPr>
        <w:pStyle w:val="a3"/>
        <w:widowControl w:val="0"/>
        <w:numPr>
          <w:ilvl w:val="1"/>
          <w:numId w:val="4"/>
        </w:numPr>
        <w:tabs>
          <w:tab w:val="left" w:pos="851"/>
        </w:tabs>
        <w:overflowPunct w:val="0"/>
        <w:autoSpaceDE w:val="0"/>
        <w:autoSpaceDN w:val="0"/>
        <w:adjustRightInd w:val="0"/>
        <w:ind w:left="709" w:hanging="142"/>
        <w:contextualSpacing w:val="0"/>
        <w:jc w:val="both"/>
      </w:pPr>
      <w:r w:rsidRPr="002744DF">
        <w:t>забезпеч</w:t>
      </w:r>
      <w:r w:rsidR="000E334F">
        <w:t>ення</w:t>
      </w:r>
      <w:r w:rsidRPr="002744DF">
        <w:t xml:space="preserve"> телевізійн</w:t>
      </w:r>
      <w:r w:rsidR="000E334F">
        <w:t>ої</w:t>
      </w:r>
      <w:r w:rsidRPr="002744DF">
        <w:t xml:space="preserve"> та радіостуді</w:t>
      </w:r>
      <w:r w:rsidR="000E334F">
        <w:t>ї</w:t>
      </w:r>
      <w:r w:rsidRPr="002744DF">
        <w:t xml:space="preserve"> можливістю прямого телефонного зв’язку з метою залучення телеглядачів та радіослухачів до обговорення суспільно важливих питань життя громади міста; </w:t>
      </w:r>
    </w:p>
    <w:p w14:paraId="2316C6BF" w14:textId="3932CEF3" w:rsidR="00672B4C" w:rsidRPr="002744DF" w:rsidRDefault="00672B4C" w:rsidP="00672B4C">
      <w:pPr>
        <w:pStyle w:val="a3"/>
        <w:widowControl w:val="0"/>
        <w:numPr>
          <w:ilvl w:val="1"/>
          <w:numId w:val="4"/>
        </w:numPr>
        <w:tabs>
          <w:tab w:val="left" w:pos="851"/>
        </w:tabs>
        <w:overflowPunct w:val="0"/>
        <w:autoSpaceDE w:val="0"/>
        <w:autoSpaceDN w:val="0"/>
        <w:adjustRightInd w:val="0"/>
        <w:ind w:left="709" w:hanging="142"/>
        <w:contextualSpacing w:val="0"/>
        <w:jc w:val="both"/>
      </w:pPr>
      <w:r w:rsidRPr="002744DF">
        <w:t xml:space="preserve">створення сприятливих умов для розширення інформаційного простору за рахунок збільшення можливостей телерадіокомпанії та </w:t>
      </w:r>
      <w:r w:rsidR="000E334F">
        <w:t>покращення</w:t>
      </w:r>
      <w:r w:rsidR="000E334F" w:rsidRPr="002744DF">
        <w:t xml:space="preserve"> </w:t>
      </w:r>
      <w:r w:rsidRPr="002744DF">
        <w:t xml:space="preserve">якості телевізійних програм; </w:t>
      </w:r>
    </w:p>
    <w:p w14:paraId="3BD34AFA" w14:textId="4B4BBC56" w:rsidR="00672B4C" w:rsidRPr="002744DF" w:rsidRDefault="00672B4C" w:rsidP="00672B4C">
      <w:pPr>
        <w:pStyle w:val="a3"/>
        <w:widowControl w:val="0"/>
        <w:numPr>
          <w:ilvl w:val="1"/>
          <w:numId w:val="4"/>
        </w:numPr>
        <w:tabs>
          <w:tab w:val="left" w:pos="851"/>
        </w:tabs>
        <w:overflowPunct w:val="0"/>
        <w:autoSpaceDE w:val="0"/>
        <w:autoSpaceDN w:val="0"/>
        <w:adjustRightInd w:val="0"/>
        <w:ind w:left="709" w:hanging="142"/>
        <w:contextualSpacing w:val="0"/>
        <w:jc w:val="both"/>
      </w:pPr>
      <w:r w:rsidRPr="002744DF">
        <w:t xml:space="preserve">забезпечення максимальної доступності контенту до людей </w:t>
      </w:r>
      <w:r w:rsidR="000E334F">
        <w:t>і</w:t>
      </w:r>
      <w:r w:rsidRPr="002744DF">
        <w:t>з порушенням слуху.</w:t>
      </w:r>
    </w:p>
    <w:p w14:paraId="33F03E80" w14:textId="77777777" w:rsidR="00672B4C" w:rsidRPr="002744DF" w:rsidRDefault="00672B4C" w:rsidP="00672B4C">
      <w:pPr>
        <w:tabs>
          <w:tab w:val="left" w:pos="567"/>
          <w:tab w:val="left" w:pos="851"/>
        </w:tabs>
        <w:ind w:left="567" w:hanging="567"/>
        <w:jc w:val="both"/>
      </w:pPr>
    </w:p>
    <w:p w14:paraId="229A7AA3" w14:textId="67F1EF1D" w:rsidR="00672B4C" w:rsidRPr="002744DF" w:rsidRDefault="00672B4C" w:rsidP="00672B4C">
      <w:pPr>
        <w:pStyle w:val="rvps2"/>
        <w:numPr>
          <w:ilvl w:val="0"/>
          <w:numId w:val="1"/>
        </w:numPr>
        <w:tabs>
          <w:tab w:val="left" w:pos="709"/>
        </w:tabs>
        <w:spacing w:before="0" w:beforeAutospacing="0" w:after="0" w:afterAutospacing="0"/>
        <w:ind w:left="426" w:hanging="426"/>
        <w:jc w:val="both"/>
        <w:rPr>
          <w:lang w:val="uk-UA" w:eastAsia="uk-UA"/>
        </w:rPr>
      </w:pPr>
      <w:r w:rsidRPr="002744DF">
        <w:rPr>
          <w:lang w:val="uk-UA" w:eastAsia="uk-UA"/>
        </w:rPr>
        <w:t xml:space="preserve">Відповідно до розділу 2  Програми метою Програми є продовження заходів зі створення конкурентоспроможної телерадіокомпанії з повним циклом телевізійного та радіо-виробництва, </w:t>
      </w:r>
      <w:r w:rsidR="000E334F">
        <w:rPr>
          <w:lang w:val="uk-UA" w:eastAsia="uk-UA"/>
        </w:rPr>
        <w:t>і</w:t>
      </w:r>
      <w:r w:rsidRPr="002744DF">
        <w:rPr>
          <w:lang w:val="uk-UA" w:eastAsia="uk-UA"/>
        </w:rPr>
        <w:t xml:space="preserve">з сучасним професійним обладнанням, не менш професійним творчим та технічним персоналом. Телерадіокомпанія зберігає за собою інформаційний формат у збільшених обсягах мовлення, одночасно працюючи над створенням  суспільно важливих телевізійних та </w:t>
      </w:r>
      <w:proofErr w:type="spellStart"/>
      <w:r w:rsidRPr="002744DF">
        <w:rPr>
          <w:lang w:val="uk-UA" w:eastAsia="uk-UA"/>
        </w:rPr>
        <w:t>радіопроектів</w:t>
      </w:r>
      <w:proofErr w:type="spellEnd"/>
      <w:r w:rsidRPr="002744DF">
        <w:rPr>
          <w:lang w:val="uk-UA" w:eastAsia="uk-UA"/>
        </w:rPr>
        <w:t xml:space="preserve">. </w:t>
      </w:r>
    </w:p>
    <w:p w14:paraId="1B5F734B" w14:textId="77777777" w:rsidR="00672B4C" w:rsidRPr="002744DF" w:rsidRDefault="00672B4C" w:rsidP="00672B4C">
      <w:pPr>
        <w:pStyle w:val="rvps2"/>
        <w:tabs>
          <w:tab w:val="left" w:pos="426"/>
        </w:tabs>
        <w:spacing w:before="0" w:beforeAutospacing="0" w:after="0" w:afterAutospacing="0"/>
        <w:ind w:left="360"/>
        <w:jc w:val="both"/>
        <w:rPr>
          <w:lang w:val="uk-UA" w:eastAsia="uk-UA"/>
        </w:rPr>
      </w:pPr>
    </w:p>
    <w:p w14:paraId="37D6C0F0" w14:textId="7239513B" w:rsidR="00672B4C" w:rsidRPr="002744DF" w:rsidRDefault="00672B4C" w:rsidP="00672B4C">
      <w:pPr>
        <w:pStyle w:val="rvps2"/>
        <w:numPr>
          <w:ilvl w:val="0"/>
          <w:numId w:val="1"/>
        </w:numPr>
        <w:tabs>
          <w:tab w:val="left" w:pos="284"/>
        </w:tabs>
        <w:spacing w:before="0" w:beforeAutospacing="0" w:after="0" w:afterAutospacing="0"/>
        <w:ind w:left="284" w:hanging="426"/>
        <w:jc w:val="both"/>
        <w:rPr>
          <w:lang w:val="uk-UA" w:eastAsia="uk-UA"/>
        </w:rPr>
      </w:pPr>
      <w:r w:rsidRPr="002744DF">
        <w:rPr>
          <w:lang w:val="uk-UA" w:eastAsia="uk-UA"/>
        </w:rPr>
        <w:t xml:space="preserve">Згідно з інформацією, наданою </w:t>
      </w:r>
      <w:r w:rsidR="000E334F">
        <w:rPr>
          <w:lang w:val="uk-UA" w:eastAsia="uk-UA"/>
        </w:rPr>
        <w:t>в</w:t>
      </w:r>
      <w:r w:rsidR="000E334F" w:rsidRPr="002744DF">
        <w:rPr>
          <w:lang w:val="uk-UA" w:eastAsia="uk-UA"/>
        </w:rPr>
        <w:t xml:space="preserve"> </w:t>
      </w:r>
      <w:r>
        <w:rPr>
          <w:lang w:val="uk-UA" w:eastAsia="uk-UA"/>
        </w:rPr>
        <w:t>додатку до Виправленого</w:t>
      </w:r>
      <w:r w:rsidRPr="002744DF">
        <w:rPr>
          <w:lang w:val="uk-UA" w:eastAsia="uk-UA"/>
        </w:rPr>
        <w:t xml:space="preserve"> повідомленн</w:t>
      </w:r>
      <w:r>
        <w:rPr>
          <w:lang w:val="uk-UA" w:eastAsia="uk-UA"/>
        </w:rPr>
        <w:t>я,</w:t>
      </w:r>
      <w:r w:rsidRPr="002744DF">
        <w:rPr>
          <w:lang w:val="uk-UA" w:eastAsia="uk-UA"/>
        </w:rPr>
        <w:t xml:space="preserve"> </w:t>
      </w:r>
      <w:r w:rsidRPr="002744DF">
        <w:rPr>
          <w:lang w:val="uk-UA"/>
        </w:rPr>
        <w:t>МКП</w:t>
      </w:r>
      <w:r w:rsidR="000E334F">
        <w:rPr>
          <w:lang w:val="uk-UA"/>
        </w:rPr>
        <w:t> </w:t>
      </w:r>
      <w:r w:rsidRPr="002744DF">
        <w:rPr>
          <w:lang w:val="uk-UA"/>
        </w:rPr>
        <w:t>МТРК</w:t>
      </w:r>
      <w:r w:rsidR="000E334F">
        <w:rPr>
          <w:lang w:val="uk-UA"/>
        </w:rPr>
        <w:t> </w:t>
      </w:r>
      <w:r w:rsidRPr="002744DF">
        <w:rPr>
          <w:lang w:val="uk-UA"/>
        </w:rPr>
        <w:t xml:space="preserve">«Місто» </w:t>
      </w:r>
      <w:r w:rsidRPr="002744DF">
        <w:rPr>
          <w:lang w:val="uk-UA" w:eastAsia="uk-UA"/>
        </w:rPr>
        <w:t xml:space="preserve">використовуватиме державну підтримку </w:t>
      </w:r>
      <w:r w:rsidR="000E334F">
        <w:rPr>
          <w:lang w:val="uk-UA" w:eastAsia="uk-UA"/>
        </w:rPr>
        <w:t>в</w:t>
      </w:r>
      <w:r w:rsidR="000E334F" w:rsidRPr="002744DF">
        <w:rPr>
          <w:lang w:val="uk-UA" w:eastAsia="uk-UA"/>
        </w:rPr>
        <w:t xml:space="preserve"> </w:t>
      </w:r>
      <w:r w:rsidRPr="002744DF">
        <w:rPr>
          <w:lang w:val="uk-UA" w:eastAsia="uk-UA"/>
        </w:rPr>
        <w:t xml:space="preserve">розмірі </w:t>
      </w:r>
      <w:r w:rsidRPr="002744DF">
        <w:rPr>
          <w:lang w:val="uk-UA"/>
        </w:rPr>
        <w:t xml:space="preserve">27 593 500 грн </w:t>
      </w:r>
      <w:r w:rsidR="000E334F">
        <w:rPr>
          <w:lang w:val="uk-UA" w:eastAsia="uk-UA"/>
        </w:rPr>
        <w:t>для</w:t>
      </w:r>
      <w:r w:rsidR="000E334F" w:rsidRPr="002744DF">
        <w:rPr>
          <w:lang w:val="uk-UA" w:eastAsia="uk-UA"/>
        </w:rPr>
        <w:t xml:space="preserve"> </w:t>
      </w:r>
      <w:r w:rsidRPr="002744DF">
        <w:rPr>
          <w:lang w:val="uk-UA" w:eastAsia="uk-UA"/>
        </w:rPr>
        <w:t xml:space="preserve">покриття </w:t>
      </w:r>
      <w:r w:rsidR="000E334F">
        <w:rPr>
          <w:lang w:val="uk-UA" w:eastAsia="uk-UA"/>
        </w:rPr>
        <w:t>таких</w:t>
      </w:r>
      <w:r w:rsidR="000E334F" w:rsidRPr="002744DF">
        <w:rPr>
          <w:lang w:val="uk-UA" w:eastAsia="uk-UA"/>
        </w:rPr>
        <w:t xml:space="preserve"> </w:t>
      </w:r>
      <w:r w:rsidRPr="002744DF">
        <w:rPr>
          <w:lang w:val="uk-UA" w:eastAsia="uk-UA"/>
        </w:rPr>
        <w:t>витрат:</w:t>
      </w:r>
    </w:p>
    <w:p w14:paraId="44B495F9" w14:textId="77777777" w:rsidR="00672B4C" w:rsidRPr="002744DF" w:rsidRDefault="00672B4C" w:rsidP="00672B4C">
      <w:pPr>
        <w:pStyle w:val="rvps2"/>
        <w:numPr>
          <w:ilvl w:val="0"/>
          <w:numId w:val="5"/>
        </w:numPr>
        <w:tabs>
          <w:tab w:val="left" w:pos="709"/>
          <w:tab w:val="left" w:pos="851"/>
          <w:tab w:val="left" w:pos="993"/>
        </w:tabs>
        <w:spacing w:before="0" w:beforeAutospacing="0" w:after="0" w:afterAutospacing="0"/>
        <w:ind w:left="426" w:firstLine="0"/>
        <w:jc w:val="both"/>
        <w:rPr>
          <w:lang w:val="uk-UA"/>
        </w:rPr>
      </w:pPr>
      <w:r w:rsidRPr="002744DF">
        <w:rPr>
          <w:lang w:val="uk-UA"/>
        </w:rPr>
        <w:t>2021 рік – 8 583 000 грн, з них: заробітна плата та нарахування на неї – 7 185 000 грн, комунальні платежі, експлуатаційні витрати, інші послуги – 572 000 грн; поточний ремонт приміщення – 250 000 грн; отримання ліцензії — 250 000 грн;  придбання обладнання – 326 000 грн;</w:t>
      </w:r>
    </w:p>
    <w:p w14:paraId="5EEA42AE" w14:textId="77777777" w:rsidR="00672B4C" w:rsidRPr="002744DF" w:rsidRDefault="00672B4C" w:rsidP="00672B4C">
      <w:pPr>
        <w:pStyle w:val="rvps2"/>
        <w:numPr>
          <w:ilvl w:val="0"/>
          <w:numId w:val="5"/>
        </w:numPr>
        <w:tabs>
          <w:tab w:val="left" w:pos="709"/>
          <w:tab w:val="left" w:pos="851"/>
        </w:tabs>
        <w:ind w:left="426" w:firstLine="0"/>
        <w:jc w:val="both"/>
        <w:rPr>
          <w:lang w:val="uk-UA"/>
        </w:rPr>
      </w:pPr>
      <w:r w:rsidRPr="002744DF">
        <w:rPr>
          <w:lang w:val="uk-UA"/>
        </w:rPr>
        <w:t xml:space="preserve">2022 рік – 9 183 800 грн, з них: заробітна плата та нарахування на неї – 7 783 800 грн; комунальні платежі, оренда технологічного приміщення, радіоефір – 1 100 000 грн; поточний ремонт  приміщення – 150 000 грн; придбання ліцензії на радіо FМ – </w:t>
      </w:r>
      <w:r>
        <w:rPr>
          <w:lang w:val="uk-UA"/>
        </w:rPr>
        <w:t xml:space="preserve">                  </w:t>
      </w:r>
      <w:r w:rsidRPr="002744DF">
        <w:rPr>
          <w:lang w:val="uk-UA"/>
        </w:rPr>
        <w:t>150 000 грн;</w:t>
      </w:r>
    </w:p>
    <w:p w14:paraId="5C0CE327" w14:textId="77777777" w:rsidR="00672B4C" w:rsidRDefault="00672B4C" w:rsidP="00672B4C">
      <w:pPr>
        <w:pStyle w:val="rvps2"/>
        <w:numPr>
          <w:ilvl w:val="0"/>
          <w:numId w:val="5"/>
        </w:numPr>
        <w:tabs>
          <w:tab w:val="left" w:pos="709"/>
          <w:tab w:val="left" w:pos="851"/>
        </w:tabs>
        <w:ind w:left="426" w:firstLine="0"/>
        <w:jc w:val="both"/>
        <w:rPr>
          <w:lang w:val="uk-UA"/>
        </w:rPr>
      </w:pPr>
      <w:r w:rsidRPr="002744DF">
        <w:rPr>
          <w:lang w:val="uk-UA"/>
        </w:rPr>
        <w:t>2023 рік – 9 826 700 грн, з них: заробітна плата та нарахування на неї – 8 296 700 грн, комунальні платежі, оренда технологічного приміщення, радіоефір – 1 230 000 грн; виготовлення декорацій – 300 000 грн.</w:t>
      </w:r>
    </w:p>
    <w:p w14:paraId="7573361E" w14:textId="7CD61C88" w:rsidR="00672B4C" w:rsidRPr="00947071" w:rsidRDefault="00672B4C" w:rsidP="00672B4C">
      <w:pPr>
        <w:ind w:left="426"/>
        <w:jc w:val="both"/>
        <w:rPr>
          <w:rFonts w:eastAsia="Calibri"/>
          <w:lang w:eastAsia="en-US"/>
        </w:rPr>
      </w:pPr>
      <w:r>
        <w:t>За інформацією Надавача</w:t>
      </w:r>
      <w:r w:rsidR="000E334F">
        <w:t>,</w:t>
      </w:r>
      <w:r>
        <w:t xml:space="preserve"> придбання обладнання за рахунок коштів державної допомоги зумовлен</w:t>
      </w:r>
      <w:r w:rsidR="00724E07">
        <w:t>о</w:t>
      </w:r>
      <w:r>
        <w:t xml:space="preserve"> виключно </w:t>
      </w:r>
      <w:r w:rsidR="00724E07">
        <w:t xml:space="preserve">потребою </w:t>
      </w:r>
      <w:r>
        <w:t xml:space="preserve">покращення можливостей фіксації загальноміських масових заходів. Використання обладнання для надання платних послуг не планується. Передбачається придбання: </w:t>
      </w:r>
      <w:r w:rsidRPr="005A5995">
        <w:t>телевізійн</w:t>
      </w:r>
      <w:r>
        <w:t>ого</w:t>
      </w:r>
      <w:r w:rsidRPr="005A5995">
        <w:t xml:space="preserve"> суфлер</w:t>
      </w:r>
      <w:r w:rsidR="00724E07">
        <w:t>а</w:t>
      </w:r>
      <w:r w:rsidRPr="005A5995">
        <w:t xml:space="preserve"> (для покращення умов праці журналістів </w:t>
      </w:r>
      <w:r w:rsidR="00724E07">
        <w:t>у</w:t>
      </w:r>
      <w:r w:rsidR="00724E07" w:rsidRPr="005A5995">
        <w:t xml:space="preserve"> </w:t>
      </w:r>
      <w:r w:rsidRPr="005A5995">
        <w:t xml:space="preserve">телевізійній студії), </w:t>
      </w:r>
      <w:proofErr w:type="spellStart"/>
      <w:r w:rsidRPr="005A5995">
        <w:t>квадрокоптер</w:t>
      </w:r>
      <w:r w:rsidR="00724E07">
        <w:t>а</w:t>
      </w:r>
      <w:proofErr w:type="spellEnd"/>
      <w:r w:rsidRPr="005A5995">
        <w:t xml:space="preserve"> (для зйомки масштабних заходів культурно-мистецьк</w:t>
      </w:r>
      <w:r>
        <w:t>ого життя громади), екшн-камери</w:t>
      </w:r>
      <w:r w:rsidRPr="005A5995">
        <w:t xml:space="preserve"> (для використання </w:t>
      </w:r>
      <w:r w:rsidR="00724E07">
        <w:t>під час</w:t>
      </w:r>
      <w:r w:rsidR="00724E07" w:rsidRPr="005A5995">
        <w:t xml:space="preserve"> </w:t>
      </w:r>
      <w:r w:rsidRPr="005A5995">
        <w:t xml:space="preserve">оперативних та </w:t>
      </w:r>
      <w:r w:rsidRPr="00947071">
        <w:t>постановочних зйом</w:t>
      </w:r>
      <w:r w:rsidR="00724E07">
        <w:t>ок</w:t>
      </w:r>
      <w:r w:rsidRPr="00947071">
        <w:t xml:space="preserve"> масштабних заходів  </w:t>
      </w:r>
      <w:r w:rsidR="00CC318F">
        <w:t>і</w:t>
      </w:r>
      <w:r w:rsidR="00CC318F" w:rsidRPr="00947071">
        <w:t xml:space="preserve"> </w:t>
      </w:r>
      <w:r w:rsidRPr="00947071">
        <w:t xml:space="preserve">проектів про туристичні </w:t>
      </w:r>
      <w:r w:rsidR="00724E07">
        <w:t>й</w:t>
      </w:r>
      <w:r w:rsidR="00724E07" w:rsidRPr="00947071">
        <w:t xml:space="preserve"> </w:t>
      </w:r>
      <w:r w:rsidRPr="00947071">
        <w:t>культурно-історичні місця громади).</w:t>
      </w:r>
      <w:r w:rsidRPr="00947071">
        <w:rPr>
          <w:rFonts w:eastAsia="Calibri"/>
          <w:lang w:eastAsia="en-US"/>
        </w:rPr>
        <w:t xml:space="preserve"> </w:t>
      </w:r>
      <w:r w:rsidRPr="006146AC">
        <w:rPr>
          <w:rFonts w:eastAsia="Calibri"/>
          <w:lang w:eastAsia="en-US"/>
        </w:rPr>
        <w:t xml:space="preserve">Придбання обладнання, передбаченого Програмою, планується виключно за процедурою відкритих торгів на платформі Державних </w:t>
      </w:r>
      <w:proofErr w:type="spellStart"/>
      <w:r w:rsidRPr="006146AC">
        <w:rPr>
          <w:rFonts w:eastAsia="Calibri"/>
          <w:lang w:eastAsia="en-US"/>
        </w:rPr>
        <w:t>закупівель</w:t>
      </w:r>
      <w:proofErr w:type="spellEnd"/>
      <w:r w:rsidRPr="006146AC">
        <w:rPr>
          <w:rFonts w:eastAsia="Calibri"/>
          <w:lang w:eastAsia="en-US"/>
        </w:rPr>
        <w:t xml:space="preserve"> України (https://www.dzo.com.ua).</w:t>
      </w:r>
    </w:p>
    <w:p w14:paraId="5FF00CC4" w14:textId="77777777" w:rsidR="00672B4C" w:rsidRDefault="00672B4C" w:rsidP="00672B4C">
      <w:pPr>
        <w:pStyle w:val="a3"/>
        <w:ind w:left="360"/>
        <w:jc w:val="both"/>
      </w:pPr>
    </w:p>
    <w:p w14:paraId="17269C63" w14:textId="3D119ACC" w:rsidR="00672B4C" w:rsidRPr="000C0741" w:rsidRDefault="00672B4C" w:rsidP="00672B4C">
      <w:pPr>
        <w:pStyle w:val="rvps2"/>
        <w:numPr>
          <w:ilvl w:val="0"/>
          <w:numId w:val="2"/>
        </w:numPr>
        <w:spacing w:before="0" w:beforeAutospacing="0" w:after="0" w:afterAutospacing="0"/>
        <w:ind w:left="426" w:hanging="426"/>
        <w:contextualSpacing/>
        <w:jc w:val="both"/>
        <w:rPr>
          <w:lang w:val="uk-UA" w:eastAsia="uk-UA"/>
        </w:rPr>
      </w:pPr>
      <w:r w:rsidRPr="002744DF">
        <w:rPr>
          <w:lang w:val="uk-UA"/>
        </w:rPr>
        <w:t xml:space="preserve">Відповідно до інформації, наданої </w:t>
      </w:r>
      <w:r w:rsidR="0094365B">
        <w:rPr>
          <w:lang w:val="uk-UA"/>
        </w:rPr>
        <w:t>в</w:t>
      </w:r>
      <w:r w:rsidR="0094365B" w:rsidRPr="002744DF">
        <w:rPr>
          <w:lang w:val="uk-UA"/>
        </w:rPr>
        <w:t xml:space="preserve"> </w:t>
      </w:r>
      <w:r w:rsidRPr="002744DF">
        <w:rPr>
          <w:lang w:val="uk-UA"/>
        </w:rPr>
        <w:t xml:space="preserve">додатках до Виправленого повідомлення, кошти від надання платних послуг використовуються на часткову оплату поточних видатків. Питома вага витрат, які покриватимуться за рахунок надання платних послуг, </w:t>
      </w:r>
      <w:r>
        <w:rPr>
          <w:lang w:val="uk-UA"/>
        </w:rPr>
        <w:t xml:space="preserve">прогнозовано </w:t>
      </w:r>
      <w:r w:rsidRPr="002744DF">
        <w:rPr>
          <w:lang w:val="uk-UA"/>
        </w:rPr>
        <w:t>становит</w:t>
      </w:r>
      <w:r>
        <w:rPr>
          <w:lang w:val="uk-UA"/>
        </w:rPr>
        <w:t>име у 2021 році – 4,6 %</w:t>
      </w:r>
      <w:r w:rsidRPr="002744DF">
        <w:rPr>
          <w:lang w:val="uk-UA"/>
        </w:rPr>
        <w:t>, у 2022 році – 6,</w:t>
      </w:r>
      <w:r>
        <w:rPr>
          <w:lang w:val="uk-UA"/>
        </w:rPr>
        <w:t>1</w:t>
      </w:r>
      <w:r w:rsidRPr="002744DF">
        <w:rPr>
          <w:lang w:val="uk-UA"/>
        </w:rPr>
        <w:t xml:space="preserve"> %, у 2023 році – </w:t>
      </w:r>
      <w:r>
        <w:rPr>
          <w:lang w:val="uk-UA"/>
        </w:rPr>
        <w:t>7,8</w:t>
      </w:r>
      <w:r w:rsidRPr="002744DF">
        <w:rPr>
          <w:lang w:val="uk-UA"/>
        </w:rPr>
        <w:t xml:space="preserve"> %.</w:t>
      </w:r>
    </w:p>
    <w:p w14:paraId="3F4A4BFF" w14:textId="77777777" w:rsidR="00672B4C" w:rsidRDefault="00672B4C" w:rsidP="00672B4C">
      <w:pPr>
        <w:pStyle w:val="a3"/>
      </w:pPr>
    </w:p>
    <w:p w14:paraId="20523ACC" w14:textId="676C54A8" w:rsidR="00672B4C" w:rsidRPr="005A5995" w:rsidRDefault="00672B4C" w:rsidP="00672B4C">
      <w:pPr>
        <w:pStyle w:val="rvps2"/>
        <w:numPr>
          <w:ilvl w:val="0"/>
          <w:numId w:val="1"/>
        </w:numPr>
        <w:tabs>
          <w:tab w:val="left" w:pos="426"/>
        </w:tabs>
        <w:spacing w:before="0" w:beforeAutospacing="0" w:after="0" w:afterAutospacing="0"/>
        <w:ind w:left="426" w:hanging="426"/>
        <w:contextualSpacing/>
        <w:jc w:val="both"/>
        <w:rPr>
          <w:lang w:val="uk-UA"/>
        </w:rPr>
      </w:pPr>
      <w:r>
        <w:rPr>
          <w:lang w:val="uk-UA"/>
        </w:rPr>
        <w:t xml:space="preserve">За рахунок </w:t>
      </w:r>
      <w:r w:rsidRPr="00066762">
        <w:rPr>
          <w:lang w:val="uk-UA"/>
        </w:rPr>
        <w:t>підтримки буде зд</w:t>
      </w:r>
      <w:r>
        <w:rPr>
          <w:lang w:val="uk-UA"/>
        </w:rPr>
        <w:t>ійснюватис</w:t>
      </w:r>
      <w:r w:rsidR="0094365B">
        <w:rPr>
          <w:lang w:val="uk-UA"/>
        </w:rPr>
        <w:t>я</w:t>
      </w:r>
      <w:r>
        <w:t>:</w:t>
      </w:r>
    </w:p>
    <w:p w14:paraId="0DA670B1" w14:textId="41F894FC" w:rsidR="00672B4C" w:rsidRPr="00295D76" w:rsidRDefault="00672B4C" w:rsidP="00672B4C">
      <w:pPr>
        <w:pStyle w:val="a3"/>
        <w:numPr>
          <w:ilvl w:val="0"/>
          <w:numId w:val="13"/>
        </w:numPr>
        <w:ind w:left="567" w:hanging="141"/>
        <w:jc w:val="both"/>
      </w:pPr>
      <w:r w:rsidRPr="00295D76">
        <w:t xml:space="preserve">запис студійних телевізійних </w:t>
      </w:r>
      <w:r w:rsidR="0094365B">
        <w:t>(</w:t>
      </w:r>
      <w:r w:rsidRPr="00295D76">
        <w:t>радіо</w:t>
      </w:r>
      <w:r w:rsidR="0094365B">
        <w:t xml:space="preserve">-) </w:t>
      </w:r>
      <w:r w:rsidRPr="00295D76">
        <w:t>програм;</w:t>
      </w:r>
    </w:p>
    <w:p w14:paraId="453DDBD7" w14:textId="48A311C8" w:rsidR="00672B4C" w:rsidRPr="00FD7099" w:rsidRDefault="00672B4C" w:rsidP="00672B4C">
      <w:pPr>
        <w:pStyle w:val="a3"/>
        <w:numPr>
          <w:ilvl w:val="0"/>
          <w:numId w:val="13"/>
        </w:numPr>
        <w:ind w:left="567" w:hanging="141"/>
        <w:jc w:val="both"/>
      </w:pPr>
      <w:r w:rsidRPr="00295D76">
        <w:t>онлайн</w:t>
      </w:r>
      <w:r w:rsidR="0094365B">
        <w:t>-</w:t>
      </w:r>
      <w:r w:rsidRPr="00295D76">
        <w:t>трансляція масових заходів на  канал</w:t>
      </w:r>
      <w:r>
        <w:t>і</w:t>
      </w:r>
      <w:r w:rsidR="0094365B">
        <w:t xml:space="preserve"> «</w:t>
      </w:r>
      <w:proofErr w:type="spellStart"/>
      <w:r w:rsidR="0094365B">
        <w:t>Ютуб</w:t>
      </w:r>
      <w:proofErr w:type="spellEnd"/>
      <w:r w:rsidR="0094365B">
        <w:t>»</w:t>
      </w:r>
      <w:r>
        <w:t xml:space="preserve"> та сторінці </w:t>
      </w:r>
      <w:r w:rsidRPr="00295D76">
        <w:t xml:space="preserve"> </w:t>
      </w:r>
      <w:r w:rsidR="0094365B">
        <w:t>«Фейсбук»</w:t>
      </w:r>
      <w:r w:rsidRPr="00295D76">
        <w:t>;</w:t>
      </w:r>
    </w:p>
    <w:p w14:paraId="7127A104" w14:textId="32EE0E7B" w:rsidR="00672B4C" w:rsidRPr="00295D76" w:rsidRDefault="00672B4C" w:rsidP="00672B4C">
      <w:pPr>
        <w:pStyle w:val="a3"/>
        <w:numPr>
          <w:ilvl w:val="0"/>
          <w:numId w:val="13"/>
        </w:numPr>
        <w:ind w:left="567" w:hanging="141"/>
        <w:jc w:val="both"/>
      </w:pPr>
      <w:r w:rsidRPr="00295D76">
        <w:t>створення монтажних теле</w:t>
      </w:r>
      <w:r>
        <w:t>візійних</w:t>
      </w:r>
      <w:r w:rsidRPr="00295D76">
        <w:t xml:space="preserve"> </w:t>
      </w:r>
      <w:r w:rsidR="0094365B">
        <w:t>(</w:t>
      </w:r>
      <w:r w:rsidRPr="00295D76">
        <w:t>радіо</w:t>
      </w:r>
      <w:r w:rsidR="0094365B">
        <w:t xml:space="preserve">-) </w:t>
      </w:r>
      <w:r w:rsidRPr="00295D76">
        <w:t>програм;</w:t>
      </w:r>
    </w:p>
    <w:p w14:paraId="18591576" w14:textId="77777777" w:rsidR="00672B4C" w:rsidRPr="00295D76" w:rsidRDefault="00672B4C" w:rsidP="00672B4C">
      <w:pPr>
        <w:pStyle w:val="a3"/>
        <w:numPr>
          <w:ilvl w:val="0"/>
          <w:numId w:val="13"/>
        </w:numPr>
        <w:ind w:left="567" w:hanging="141"/>
        <w:jc w:val="both"/>
      </w:pPr>
      <w:r w:rsidRPr="00295D76">
        <w:t xml:space="preserve">створення та розповсюдження відеопродукції власного виробництва, яка висвітлює усі сфери життя громади, області, держави; </w:t>
      </w:r>
    </w:p>
    <w:p w14:paraId="2C98FED9" w14:textId="71AE62F1" w:rsidR="00672B4C" w:rsidRPr="00295D76" w:rsidRDefault="00672B4C" w:rsidP="00672B4C">
      <w:pPr>
        <w:pStyle w:val="a3"/>
        <w:numPr>
          <w:ilvl w:val="0"/>
          <w:numId w:val="13"/>
        </w:numPr>
        <w:ind w:left="567" w:hanging="141"/>
        <w:jc w:val="both"/>
      </w:pPr>
      <w:r w:rsidRPr="00295D76">
        <w:t>підготовка оперативн</w:t>
      </w:r>
      <w:r>
        <w:t xml:space="preserve">ої інформації про події </w:t>
      </w:r>
      <w:r w:rsidR="00293757">
        <w:t xml:space="preserve">в </w:t>
      </w:r>
      <w:r>
        <w:t>місті</w:t>
      </w:r>
      <w:r w:rsidRPr="00295D76">
        <w:t>,</w:t>
      </w:r>
      <w:r>
        <w:t xml:space="preserve"> </w:t>
      </w:r>
      <w:r w:rsidRPr="00295D76">
        <w:t>розповсюдження офіційних повідомлень, роз’яснень рішень органів державної влади та органів місцевого самоврядування;</w:t>
      </w:r>
    </w:p>
    <w:p w14:paraId="0475A067" w14:textId="4A16A4B9" w:rsidR="00672B4C" w:rsidRPr="00295D76" w:rsidRDefault="00672B4C" w:rsidP="00672B4C">
      <w:pPr>
        <w:pStyle w:val="a3"/>
        <w:numPr>
          <w:ilvl w:val="0"/>
          <w:numId w:val="13"/>
        </w:numPr>
        <w:ind w:left="567" w:hanging="141"/>
        <w:jc w:val="both"/>
      </w:pPr>
      <w:r w:rsidRPr="00295D76">
        <w:t xml:space="preserve">зйомки </w:t>
      </w:r>
      <w:r w:rsidR="00293757">
        <w:t>й</w:t>
      </w:r>
      <w:r w:rsidR="00293757" w:rsidRPr="00295D76">
        <w:t xml:space="preserve"> </w:t>
      </w:r>
      <w:r w:rsidRPr="00295D76">
        <w:t>записи найважливіших подій міста та громади, області, регіону;</w:t>
      </w:r>
    </w:p>
    <w:p w14:paraId="2F975387" w14:textId="77777777" w:rsidR="00672B4C" w:rsidRPr="00295D76" w:rsidRDefault="00672B4C" w:rsidP="00672B4C">
      <w:pPr>
        <w:pStyle w:val="a3"/>
        <w:numPr>
          <w:ilvl w:val="0"/>
          <w:numId w:val="13"/>
        </w:numPr>
        <w:ind w:left="567" w:hanging="141"/>
        <w:jc w:val="both"/>
      </w:pPr>
      <w:r w:rsidRPr="00295D76">
        <w:t>створення та розповсюдження економічних, публіцистичних, культурно-освітніх, медико-гігієнічних,  навчальних, спортивних передач, а також передач для молоді;</w:t>
      </w:r>
    </w:p>
    <w:p w14:paraId="5B6C4027" w14:textId="77777777" w:rsidR="00672B4C" w:rsidRDefault="00672B4C" w:rsidP="00672B4C">
      <w:pPr>
        <w:ind w:left="567" w:hanging="141"/>
        <w:jc w:val="both"/>
      </w:pPr>
      <w:r w:rsidRPr="00295D76">
        <w:t>-</w:t>
      </w:r>
      <w:r>
        <w:t xml:space="preserve"> </w:t>
      </w:r>
      <w:r w:rsidRPr="00295D76">
        <w:t xml:space="preserve">створення оперативної інформації про надзвичайні ситуації техногенного та природного    походження; </w:t>
      </w:r>
    </w:p>
    <w:p w14:paraId="62E5F766" w14:textId="77777777" w:rsidR="00672B4C" w:rsidRPr="002744DF" w:rsidRDefault="00672B4C" w:rsidP="00672B4C">
      <w:pPr>
        <w:ind w:left="567" w:hanging="141"/>
        <w:jc w:val="both"/>
      </w:pPr>
      <w:r>
        <w:t xml:space="preserve">-  </w:t>
      </w:r>
      <w:r w:rsidRPr="00295D76">
        <w:t xml:space="preserve">сприяння зміцненню міжнародних </w:t>
      </w:r>
      <w:proofErr w:type="spellStart"/>
      <w:r w:rsidRPr="00295D76">
        <w:t>зв’язків</w:t>
      </w:r>
      <w:proofErr w:type="spellEnd"/>
      <w:r w:rsidRPr="00295D76">
        <w:t xml:space="preserve"> міста.</w:t>
      </w:r>
    </w:p>
    <w:p w14:paraId="19C95590" w14:textId="77777777" w:rsidR="00672B4C" w:rsidRPr="002744DF" w:rsidRDefault="00672B4C" w:rsidP="00672B4C">
      <w:pPr>
        <w:pStyle w:val="rvps2"/>
        <w:tabs>
          <w:tab w:val="left" w:pos="426"/>
        </w:tabs>
        <w:spacing w:before="0" w:beforeAutospacing="0" w:after="0" w:afterAutospacing="0"/>
        <w:contextualSpacing/>
        <w:jc w:val="both"/>
        <w:rPr>
          <w:lang w:val="uk-UA"/>
        </w:rPr>
      </w:pPr>
    </w:p>
    <w:p w14:paraId="5BE44808" w14:textId="77777777" w:rsidR="00672B4C" w:rsidRPr="002744DF" w:rsidRDefault="00672B4C" w:rsidP="00672B4C">
      <w:pPr>
        <w:pStyle w:val="rvps2"/>
        <w:spacing w:before="0" w:beforeAutospacing="0" w:after="0" w:afterAutospacing="0"/>
        <w:jc w:val="both"/>
        <w:rPr>
          <w:b/>
          <w:bCs/>
          <w:lang w:val="uk-UA" w:eastAsia="uk-UA"/>
        </w:rPr>
      </w:pPr>
      <w:r w:rsidRPr="002744DF">
        <w:rPr>
          <w:b/>
          <w:bCs/>
          <w:lang w:val="uk-UA" w:eastAsia="uk-UA"/>
        </w:rPr>
        <w:t>3. НОРМАТИВНО-ПРАВОВЕ РЕГУЛЮВАННЯ</w:t>
      </w:r>
    </w:p>
    <w:p w14:paraId="5FAC4920" w14:textId="77777777" w:rsidR="00672B4C" w:rsidRPr="002744DF" w:rsidRDefault="00672B4C" w:rsidP="00672B4C">
      <w:pPr>
        <w:pStyle w:val="rvps2"/>
        <w:spacing w:before="0" w:beforeAutospacing="0" w:after="0" w:afterAutospacing="0"/>
        <w:ind w:left="426" w:hanging="426"/>
        <w:jc w:val="both"/>
        <w:rPr>
          <w:lang w:val="uk-UA" w:eastAsia="uk-UA"/>
        </w:rPr>
      </w:pPr>
    </w:p>
    <w:p w14:paraId="6F7E31E1" w14:textId="77777777" w:rsidR="00672B4C" w:rsidRPr="002744DF" w:rsidRDefault="00672B4C" w:rsidP="00672B4C">
      <w:pPr>
        <w:pStyle w:val="rvps2"/>
        <w:spacing w:before="0" w:beforeAutospacing="0" w:after="0" w:afterAutospacing="0"/>
        <w:ind w:left="426" w:hanging="426"/>
        <w:jc w:val="both"/>
        <w:rPr>
          <w:lang w:val="uk-UA" w:eastAsia="uk-UA"/>
        </w:rPr>
      </w:pPr>
      <w:r w:rsidRPr="002744DF">
        <w:rPr>
          <w:b/>
          <w:lang w:val="uk-UA" w:eastAsia="uk-UA"/>
        </w:rPr>
        <w:t>3.1.</w:t>
      </w:r>
      <w:r w:rsidRPr="002744DF">
        <w:rPr>
          <w:lang w:val="uk-UA" w:eastAsia="uk-UA"/>
        </w:rPr>
        <w:t xml:space="preserve"> </w:t>
      </w:r>
      <w:r w:rsidRPr="002744DF">
        <w:rPr>
          <w:b/>
          <w:lang w:val="uk-UA" w:eastAsia="uk-UA"/>
        </w:rPr>
        <w:t>Ознаки державної допомоги</w:t>
      </w:r>
    </w:p>
    <w:p w14:paraId="574C7C19" w14:textId="77777777" w:rsidR="00672B4C" w:rsidRPr="002744DF" w:rsidRDefault="00672B4C" w:rsidP="00672B4C">
      <w:pPr>
        <w:pStyle w:val="rvps2"/>
        <w:spacing w:before="0" w:beforeAutospacing="0" w:after="0" w:afterAutospacing="0"/>
        <w:jc w:val="both"/>
        <w:rPr>
          <w:lang w:val="uk-UA" w:eastAsia="uk-UA"/>
        </w:rPr>
      </w:pPr>
    </w:p>
    <w:p w14:paraId="2C41B28F" w14:textId="77777777" w:rsidR="00672B4C" w:rsidRDefault="00672B4C" w:rsidP="00672B4C">
      <w:pPr>
        <w:pStyle w:val="rvps2"/>
        <w:numPr>
          <w:ilvl w:val="0"/>
          <w:numId w:val="2"/>
        </w:numPr>
        <w:spacing w:before="0" w:beforeAutospacing="0" w:after="0" w:afterAutospacing="0"/>
        <w:jc w:val="both"/>
        <w:rPr>
          <w:lang w:val="uk-UA" w:eastAsia="uk-UA"/>
        </w:rPr>
      </w:pPr>
      <w:r w:rsidRPr="002744DF">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6F6BEBDE" w14:textId="77777777" w:rsidR="00672B4C" w:rsidRPr="00AB6D97" w:rsidRDefault="00672B4C" w:rsidP="00672B4C">
      <w:pPr>
        <w:pStyle w:val="rvps2"/>
        <w:spacing w:before="0" w:beforeAutospacing="0" w:after="0" w:afterAutospacing="0"/>
        <w:ind w:left="360"/>
        <w:jc w:val="both"/>
        <w:rPr>
          <w:lang w:val="uk-UA" w:eastAsia="uk-UA"/>
        </w:rPr>
      </w:pPr>
    </w:p>
    <w:p w14:paraId="1A448E46" w14:textId="77777777" w:rsidR="00672B4C" w:rsidRPr="002744DF" w:rsidRDefault="00672B4C" w:rsidP="00672B4C">
      <w:pPr>
        <w:pStyle w:val="rvps2"/>
        <w:numPr>
          <w:ilvl w:val="0"/>
          <w:numId w:val="2"/>
        </w:numPr>
        <w:spacing w:before="0" w:beforeAutospacing="0" w:after="0" w:afterAutospacing="0"/>
        <w:jc w:val="both"/>
        <w:rPr>
          <w:lang w:val="uk-UA" w:eastAsia="uk-UA"/>
        </w:rPr>
      </w:pPr>
      <w:r w:rsidRPr="002744DF">
        <w:rPr>
          <w:lang w:val="uk-UA" w:eastAsia="uk-UA"/>
        </w:rPr>
        <w:t>Державна підтримка є державною допомогою, якщо одночасно виконуються такі умови:</w:t>
      </w:r>
    </w:p>
    <w:p w14:paraId="5312D930" w14:textId="77777777" w:rsidR="00672B4C" w:rsidRPr="002744DF" w:rsidRDefault="00672B4C" w:rsidP="00672B4C">
      <w:pPr>
        <w:pStyle w:val="rvps2"/>
        <w:spacing w:before="0" w:beforeAutospacing="0" w:after="0" w:afterAutospacing="0"/>
        <w:ind w:left="426"/>
        <w:jc w:val="both"/>
        <w:rPr>
          <w:lang w:val="uk-UA" w:eastAsia="uk-UA"/>
        </w:rPr>
      </w:pPr>
      <w:r w:rsidRPr="002744DF">
        <w:rPr>
          <w:lang w:val="uk-UA" w:eastAsia="uk-UA"/>
        </w:rPr>
        <w:t>- підтримка надається суб’єкту господарювання;</w:t>
      </w:r>
    </w:p>
    <w:p w14:paraId="1522E467" w14:textId="77777777" w:rsidR="00672B4C" w:rsidRPr="002744DF" w:rsidRDefault="00672B4C" w:rsidP="00672B4C">
      <w:pPr>
        <w:pStyle w:val="rvps2"/>
        <w:spacing w:before="0" w:beforeAutospacing="0" w:after="0" w:afterAutospacing="0"/>
        <w:ind w:left="426"/>
        <w:jc w:val="both"/>
        <w:rPr>
          <w:lang w:val="uk-UA" w:eastAsia="uk-UA"/>
        </w:rPr>
      </w:pPr>
      <w:r w:rsidRPr="002744DF">
        <w:rPr>
          <w:lang w:val="uk-UA" w:eastAsia="uk-UA"/>
        </w:rPr>
        <w:t>- державна підтримка здійснюється за рахунок ресурсів держави чи місцевих ресурсів;</w:t>
      </w:r>
    </w:p>
    <w:p w14:paraId="76A0EE59" w14:textId="77777777" w:rsidR="00672B4C" w:rsidRPr="002744DF" w:rsidRDefault="00672B4C" w:rsidP="00672B4C">
      <w:pPr>
        <w:pStyle w:val="rvps2"/>
        <w:spacing w:before="0" w:beforeAutospacing="0" w:after="0" w:afterAutospacing="0"/>
        <w:ind w:left="426"/>
        <w:jc w:val="both"/>
        <w:rPr>
          <w:lang w:val="uk-UA" w:eastAsia="uk-UA"/>
        </w:rPr>
      </w:pPr>
      <w:r w:rsidRPr="002744DF">
        <w:rPr>
          <w:lang w:val="uk-UA" w:eastAsia="uk-UA"/>
        </w:rPr>
        <w:t>- підтримка створює переваги для виробництва окремих видів товарів чи провадження окремих видів господарської діяльності;</w:t>
      </w:r>
    </w:p>
    <w:p w14:paraId="16E4CF9C" w14:textId="77777777" w:rsidR="00672B4C" w:rsidRPr="002744DF" w:rsidRDefault="00672B4C" w:rsidP="00672B4C">
      <w:pPr>
        <w:pStyle w:val="rvps2"/>
        <w:spacing w:before="0" w:beforeAutospacing="0" w:after="0" w:afterAutospacing="0"/>
        <w:ind w:left="426"/>
        <w:jc w:val="both"/>
        <w:rPr>
          <w:lang w:val="uk-UA" w:eastAsia="uk-UA"/>
        </w:rPr>
      </w:pPr>
      <w:r w:rsidRPr="002744DF">
        <w:rPr>
          <w:lang w:val="uk-UA" w:eastAsia="uk-UA"/>
        </w:rPr>
        <w:t>- підтримка спотворює або загрожує спотворенням економічної конкуренції.</w:t>
      </w:r>
    </w:p>
    <w:p w14:paraId="62FD5023" w14:textId="77777777" w:rsidR="00672B4C" w:rsidRPr="002744DF" w:rsidRDefault="00672B4C" w:rsidP="00672B4C">
      <w:pPr>
        <w:pStyle w:val="rvps2"/>
        <w:spacing w:before="0" w:beforeAutospacing="0" w:after="0" w:afterAutospacing="0"/>
        <w:ind w:left="426" w:hanging="426"/>
        <w:jc w:val="both"/>
        <w:rPr>
          <w:lang w:val="uk-UA" w:eastAsia="uk-UA"/>
        </w:rPr>
      </w:pPr>
    </w:p>
    <w:p w14:paraId="2AF83EF6" w14:textId="77777777" w:rsidR="00672B4C" w:rsidRPr="002744DF" w:rsidRDefault="00672B4C" w:rsidP="00672B4C">
      <w:pPr>
        <w:pStyle w:val="rvps2"/>
        <w:numPr>
          <w:ilvl w:val="0"/>
          <w:numId w:val="2"/>
        </w:numPr>
        <w:spacing w:before="0" w:beforeAutospacing="0" w:after="0" w:afterAutospacing="0"/>
        <w:jc w:val="both"/>
        <w:rPr>
          <w:lang w:val="uk-UA" w:eastAsia="uk-UA"/>
        </w:rPr>
      </w:pPr>
      <w:r w:rsidRPr="002744DF">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14:paraId="10941A98" w14:textId="77777777" w:rsidR="00672B4C" w:rsidRPr="002744DF" w:rsidRDefault="00672B4C" w:rsidP="00672B4C">
      <w:pPr>
        <w:pStyle w:val="rvps2"/>
        <w:spacing w:before="0" w:beforeAutospacing="0" w:after="0" w:afterAutospacing="0"/>
        <w:ind w:left="360"/>
        <w:jc w:val="both"/>
        <w:rPr>
          <w:lang w:val="uk-UA" w:eastAsia="uk-UA"/>
        </w:rPr>
      </w:pPr>
    </w:p>
    <w:p w14:paraId="1CCCE7AD" w14:textId="1A9A20DC" w:rsidR="00672B4C" w:rsidRPr="002744DF" w:rsidRDefault="00672B4C" w:rsidP="00672B4C">
      <w:pPr>
        <w:pStyle w:val="rvps2"/>
        <w:numPr>
          <w:ilvl w:val="0"/>
          <w:numId w:val="2"/>
        </w:numPr>
        <w:spacing w:before="0" w:beforeAutospacing="0" w:after="0" w:afterAutospacing="0"/>
        <w:jc w:val="both"/>
        <w:rPr>
          <w:lang w:val="uk-UA" w:eastAsia="uk-UA"/>
        </w:rPr>
      </w:pPr>
      <w:r w:rsidRPr="002744DF">
        <w:rPr>
          <w:lang w:val="uk-UA"/>
        </w:rPr>
        <w:t xml:space="preserve">Згідно зі статтею 1 Закону України «Про захист економічної конкуренції», економічна конкуренція (конкуренція) –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proofErr w:type="spellStart"/>
      <w:r w:rsidRPr="002744DF">
        <w:t>Ринок</w:t>
      </w:r>
      <w:proofErr w:type="spellEnd"/>
      <w:r w:rsidR="00136A91">
        <w:rPr>
          <w:lang w:val="uk-UA"/>
        </w:rPr>
        <w:t>,</w:t>
      </w:r>
      <w:r w:rsidRPr="002744DF">
        <w:t xml:space="preserve"> у свою </w:t>
      </w:r>
      <w:proofErr w:type="spellStart"/>
      <w:r w:rsidRPr="002744DF">
        <w:t>чергу</w:t>
      </w:r>
      <w:proofErr w:type="spellEnd"/>
      <w:r w:rsidR="00136A91">
        <w:rPr>
          <w:lang w:val="uk-UA"/>
        </w:rPr>
        <w:t>,</w:t>
      </w:r>
      <w:r w:rsidRPr="002744DF">
        <w:t xml:space="preserve"> є сферою обороту товару (</w:t>
      </w:r>
      <w:proofErr w:type="spellStart"/>
      <w:r w:rsidRPr="002744DF">
        <w:t>взаємозамінних</w:t>
      </w:r>
      <w:proofErr w:type="spellEnd"/>
      <w:r w:rsidRPr="002744DF">
        <w:t xml:space="preserve"> </w:t>
      </w:r>
      <w:proofErr w:type="spellStart"/>
      <w:r w:rsidRPr="002744DF">
        <w:t>товарів</w:t>
      </w:r>
      <w:proofErr w:type="spellEnd"/>
      <w:r w:rsidRPr="002744DF">
        <w:t xml:space="preserve">), на </w:t>
      </w:r>
      <w:proofErr w:type="spellStart"/>
      <w:r w:rsidRPr="002744DF">
        <w:t>який</w:t>
      </w:r>
      <w:proofErr w:type="spellEnd"/>
      <w:r w:rsidRPr="002744DF">
        <w:t xml:space="preserve"> </w:t>
      </w:r>
      <w:proofErr w:type="spellStart"/>
      <w:r w:rsidRPr="002744DF">
        <w:t>протягом</w:t>
      </w:r>
      <w:proofErr w:type="spellEnd"/>
      <w:r w:rsidRPr="002744DF">
        <w:t xml:space="preserve"> </w:t>
      </w:r>
      <w:proofErr w:type="spellStart"/>
      <w:r w:rsidRPr="002744DF">
        <w:t>певного</w:t>
      </w:r>
      <w:proofErr w:type="spellEnd"/>
      <w:r w:rsidRPr="002744DF">
        <w:t xml:space="preserve"> часу і в межах </w:t>
      </w:r>
      <w:proofErr w:type="spellStart"/>
      <w:r w:rsidRPr="002744DF">
        <w:t>певної</w:t>
      </w:r>
      <w:proofErr w:type="spellEnd"/>
      <w:r w:rsidRPr="002744DF">
        <w:t xml:space="preserve"> </w:t>
      </w:r>
      <w:proofErr w:type="spellStart"/>
      <w:r w:rsidRPr="002744DF">
        <w:t>території</w:t>
      </w:r>
      <w:proofErr w:type="spellEnd"/>
      <w:r w:rsidRPr="002744DF">
        <w:t xml:space="preserve"> є попит і </w:t>
      </w:r>
      <w:proofErr w:type="spellStart"/>
      <w:r w:rsidRPr="002744DF">
        <w:t>пропозиція</w:t>
      </w:r>
      <w:proofErr w:type="spellEnd"/>
      <w:r w:rsidRPr="002744DF">
        <w:t xml:space="preserve">. </w:t>
      </w:r>
    </w:p>
    <w:p w14:paraId="7BE0A2FF" w14:textId="77777777" w:rsidR="00672B4C" w:rsidRPr="002744DF" w:rsidRDefault="00672B4C" w:rsidP="00672B4C">
      <w:pPr>
        <w:pStyle w:val="rvps2"/>
        <w:spacing w:before="0" w:beforeAutospacing="0" w:after="0" w:afterAutospacing="0"/>
        <w:jc w:val="both"/>
        <w:rPr>
          <w:lang w:val="uk-UA" w:eastAsia="uk-UA"/>
        </w:rPr>
      </w:pPr>
    </w:p>
    <w:p w14:paraId="73DA17F4" w14:textId="77777777" w:rsidR="00672B4C" w:rsidRPr="002744DF" w:rsidRDefault="00672B4C" w:rsidP="00672B4C">
      <w:pPr>
        <w:pStyle w:val="rvps2"/>
        <w:numPr>
          <w:ilvl w:val="0"/>
          <w:numId w:val="2"/>
        </w:numPr>
        <w:spacing w:before="0" w:beforeAutospacing="0" w:after="0" w:afterAutospacing="0"/>
        <w:jc w:val="both"/>
        <w:rPr>
          <w:lang w:val="uk-UA" w:eastAsia="uk-UA"/>
        </w:rPr>
      </w:pPr>
      <w:r w:rsidRPr="002744DF">
        <w:rPr>
          <w:lang w:val="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10D5EDA5" w14:textId="77777777" w:rsidR="00672B4C" w:rsidRPr="002744DF" w:rsidRDefault="00672B4C" w:rsidP="00672B4C">
      <w:pPr>
        <w:pStyle w:val="rvps2"/>
        <w:spacing w:before="0" w:beforeAutospacing="0" w:after="0" w:afterAutospacing="0"/>
        <w:jc w:val="both"/>
        <w:rPr>
          <w:lang w:val="uk-UA" w:eastAsia="uk-UA"/>
        </w:rPr>
      </w:pPr>
    </w:p>
    <w:p w14:paraId="7A0A8C1C" w14:textId="77777777" w:rsidR="00672B4C" w:rsidRPr="00AB6D97" w:rsidRDefault="00672B4C" w:rsidP="00672B4C">
      <w:pPr>
        <w:pStyle w:val="rvps2"/>
        <w:numPr>
          <w:ilvl w:val="0"/>
          <w:numId w:val="2"/>
        </w:numPr>
        <w:spacing w:before="0" w:beforeAutospacing="0" w:after="0" w:afterAutospacing="0"/>
        <w:jc w:val="both"/>
        <w:rPr>
          <w:lang w:val="uk-UA" w:eastAsia="uk-UA"/>
        </w:rPr>
      </w:pPr>
      <w:r w:rsidRPr="002744DF">
        <w:rPr>
          <w:lang w:val="uk-UA" w:eastAsia="uk-UA"/>
        </w:rPr>
        <w:t xml:space="preserve">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 Державна допомога може реалізовуватися, зокрема, у таких формах: надання субсидій та грантів; надання дотацій; </w:t>
      </w:r>
      <w:r w:rsidRPr="00AB6D97">
        <w:rPr>
          <w:lang w:val="uk-UA" w:eastAsia="uk-UA"/>
        </w:rPr>
        <w:t>надання, прямо чи опосередковано, суб’єктам господарювання товарів чи послуг за цінами нижче ринкових.</w:t>
      </w:r>
    </w:p>
    <w:p w14:paraId="01ADFEB8" w14:textId="77777777" w:rsidR="00672B4C" w:rsidRPr="00AB6D97" w:rsidRDefault="00672B4C" w:rsidP="00672B4C">
      <w:pPr>
        <w:pStyle w:val="a3"/>
      </w:pPr>
    </w:p>
    <w:p w14:paraId="0B1185BB" w14:textId="64BE2401" w:rsidR="00672B4C" w:rsidRPr="00C853CA" w:rsidRDefault="00672B4C" w:rsidP="00672B4C">
      <w:pPr>
        <w:numPr>
          <w:ilvl w:val="0"/>
          <w:numId w:val="2"/>
        </w:numPr>
        <w:tabs>
          <w:tab w:val="left" w:pos="426"/>
        </w:tabs>
        <w:contextualSpacing/>
        <w:jc w:val="both"/>
      </w:pPr>
      <w:r>
        <w:t xml:space="preserve">Згідно </w:t>
      </w:r>
      <w:r w:rsidR="002F46C0">
        <w:t>і</w:t>
      </w:r>
      <w:r>
        <w:t>з частиною першою статті 2 Закону державна допомога є недопустимою для конкуренції, якщо інше не встановлено цим Законом.</w:t>
      </w:r>
    </w:p>
    <w:p w14:paraId="3A4402D8" w14:textId="77777777" w:rsidR="00672B4C" w:rsidRPr="00C853CA" w:rsidRDefault="00672B4C" w:rsidP="00672B4C">
      <w:pPr>
        <w:tabs>
          <w:tab w:val="left" w:pos="426"/>
        </w:tabs>
        <w:ind w:left="360"/>
        <w:contextualSpacing/>
        <w:jc w:val="both"/>
      </w:pPr>
    </w:p>
    <w:p w14:paraId="12D5DBF3" w14:textId="05DA30F8" w:rsidR="00672B4C" w:rsidRDefault="00672B4C" w:rsidP="00672B4C">
      <w:pPr>
        <w:numPr>
          <w:ilvl w:val="0"/>
          <w:numId w:val="2"/>
        </w:numPr>
        <w:tabs>
          <w:tab w:val="left" w:pos="426"/>
        </w:tabs>
        <w:contextualSpacing/>
        <w:jc w:val="both"/>
      </w:pPr>
      <w:r>
        <w:t xml:space="preserve">Відповідно до пункту 3 частини першої статті 6 Закону державна допомога може бути визнана допустимою, якщо вона надається для </w:t>
      </w:r>
      <w:r w:rsidRPr="00A637EB">
        <w:t>сприяння окремим видам господарської діяльності за умови, що це не суперечить міжнародним договорам України, згода на обов’язковість яких надана Верховною Радою України</w:t>
      </w:r>
      <w:r>
        <w:t>.</w:t>
      </w:r>
    </w:p>
    <w:p w14:paraId="1E954E3F" w14:textId="77777777" w:rsidR="00A01B39" w:rsidRPr="00A01B39" w:rsidRDefault="00A01B39" w:rsidP="00A01B39">
      <w:pPr>
        <w:tabs>
          <w:tab w:val="left" w:pos="426"/>
        </w:tabs>
        <w:contextualSpacing/>
        <w:jc w:val="both"/>
      </w:pPr>
    </w:p>
    <w:p w14:paraId="3163B00D" w14:textId="77777777" w:rsidR="00672B4C" w:rsidRPr="002744DF" w:rsidRDefault="00672B4C" w:rsidP="00672B4C">
      <w:pPr>
        <w:pStyle w:val="rvps2"/>
        <w:spacing w:before="0" w:beforeAutospacing="0" w:after="0" w:afterAutospacing="0"/>
        <w:ind w:left="426" w:hanging="426"/>
        <w:jc w:val="both"/>
        <w:rPr>
          <w:lang w:val="uk-UA" w:eastAsia="uk-UA"/>
        </w:rPr>
      </w:pPr>
      <w:r w:rsidRPr="002744DF">
        <w:rPr>
          <w:b/>
          <w:lang w:val="uk-UA" w:eastAsia="uk-UA"/>
        </w:rPr>
        <w:t>3.2. Послуги, що становлять загальний економічний інтерес</w:t>
      </w:r>
    </w:p>
    <w:p w14:paraId="5865B418" w14:textId="77777777" w:rsidR="00672B4C" w:rsidRPr="002744DF" w:rsidRDefault="00672B4C" w:rsidP="00672B4C">
      <w:pPr>
        <w:pStyle w:val="rvps2"/>
        <w:spacing w:before="0" w:beforeAutospacing="0" w:after="0" w:afterAutospacing="0"/>
        <w:ind w:left="426" w:hanging="426"/>
        <w:contextualSpacing/>
        <w:jc w:val="both"/>
        <w:rPr>
          <w:b/>
          <w:lang w:val="uk-UA" w:eastAsia="uk-UA"/>
        </w:rPr>
      </w:pPr>
    </w:p>
    <w:p w14:paraId="50BAE099" w14:textId="77777777" w:rsidR="00672B4C" w:rsidRPr="002744DF" w:rsidRDefault="00672B4C" w:rsidP="00672B4C">
      <w:pPr>
        <w:pStyle w:val="rvps2"/>
        <w:numPr>
          <w:ilvl w:val="0"/>
          <w:numId w:val="2"/>
        </w:numPr>
        <w:spacing w:before="0" w:beforeAutospacing="0" w:after="0" w:afterAutospacing="0"/>
        <w:contextualSpacing/>
        <w:jc w:val="both"/>
        <w:rPr>
          <w:lang w:val="uk-UA" w:eastAsia="uk-UA"/>
        </w:rPr>
      </w:pPr>
      <w:r w:rsidRPr="002744DF">
        <w:rPr>
          <w:lang w:val="uk-UA" w:eastAsia="uk-UA"/>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14:paraId="2C472C4B" w14:textId="77777777" w:rsidR="00672B4C" w:rsidRPr="002744DF" w:rsidRDefault="00672B4C" w:rsidP="00672B4C">
      <w:pPr>
        <w:pStyle w:val="rvps2"/>
        <w:spacing w:before="0" w:beforeAutospacing="0" w:after="0" w:afterAutospacing="0"/>
        <w:ind w:left="360"/>
        <w:contextualSpacing/>
        <w:jc w:val="both"/>
        <w:rPr>
          <w:lang w:val="uk-UA" w:eastAsia="uk-UA"/>
        </w:rPr>
      </w:pPr>
    </w:p>
    <w:p w14:paraId="417B0380" w14:textId="77777777" w:rsidR="00672B4C" w:rsidRDefault="00672B4C" w:rsidP="00672B4C">
      <w:pPr>
        <w:pStyle w:val="rvps2"/>
        <w:numPr>
          <w:ilvl w:val="0"/>
          <w:numId w:val="2"/>
        </w:numPr>
        <w:spacing w:before="0" w:beforeAutospacing="0" w:after="0" w:afterAutospacing="0"/>
        <w:contextualSpacing/>
        <w:jc w:val="both"/>
        <w:rPr>
          <w:lang w:val="uk-UA" w:eastAsia="uk-UA"/>
        </w:rPr>
      </w:pPr>
      <w:r w:rsidRPr="002744DF">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(далі – ПЗЕІ), у частині компенсації обґрунтованих витрат на надання таких послуг.</w:t>
      </w:r>
    </w:p>
    <w:p w14:paraId="27421F91" w14:textId="77777777" w:rsidR="00672B4C" w:rsidRPr="009E61D6" w:rsidRDefault="00672B4C" w:rsidP="00672B4C">
      <w:pPr>
        <w:pStyle w:val="rvps2"/>
        <w:spacing w:before="0" w:beforeAutospacing="0" w:after="0" w:afterAutospacing="0"/>
        <w:ind w:left="360"/>
        <w:contextualSpacing/>
        <w:jc w:val="both"/>
        <w:rPr>
          <w:lang w:val="uk-UA" w:eastAsia="uk-UA"/>
        </w:rPr>
      </w:pPr>
    </w:p>
    <w:p w14:paraId="2EC1BDE4" w14:textId="77777777" w:rsidR="00672B4C" w:rsidRPr="002744DF" w:rsidRDefault="00672B4C" w:rsidP="00672B4C">
      <w:pPr>
        <w:pStyle w:val="rvps2"/>
        <w:numPr>
          <w:ilvl w:val="0"/>
          <w:numId w:val="2"/>
        </w:numPr>
        <w:spacing w:before="0" w:beforeAutospacing="0" w:after="0" w:afterAutospacing="0"/>
        <w:contextualSpacing/>
        <w:jc w:val="both"/>
        <w:rPr>
          <w:lang w:val="uk-UA" w:eastAsia="uk-UA"/>
        </w:rPr>
      </w:pPr>
      <w:r w:rsidRPr="002744DF">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599EA0DA" w14:textId="77777777" w:rsidR="00672B4C" w:rsidRPr="002744DF" w:rsidRDefault="00672B4C" w:rsidP="00672B4C">
      <w:pPr>
        <w:pStyle w:val="a3"/>
      </w:pPr>
    </w:p>
    <w:p w14:paraId="358DC0E9" w14:textId="77777777" w:rsidR="00672B4C" w:rsidRPr="002744DF" w:rsidRDefault="00672B4C" w:rsidP="00672B4C">
      <w:pPr>
        <w:pStyle w:val="rvps2"/>
        <w:numPr>
          <w:ilvl w:val="0"/>
          <w:numId w:val="2"/>
        </w:numPr>
        <w:spacing w:before="0" w:beforeAutospacing="0" w:after="0" w:afterAutospacing="0"/>
        <w:contextualSpacing/>
        <w:jc w:val="both"/>
        <w:rPr>
          <w:lang w:val="uk-UA" w:eastAsia="uk-UA"/>
        </w:rPr>
      </w:pPr>
      <w:r w:rsidRPr="002744DF">
        <w:rPr>
          <w:lang w:val="uk-UA" w:eastAsia="uk-UA"/>
        </w:rPr>
        <w:t xml:space="preserve">Згідно з пунктом «с» додатка XXІІІ до Глави 10 розділу </w:t>
      </w:r>
      <w:r w:rsidRPr="002744DF">
        <w:rPr>
          <w:lang w:val="en-US" w:eastAsia="uk-UA"/>
        </w:rPr>
        <w:t>IV</w:t>
      </w:r>
      <w:r w:rsidRPr="002744DF">
        <w:rPr>
          <w:lang w:val="uk-UA" w:eastAsia="uk-UA"/>
        </w:rPr>
        <w:t xml:space="preserve">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14:paraId="1A2E6BD6" w14:textId="77777777" w:rsidR="00672B4C" w:rsidRPr="002744DF" w:rsidRDefault="00672B4C" w:rsidP="00672B4C">
      <w:pPr>
        <w:pStyle w:val="a3"/>
      </w:pPr>
    </w:p>
    <w:p w14:paraId="01EBA545" w14:textId="61BA19B5" w:rsidR="00672B4C" w:rsidRPr="002744DF" w:rsidRDefault="00672B4C" w:rsidP="00672B4C">
      <w:pPr>
        <w:pStyle w:val="rvps2"/>
        <w:numPr>
          <w:ilvl w:val="0"/>
          <w:numId w:val="2"/>
        </w:numPr>
        <w:spacing w:before="0" w:beforeAutospacing="0" w:after="0" w:afterAutospacing="0"/>
        <w:contextualSpacing/>
        <w:jc w:val="both"/>
        <w:rPr>
          <w:lang w:val="uk-UA" w:eastAsia="uk-UA"/>
        </w:rPr>
      </w:pPr>
      <w:r w:rsidRPr="002744DF">
        <w:rPr>
          <w:lang w:val="uk-UA" w:eastAsia="uk-UA"/>
        </w:rPr>
        <w:t xml:space="preserve">Згідно зі статтею 263(4)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w:t>
      </w:r>
      <w:r w:rsidR="00143941">
        <w:rPr>
          <w:lang w:val="uk-UA" w:eastAsia="uk-UA"/>
        </w:rPr>
        <w:t>у</w:t>
      </w:r>
      <w:r w:rsidR="00143941" w:rsidRPr="002744DF">
        <w:rPr>
          <w:lang w:val="uk-UA" w:eastAsia="uk-UA"/>
        </w:rPr>
        <w:t xml:space="preserve"> </w:t>
      </w:r>
      <w:r w:rsidRPr="002744DF">
        <w:rPr>
          <w:lang w:val="uk-UA" w:eastAsia="uk-UA"/>
        </w:rPr>
        <w:t xml:space="preserve">будь-якій формі щодо такої послуги, була </w:t>
      </w:r>
      <w:proofErr w:type="spellStart"/>
      <w:r w:rsidRPr="002744DF">
        <w:rPr>
          <w:lang w:val="uk-UA" w:eastAsia="uk-UA"/>
        </w:rPr>
        <w:t>коректно</w:t>
      </w:r>
      <w:proofErr w:type="spellEnd"/>
      <w:r w:rsidRPr="002744DF">
        <w:rPr>
          <w:lang w:val="uk-UA" w:eastAsia="uk-UA"/>
        </w:rPr>
        <w:t xml:space="preserve"> відображена в окремих бухгалтерських рахунках таким чином, щоб чітко відстежувалось таке:</w:t>
      </w:r>
      <w:bookmarkStart w:id="1" w:name="n1842"/>
      <w:bookmarkEnd w:id="1"/>
    </w:p>
    <w:p w14:paraId="48300834" w14:textId="77777777" w:rsidR="00672B4C" w:rsidRPr="002744DF" w:rsidRDefault="00672B4C" w:rsidP="00672B4C">
      <w:pPr>
        <w:pStyle w:val="rvps2"/>
        <w:spacing w:before="0" w:beforeAutospacing="0" w:after="0" w:afterAutospacing="0"/>
        <w:ind w:left="426"/>
        <w:contextualSpacing/>
        <w:jc w:val="both"/>
        <w:rPr>
          <w:lang w:val="uk-UA" w:eastAsia="uk-UA"/>
        </w:rPr>
      </w:pPr>
      <w:r w:rsidRPr="002744DF">
        <w:rPr>
          <w:lang w:val="uk-UA" w:eastAsia="uk-UA"/>
        </w:rPr>
        <w:t>- 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2" w:name="n1843"/>
      <w:bookmarkEnd w:id="2"/>
    </w:p>
    <w:p w14:paraId="75B79F50" w14:textId="637BC124" w:rsidR="00672B4C" w:rsidRPr="002744DF" w:rsidRDefault="00672B4C" w:rsidP="00672B4C">
      <w:pPr>
        <w:pStyle w:val="rvps2"/>
        <w:spacing w:before="0" w:beforeAutospacing="0" w:after="0" w:afterAutospacing="0"/>
        <w:ind w:left="426"/>
        <w:contextualSpacing/>
        <w:jc w:val="both"/>
        <w:rPr>
          <w:lang w:val="uk-UA" w:eastAsia="uk-UA"/>
        </w:rPr>
      </w:pPr>
      <w:r w:rsidRPr="002744DF">
        <w:rPr>
          <w:lang w:val="uk-UA" w:eastAsia="uk-UA"/>
        </w:rPr>
        <w:t>- 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w:t>
      </w:r>
      <w:r w:rsidR="00143941">
        <w:rPr>
          <w:lang w:val="uk-UA" w:eastAsia="uk-UA"/>
        </w:rPr>
        <w:t xml:space="preserve"> </w:t>
      </w:r>
      <w:r w:rsidRPr="002744DF">
        <w:rPr>
          <w:lang w:val="uk-UA" w:eastAsia="uk-UA"/>
        </w:rPr>
        <w:t xml:space="preserve">визнаних </w:t>
      </w:r>
      <w:proofErr w:type="spellStart"/>
      <w:r w:rsidRPr="002744DF">
        <w:rPr>
          <w:lang w:val="uk-UA" w:eastAsia="uk-UA"/>
        </w:rPr>
        <w:t>методологій</w:t>
      </w:r>
      <w:proofErr w:type="spellEnd"/>
      <w:r w:rsidRPr="002744DF">
        <w:rPr>
          <w:lang w:val="uk-UA" w:eastAsia="uk-UA"/>
        </w:rPr>
        <w:t xml:space="preserve"> бухгалтерського обліку, зокрема калькуляції витрат за видом діяльності, та мають базуватися на даних аудиту.</w:t>
      </w:r>
    </w:p>
    <w:p w14:paraId="2067AA8A" w14:textId="77777777" w:rsidR="00672B4C" w:rsidRPr="002744DF" w:rsidRDefault="00672B4C" w:rsidP="00672B4C">
      <w:pPr>
        <w:pStyle w:val="rvps2"/>
        <w:spacing w:before="0" w:beforeAutospacing="0" w:after="0" w:afterAutospacing="0"/>
        <w:ind w:left="426" w:hanging="426"/>
        <w:contextualSpacing/>
        <w:jc w:val="both"/>
        <w:rPr>
          <w:lang w:val="uk-UA" w:eastAsia="uk-UA"/>
        </w:rPr>
      </w:pPr>
    </w:p>
    <w:p w14:paraId="440627F4" w14:textId="77777777" w:rsidR="00672B4C" w:rsidRDefault="00672B4C" w:rsidP="00672B4C">
      <w:pPr>
        <w:pStyle w:val="rvps2"/>
        <w:numPr>
          <w:ilvl w:val="0"/>
          <w:numId w:val="2"/>
        </w:numPr>
        <w:spacing w:before="0" w:beforeAutospacing="0" w:after="0" w:afterAutospacing="0"/>
        <w:contextualSpacing/>
        <w:jc w:val="both"/>
        <w:rPr>
          <w:lang w:val="uk-UA" w:eastAsia="uk-UA"/>
        </w:rPr>
      </w:pPr>
      <w:r w:rsidRPr="002744DF">
        <w:rPr>
          <w:lang w:val="uk-UA" w:eastAsia="uk-UA"/>
        </w:rPr>
        <w:t xml:space="preserve"> Відповідно до статті 262 (4) Угоди підприємства, уповноважені надавати ПЗЕІ,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14:paraId="3B37A1D8" w14:textId="77777777" w:rsidR="00672B4C" w:rsidRPr="005A5995" w:rsidRDefault="00672B4C" w:rsidP="00672B4C">
      <w:pPr>
        <w:pStyle w:val="rvps2"/>
        <w:spacing w:before="0" w:beforeAutospacing="0" w:after="0" w:afterAutospacing="0"/>
        <w:contextualSpacing/>
        <w:jc w:val="both"/>
        <w:rPr>
          <w:lang w:val="uk-UA" w:eastAsia="uk-UA"/>
        </w:rPr>
      </w:pPr>
    </w:p>
    <w:p w14:paraId="6048AC04" w14:textId="1DAD66B6" w:rsidR="00672B4C" w:rsidRPr="002744DF" w:rsidRDefault="00672B4C" w:rsidP="00672B4C">
      <w:pPr>
        <w:pStyle w:val="rvps2"/>
        <w:numPr>
          <w:ilvl w:val="0"/>
          <w:numId w:val="2"/>
        </w:numPr>
        <w:spacing w:before="0" w:beforeAutospacing="0" w:after="0" w:afterAutospacing="0"/>
        <w:contextualSpacing/>
        <w:jc w:val="both"/>
        <w:rPr>
          <w:lang w:val="uk-UA" w:eastAsia="uk-UA"/>
        </w:rPr>
      </w:pPr>
      <w:r w:rsidRPr="002744DF">
        <w:rPr>
          <w:lang w:val="uk-UA"/>
        </w:rPr>
        <w:t>Статтею 14 Договору про функціонування Європейського Союзу (далі – ДФЄС) регламентовано, що Європейський Союз та держави-члени, кожен у межах своїх повноважень</w:t>
      </w:r>
      <w:r w:rsidR="00143941">
        <w:rPr>
          <w:lang w:val="uk-UA"/>
        </w:rPr>
        <w:t>,</w:t>
      </w:r>
      <w:r w:rsidRPr="002744DF">
        <w:rPr>
          <w:lang w:val="uk-UA"/>
        </w:rPr>
        <w:t xml:space="preserve">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14:paraId="5EFBF968" w14:textId="77777777" w:rsidR="00672B4C" w:rsidRPr="002744DF" w:rsidRDefault="00672B4C" w:rsidP="00672B4C">
      <w:pPr>
        <w:pStyle w:val="a3"/>
      </w:pPr>
    </w:p>
    <w:p w14:paraId="039BF077" w14:textId="52BEC7A4" w:rsidR="00672B4C" w:rsidRPr="002744DF" w:rsidRDefault="00672B4C" w:rsidP="00672B4C">
      <w:pPr>
        <w:pStyle w:val="rvps2"/>
        <w:numPr>
          <w:ilvl w:val="0"/>
          <w:numId w:val="2"/>
        </w:numPr>
        <w:spacing w:before="0" w:beforeAutospacing="0" w:after="0" w:afterAutospacing="0"/>
        <w:contextualSpacing/>
        <w:jc w:val="both"/>
        <w:rPr>
          <w:lang w:val="uk-UA" w:eastAsia="uk-UA"/>
        </w:rPr>
      </w:pPr>
      <w:r w:rsidRPr="002744DF">
        <w:rPr>
          <w:lang w:val="uk-UA"/>
        </w:rPr>
        <w:t>Відповідно до статті 106 ДФЄС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w:t>
      </w:r>
      <w:r w:rsidR="00143941">
        <w:rPr>
          <w:lang w:val="uk-UA"/>
        </w:rPr>
        <w:t>,</w:t>
      </w:r>
      <w:r w:rsidRPr="002744DF">
        <w:rPr>
          <w:lang w:val="uk-UA"/>
        </w:rPr>
        <w:t xml:space="preserve"> юридично або фактично</w:t>
      </w:r>
      <w:r w:rsidR="00143941">
        <w:rPr>
          <w:lang w:val="uk-UA"/>
        </w:rPr>
        <w:t>,</w:t>
      </w:r>
      <w:r w:rsidRPr="002744DF">
        <w:rPr>
          <w:lang w:val="uk-UA"/>
        </w:rPr>
        <w:t xml:space="preserve"> дорученого їм спеціального завдання.</w:t>
      </w:r>
    </w:p>
    <w:p w14:paraId="1064A501" w14:textId="77777777" w:rsidR="00672B4C" w:rsidRPr="002744DF" w:rsidRDefault="00672B4C" w:rsidP="00672B4C">
      <w:pPr>
        <w:pStyle w:val="a3"/>
      </w:pPr>
    </w:p>
    <w:p w14:paraId="001ACB71" w14:textId="30CF70C2" w:rsidR="00672B4C" w:rsidRPr="002744DF" w:rsidRDefault="00672B4C" w:rsidP="00672B4C">
      <w:pPr>
        <w:pStyle w:val="rvps2"/>
        <w:numPr>
          <w:ilvl w:val="0"/>
          <w:numId w:val="2"/>
        </w:numPr>
        <w:spacing w:before="0" w:beforeAutospacing="0" w:after="0" w:afterAutospacing="0"/>
        <w:contextualSpacing/>
        <w:jc w:val="both"/>
        <w:rPr>
          <w:lang w:val="uk-UA" w:eastAsia="uk-UA"/>
        </w:rPr>
      </w:pPr>
      <w:r w:rsidRPr="002744DF">
        <w:rPr>
          <w:lang w:val="uk-UA"/>
        </w:rPr>
        <w:t xml:space="preserve">Пунктом 46 Повідомлення Комісії щодо застосування правил державної допомоги Європейського Союзу до компенсації, що надається за надання послуг загального економічного інтересу (Офіційний вісник Європейського Союзу С 8/4 від 11.01.2012) (далі – Повідомлення Комісії щодо застосування правил державної допомоги Європейського Союзу до компенсації, що надається за надання послуг загального економічного інтересу), передбачено, що за відсутності правил на рівні Європейського Союзу, якими б визначався обсяг ПЗЕІ, держави-члени мають широкий спектр повноважень щодо визначення ПЗЕІ та надання компенсації суб’єкту господарювання, </w:t>
      </w:r>
      <w:r w:rsidR="00672AD3">
        <w:rPr>
          <w:lang w:val="uk-UA"/>
        </w:rPr>
        <w:t>який</w:t>
      </w:r>
      <w:r w:rsidR="00672AD3" w:rsidRPr="002744DF">
        <w:rPr>
          <w:lang w:val="uk-UA"/>
        </w:rPr>
        <w:t xml:space="preserve"> </w:t>
      </w:r>
      <w:r w:rsidRPr="002744DF">
        <w:rPr>
          <w:lang w:val="uk-UA"/>
        </w:rPr>
        <w:t xml:space="preserve">надає такі послуги. </w:t>
      </w:r>
    </w:p>
    <w:p w14:paraId="1EFB6ABF" w14:textId="77777777" w:rsidR="00672B4C" w:rsidRPr="002744DF" w:rsidRDefault="00672B4C" w:rsidP="00672B4C">
      <w:pPr>
        <w:pStyle w:val="a3"/>
      </w:pPr>
    </w:p>
    <w:p w14:paraId="2E3AD9D0" w14:textId="3B88FCED" w:rsidR="00672B4C" w:rsidRPr="002744DF" w:rsidRDefault="00672B4C" w:rsidP="00672B4C">
      <w:pPr>
        <w:pStyle w:val="rvps2"/>
        <w:numPr>
          <w:ilvl w:val="0"/>
          <w:numId w:val="2"/>
        </w:numPr>
        <w:spacing w:before="0" w:beforeAutospacing="0" w:after="0" w:afterAutospacing="0"/>
        <w:contextualSpacing/>
        <w:jc w:val="both"/>
        <w:rPr>
          <w:lang w:val="uk-UA" w:eastAsia="uk-UA"/>
        </w:rPr>
      </w:pPr>
      <w:r w:rsidRPr="002744DF">
        <w:rPr>
          <w:lang w:val="uk-UA"/>
        </w:rPr>
        <w:t xml:space="preserve">Зазначеним Повідомленням Комісії щодо застосування правил державної допомоги Європейського Союзу до компенсації, </w:t>
      </w:r>
      <w:r w:rsidR="00672AD3">
        <w:rPr>
          <w:lang w:val="uk-UA"/>
        </w:rPr>
        <w:t>яка</w:t>
      </w:r>
      <w:r w:rsidR="00672AD3" w:rsidRPr="002744DF">
        <w:rPr>
          <w:lang w:val="uk-UA"/>
        </w:rPr>
        <w:t xml:space="preserve"> </w:t>
      </w:r>
      <w:r w:rsidRPr="002744DF">
        <w:rPr>
          <w:lang w:val="uk-UA"/>
        </w:rPr>
        <w:t>надається за надання послуг загального економічного інтересу</w:t>
      </w:r>
      <w:r w:rsidR="00672AD3">
        <w:rPr>
          <w:lang w:val="uk-UA"/>
        </w:rPr>
        <w:t>,</w:t>
      </w:r>
      <w:r w:rsidRPr="002744DF">
        <w:rPr>
          <w:lang w:val="uk-UA"/>
        </w:rPr>
        <w:t xml:space="preserve"> також закріплюються критерії, раніше викладені </w:t>
      </w:r>
      <w:r w:rsidR="00672AD3">
        <w:rPr>
          <w:lang w:val="uk-UA"/>
        </w:rPr>
        <w:t>в</w:t>
      </w:r>
      <w:r w:rsidR="00672AD3" w:rsidRPr="002744DF">
        <w:rPr>
          <w:lang w:val="uk-UA"/>
        </w:rPr>
        <w:t xml:space="preserve"> </w:t>
      </w:r>
      <w:r w:rsidRPr="002744DF">
        <w:rPr>
          <w:lang w:val="uk-UA"/>
        </w:rPr>
        <w:t xml:space="preserve">Рішенні Суду ЄС у справі С-280/00 </w:t>
      </w:r>
      <w:proofErr w:type="spellStart"/>
      <w:r w:rsidRPr="002744DF">
        <w:rPr>
          <w:lang w:val="uk-UA"/>
        </w:rPr>
        <w:t>Altmark</w:t>
      </w:r>
      <w:proofErr w:type="spellEnd"/>
      <w:r w:rsidRPr="002744DF">
        <w:rPr>
          <w:lang w:val="uk-UA"/>
        </w:rPr>
        <w:t xml:space="preserve"> </w:t>
      </w:r>
      <w:proofErr w:type="spellStart"/>
      <w:r w:rsidRPr="002744DF">
        <w:rPr>
          <w:lang w:val="uk-UA"/>
        </w:rPr>
        <w:t>Trans</w:t>
      </w:r>
      <w:proofErr w:type="spellEnd"/>
      <w:r w:rsidRPr="002744DF">
        <w:rPr>
          <w:lang w:val="uk-UA"/>
        </w:rPr>
        <w:t xml:space="preserve"> </w:t>
      </w:r>
      <w:proofErr w:type="spellStart"/>
      <w:r w:rsidRPr="002744DF">
        <w:rPr>
          <w:lang w:val="uk-UA"/>
        </w:rPr>
        <w:t>Gmbh</w:t>
      </w:r>
      <w:proofErr w:type="spellEnd"/>
      <w:r w:rsidRPr="002744DF">
        <w:rPr>
          <w:lang w:val="uk-UA"/>
        </w:rPr>
        <w:t xml:space="preserve">, </w:t>
      </w:r>
      <w:proofErr w:type="spellStart"/>
      <w:r w:rsidRPr="002744DF">
        <w:rPr>
          <w:lang w:val="uk-UA"/>
        </w:rPr>
        <w:t>Regierungsprаsidium</w:t>
      </w:r>
      <w:proofErr w:type="spellEnd"/>
      <w:r w:rsidRPr="002744DF">
        <w:rPr>
          <w:lang w:val="uk-UA"/>
        </w:rPr>
        <w:t xml:space="preserve"> </w:t>
      </w:r>
      <w:proofErr w:type="spellStart"/>
      <w:r w:rsidRPr="002744DF">
        <w:rPr>
          <w:lang w:val="uk-UA"/>
        </w:rPr>
        <w:t>Magdeburg</w:t>
      </w:r>
      <w:proofErr w:type="spellEnd"/>
      <w:r w:rsidRPr="002744DF">
        <w:rPr>
          <w:lang w:val="uk-UA"/>
        </w:rPr>
        <w:t xml:space="preserve"> v </w:t>
      </w:r>
      <w:proofErr w:type="spellStart"/>
      <w:r w:rsidRPr="002744DF">
        <w:rPr>
          <w:lang w:val="uk-UA"/>
        </w:rPr>
        <w:t>Nahverkehrsgesellschaft</w:t>
      </w:r>
      <w:proofErr w:type="spellEnd"/>
      <w:r w:rsidRPr="002744DF">
        <w:rPr>
          <w:lang w:val="uk-UA"/>
        </w:rPr>
        <w:t xml:space="preserve"> </w:t>
      </w:r>
      <w:proofErr w:type="spellStart"/>
      <w:r w:rsidRPr="002744DF">
        <w:rPr>
          <w:lang w:val="uk-UA"/>
        </w:rPr>
        <w:t>Altmark</w:t>
      </w:r>
      <w:proofErr w:type="spellEnd"/>
      <w:r w:rsidRPr="002744DF">
        <w:rPr>
          <w:lang w:val="uk-UA"/>
        </w:rPr>
        <w:t xml:space="preserve"> </w:t>
      </w:r>
      <w:proofErr w:type="spellStart"/>
      <w:r w:rsidRPr="002744DF">
        <w:rPr>
          <w:lang w:val="uk-UA"/>
        </w:rPr>
        <w:t>GmbН</w:t>
      </w:r>
      <w:proofErr w:type="spellEnd"/>
      <w:r w:rsidRPr="002744DF">
        <w:rPr>
          <w:lang w:val="uk-UA"/>
        </w:rPr>
        <w:t xml:space="preserve"> (далі – Рішення у справі </w:t>
      </w:r>
      <w:proofErr w:type="spellStart"/>
      <w:r w:rsidRPr="002744DF">
        <w:rPr>
          <w:lang w:val="uk-UA"/>
        </w:rPr>
        <w:t>Альтмарк</w:t>
      </w:r>
      <w:proofErr w:type="spellEnd"/>
      <w:r w:rsidRPr="002744DF">
        <w:rPr>
          <w:lang w:val="uk-UA"/>
        </w:rPr>
        <w:t>), в якому визначено умови, за яких компенсація за надання ПЗЕІ не становить державн</w:t>
      </w:r>
      <w:r w:rsidR="00672AD3">
        <w:rPr>
          <w:lang w:val="uk-UA"/>
        </w:rPr>
        <w:t>ої</w:t>
      </w:r>
      <w:r w:rsidRPr="002744DF">
        <w:rPr>
          <w:lang w:val="uk-UA"/>
        </w:rPr>
        <w:t xml:space="preserve"> допомог</w:t>
      </w:r>
      <w:r w:rsidR="00672AD3">
        <w:rPr>
          <w:lang w:val="uk-UA"/>
        </w:rPr>
        <w:t>и</w:t>
      </w:r>
      <w:r w:rsidRPr="002744DF">
        <w:rPr>
          <w:lang w:val="uk-UA"/>
        </w:rPr>
        <w:t>.</w:t>
      </w:r>
    </w:p>
    <w:p w14:paraId="22C2B9CF" w14:textId="77777777" w:rsidR="00672B4C" w:rsidRPr="002744DF" w:rsidRDefault="00672B4C" w:rsidP="00672B4C">
      <w:pPr>
        <w:pStyle w:val="a3"/>
      </w:pPr>
    </w:p>
    <w:p w14:paraId="235F0B59" w14:textId="0BA3AAF6" w:rsidR="00672B4C" w:rsidRPr="002744DF" w:rsidRDefault="00672B4C" w:rsidP="00672B4C">
      <w:pPr>
        <w:pStyle w:val="rvps2"/>
        <w:numPr>
          <w:ilvl w:val="0"/>
          <w:numId w:val="2"/>
        </w:numPr>
        <w:spacing w:before="0" w:beforeAutospacing="0" w:after="0" w:afterAutospacing="0"/>
        <w:contextualSpacing/>
        <w:jc w:val="both"/>
        <w:rPr>
          <w:lang w:val="uk-UA" w:eastAsia="uk-UA"/>
        </w:rPr>
      </w:pPr>
      <w:r w:rsidRPr="002744DF">
        <w:rPr>
          <w:lang w:val="uk-UA"/>
        </w:rPr>
        <w:t xml:space="preserve">Відповідно до Рішення у справі </w:t>
      </w:r>
      <w:proofErr w:type="spellStart"/>
      <w:r w:rsidRPr="002744DF">
        <w:rPr>
          <w:lang w:val="uk-UA"/>
        </w:rPr>
        <w:t>Альтмарк</w:t>
      </w:r>
      <w:proofErr w:type="spellEnd"/>
      <w:r w:rsidRPr="002744DF">
        <w:rPr>
          <w:lang w:val="uk-UA"/>
        </w:rPr>
        <w:t xml:space="preserve"> компенсація витрат на надання послуг, що становлять загальний економічний інтерес, не становить державн</w:t>
      </w:r>
      <w:r w:rsidR="00672AD3">
        <w:rPr>
          <w:lang w:val="uk-UA"/>
        </w:rPr>
        <w:t>ої</w:t>
      </w:r>
      <w:r w:rsidRPr="002744DF">
        <w:rPr>
          <w:lang w:val="uk-UA"/>
        </w:rPr>
        <w:t xml:space="preserve"> допомог</w:t>
      </w:r>
      <w:r w:rsidR="00672AD3">
        <w:rPr>
          <w:lang w:val="uk-UA"/>
        </w:rPr>
        <w:t>и</w:t>
      </w:r>
      <w:r w:rsidRPr="002744DF">
        <w:rPr>
          <w:lang w:val="uk-UA"/>
        </w:rPr>
        <w:t xml:space="preserve"> суб’єктам господарювання, якщо задовольняються такі чотири критерії:</w:t>
      </w:r>
    </w:p>
    <w:p w14:paraId="1043244F" w14:textId="20E258EA" w:rsidR="00672B4C" w:rsidRPr="002744DF" w:rsidRDefault="00672B4C" w:rsidP="00672B4C">
      <w:pPr>
        <w:numPr>
          <w:ilvl w:val="0"/>
          <w:numId w:val="6"/>
        </w:numPr>
        <w:ind w:left="426" w:firstLine="0"/>
        <w:contextualSpacing/>
        <w:jc w:val="both"/>
      </w:pPr>
      <w:r w:rsidRPr="002744DF">
        <w:t xml:space="preserve">суб’єкт господарювання, </w:t>
      </w:r>
      <w:r w:rsidR="00F75C82">
        <w:t>який</w:t>
      </w:r>
      <w:r w:rsidR="00F75C82" w:rsidRPr="002744DF">
        <w:t xml:space="preserve"> </w:t>
      </w:r>
      <w:r w:rsidRPr="002744DF">
        <w:t>отримує компенсацію, повинен фактично виконувати зобов’язання щодо надання таких послуг, а послуги повинні бути чітко визначені;</w:t>
      </w:r>
    </w:p>
    <w:p w14:paraId="7AD4AF68" w14:textId="77777777" w:rsidR="00672B4C" w:rsidRPr="002744DF" w:rsidRDefault="00672B4C" w:rsidP="00672B4C">
      <w:pPr>
        <w:numPr>
          <w:ilvl w:val="0"/>
          <w:numId w:val="6"/>
        </w:numPr>
        <w:ind w:left="426" w:firstLine="0"/>
        <w:contextualSpacing/>
        <w:jc w:val="both"/>
      </w:pPr>
      <w:r w:rsidRPr="002744DF">
        <w:t>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w:t>
      </w:r>
    </w:p>
    <w:p w14:paraId="4C5A1846" w14:textId="5C286953" w:rsidR="00672B4C" w:rsidRPr="002744DF" w:rsidRDefault="00672B4C" w:rsidP="00672B4C">
      <w:pPr>
        <w:numPr>
          <w:ilvl w:val="0"/>
          <w:numId w:val="6"/>
        </w:numPr>
        <w:ind w:left="426" w:firstLine="0"/>
        <w:contextualSpacing/>
        <w:jc w:val="both"/>
      </w:pPr>
      <w:r w:rsidRPr="002744DF">
        <w:t xml:space="preserve">компенсація не повинна перевищувати розмір, необхідний для покриття усіх або частини витрат, понесених внаслідок виконання зобов’язань </w:t>
      </w:r>
      <w:r w:rsidR="00F75C82">
        <w:t>і</w:t>
      </w:r>
      <w:r w:rsidRPr="002744DF">
        <w:t>з надання послуг, з урахуванням відповідного доходу та обґрунтованого прибутку за виконання таких послуг;</w:t>
      </w:r>
    </w:p>
    <w:p w14:paraId="37621A0F" w14:textId="77777777" w:rsidR="00672B4C" w:rsidRPr="002744DF" w:rsidRDefault="00672B4C" w:rsidP="00672B4C">
      <w:pPr>
        <w:numPr>
          <w:ilvl w:val="0"/>
          <w:numId w:val="6"/>
        </w:numPr>
        <w:ind w:left="426" w:firstLine="0"/>
        <w:jc w:val="both"/>
        <w:rPr>
          <w:b/>
        </w:rPr>
      </w:pPr>
      <w:r w:rsidRPr="002744DF">
        <w:t xml:space="preserve">у випадку якщо суб’єкт господарювання, який надає послуги, обирається не шляхом проведення конкурентної процедури публічних </w:t>
      </w:r>
      <w:proofErr w:type="spellStart"/>
      <w:r w:rsidRPr="002744DF">
        <w:t>закупівель</w:t>
      </w:r>
      <w:proofErr w:type="spellEnd"/>
      <w:r w:rsidRPr="002744DF">
        <w:t>,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p>
    <w:p w14:paraId="498E891D" w14:textId="77777777" w:rsidR="00672B4C" w:rsidRPr="002744DF" w:rsidRDefault="00672B4C" w:rsidP="00672B4C">
      <w:pPr>
        <w:ind w:left="426"/>
        <w:jc w:val="both"/>
        <w:rPr>
          <w:b/>
        </w:rPr>
      </w:pPr>
    </w:p>
    <w:p w14:paraId="7C2F0B4D" w14:textId="77777777" w:rsidR="00672B4C" w:rsidRPr="002744DF" w:rsidRDefault="00672B4C" w:rsidP="00672B4C">
      <w:pPr>
        <w:pStyle w:val="rvps2"/>
        <w:spacing w:before="0" w:beforeAutospacing="0" w:after="0" w:afterAutospacing="0"/>
        <w:ind w:left="426" w:hanging="426"/>
        <w:jc w:val="both"/>
        <w:rPr>
          <w:b/>
          <w:lang w:val="uk-UA" w:eastAsia="uk-UA"/>
        </w:rPr>
      </w:pPr>
      <w:r w:rsidRPr="002744DF">
        <w:rPr>
          <w:b/>
          <w:lang w:val="uk-UA" w:eastAsia="uk-UA"/>
        </w:rPr>
        <w:t>3.3. Послуги громадського мовлення</w:t>
      </w:r>
    </w:p>
    <w:p w14:paraId="33D18D26" w14:textId="77777777" w:rsidR="00672B4C" w:rsidRPr="002744DF" w:rsidRDefault="00672B4C" w:rsidP="00672B4C">
      <w:pPr>
        <w:pStyle w:val="rvps2"/>
        <w:spacing w:before="0" w:beforeAutospacing="0" w:after="0" w:afterAutospacing="0"/>
        <w:ind w:left="426" w:hanging="426"/>
        <w:jc w:val="both"/>
        <w:rPr>
          <w:b/>
          <w:lang w:val="uk-UA" w:eastAsia="uk-UA"/>
        </w:rPr>
      </w:pPr>
    </w:p>
    <w:p w14:paraId="0920AE2B" w14:textId="77777777" w:rsidR="00672B4C" w:rsidRPr="002744DF" w:rsidRDefault="00672B4C" w:rsidP="00672B4C">
      <w:pPr>
        <w:pStyle w:val="rvps2"/>
        <w:numPr>
          <w:ilvl w:val="0"/>
          <w:numId w:val="2"/>
        </w:numPr>
        <w:spacing w:before="0" w:beforeAutospacing="0" w:after="0" w:afterAutospacing="0"/>
        <w:ind w:left="426" w:hanging="426"/>
        <w:contextualSpacing/>
        <w:jc w:val="both"/>
        <w:rPr>
          <w:lang w:val="uk-UA" w:eastAsia="uk-UA"/>
        </w:rPr>
      </w:pPr>
      <w:r w:rsidRPr="002744DF">
        <w:rPr>
          <w:lang w:val="uk-UA" w:eastAsia="uk-UA"/>
        </w:rPr>
        <w:t xml:space="preserve">Відповідно до Протоколу про систему суспільного мовлення в державах-членах                 від 02.10.1997 положення Договору про заснування Європейської спільноти не порушують компетенції держав-членів фінансувати суспільні послуги мовлення, якщо фінансування організацій мовлення призначено реалізувати надання цієї суспільної послуги, що її держава-член доручила, визначила та організувала, та якщо таке фінансування не впливає на умови торгівлі та конкуренції. </w:t>
      </w:r>
    </w:p>
    <w:p w14:paraId="45C66669" w14:textId="77777777" w:rsidR="00672B4C" w:rsidRPr="002744DF" w:rsidRDefault="00672B4C" w:rsidP="00672B4C">
      <w:pPr>
        <w:pStyle w:val="rvps2"/>
        <w:spacing w:before="0" w:beforeAutospacing="0" w:after="0" w:afterAutospacing="0"/>
        <w:ind w:left="426"/>
        <w:contextualSpacing/>
        <w:jc w:val="both"/>
        <w:rPr>
          <w:lang w:val="uk-UA" w:eastAsia="uk-UA"/>
        </w:rPr>
      </w:pPr>
    </w:p>
    <w:p w14:paraId="6753AC39" w14:textId="2679CFAB" w:rsidR="00672B4C" w:rsidRPr="00BF78AD" w:rsidRDefault="00672B4C" w:rsidP="00672B4C">
      <w:pPr>
        <w:pStyle w:val="rvps2"/>
        <w:numPr>
          <w:ilvl w:val="0"/>
          <w:numId w:val="2"/>
        </w:numPr>
        <w:spacing w:before="0" w:beforeAutospacing="0" w:after="0" w:afterAutospacing="0"/>
        <w:ind w:left="426" w:hanging="426"/>
        <w:contextualSpacing/>
        <w:jc w:val="both"/>
        <w:rPr>
          <w:lang w:val="uk-UA" w:eastAsia="uk-UA"/>
        </w:rPr>
      </w:pPr>
      <w:r w:rsidRPr="00BF78AD">
        <w:rPr>
          <w:lang w:val="uk-UA" w:eastAsia="uk-UA"/>
        </w:rPr>
        <w:t xml:space="preserve">У пункті 21 Повідомлення Комісії про застосування правил державної допомоги до громадського мовлення (Офіційний вісник Європейського Союзу 2009-С257/01) (далі – </w:t>
      </w:r>
      <w:r w:rsidRPr="002744DF">
        <w:rPr>
          <w:lang w:val="uk-UA" w:eastAsia="uk-UA"/>
        </w:rPr>
        <w:t xml:space="preserve">Повідомлення Європейської </w:t>
      </w:r>
      <w:r w:rsidR="00A173C3">
        <w:rPr>
          <w:lang w:val="uk-UA" w:eastAsia="uk-UA"/>
        </w:rPr>
        <w:t>к</w:t>
      </w:r>
      <w:r w:rsidRPr="002744DF">
        <w:rPr>
          <w:lang w:val="uk-UA" w:eastAsia="uk-UA"/>
        </w:rPr>
        <w:t>омісії</w:t>
      </w:r>
      <w:r w:rsidRPr="00BF78AD">
        <w:rPr>
          <w:lang w:val="uk-UA" w:eastAsia="uk-UA"/>
        </w:rPr>
        <w:t>) зазначено, що державні мовники, як правило, фінансуються з державного бюджету або через податок на власників телерадіоорганізацій.</w:t>
      </w:r>
    </w:p>
    <w:p w14:paraId="1002FDFF" w14:textId="77777777" w:rsidR="00672B4C" w:rsidRDefault="00672B4C" w:rsidP="00672B4C">
      <w:pPr>
        <w:pStyle w:val="rvps2"/>
        <w:spacing w:before="0" w:beforeAutospacing="0" w:after="0" w:afterAutospacing="0"/>
        <w:ind w:left="426"/>
        <w:contextualSpacing/>
        <w:jc w:val="both"/>
        <w:rPr>
          <w:lang w:val="uk-UA" w:eastAsia="uk-UA"/>
        </w:rPr>
      </w:pPr>
    </w:p>
    <w:p w14:paraId="5DD6D9B4" w14:textId="77777777" w:rsidR="00672B4C" w:rsidRDefault="00672B4C" w:rsidP="00672B4C">
      <w:pPr>
        <w:pStyle w:val="rvps2"/>
        <w:numPr>
          <w:ilvl w:val="0"/>
          <w:numId w:val="2"/>
        </w:numPr>
        <w:spacing w:before="0" w:beforeAutospacing="0" w:after="0" w:afterAutospacing="0"/>
        <w:ind w:left="426" w:hanging="426"/>
        <w:contextualSpacing/>
        <w:jc w:val="both"/>
        <w:rPr>
          <w:lang w:val="uk-UA" w:eastAsia="uk-UA"/>
        </w:rPr>
      </w:pPr>
      <w:r>
        <w:rPr>
          <w:lang w:val="uk-UA" w:eastAsia="uk-UA"/>
        </w:rPr>
        <w:t>Частиною другою</w:t>
      </w:r>
      <w:r w:rsidRPr="002744DF">
        <w:rPr>
          <w:lang w:val="uk-UA" w:eastAsia="uk-UA"/>
        </w:rPr>
        <w:t xml:space="preserve"> статті 4 Закону України «Про телебачення та радіомовлення» </w:t>
      </w:r>
      <w:r>
        <w:rPr>
          <w:lang w:val="uk-UA" w:eastAsia="uk-UA"/>
        </w:rPr>
        <w:t xml:space="preserve">передбачено, що </w:t>
      </w:r>
      <w:r w:rsidRPr="002744DF">
        <w:rPr>
          <w:lang w:val="uk-UA" w:eastAsia="uk-UA"/>
        </w:rPr>
        <w:t>держава створює умови для забезпечення засобами телерадіомовлення культурних та інформаційних потреб громадян України, а також потреб етнічних українців, які проживають за межами України.</w:t>
      </w:r>
    </w:p>
    <w:p w14:paraId="166AC5D4" w14:textId="77777777" w:rsidR="00672B4C" w:rsidRPr="00D43216" w:rsidRDefault="00672B4C" w:rsidP="00672B4C">
      <w:pPr>
        <w:pStyle w:val="rvps2"/>
        <w:spacing w:before="0" w:beforeAutospacing="0" w:after="0" w:afterAutospacing="0"/>
        <w:contextualSpacing/>
        <w:jc w:val="both"/>
        <w:rPr>
          <w:lang w:val="uk-UA" w:eastAsia="uk-UA"/>
        </w:rPr>
      </w:pPr>
    </w:p>
    <w:p w14:paraId="19341E06" w14:textId="77777777" w:rsidR="00672B4C" w:rsidRPr="002744DF" w:rsidRDefault="00672B4C" w:rsidP="00672B4C">
      <w:pPr>
        <w:pStyle w:val="rvps2"/>
        <w:numPr>
          <w:ilvl w:val="0"/>
          <w:numId w:val="2"/>
        </w:numPr>
        <w:spacing w:before="0" w:beforeAutospacing="0" w:after="0" w:afterAutospacing="0"/>
        <w:ind w:left="426" w:hanging="426"/>
        <w:contextualSpacing/>
        <w:jc w:val="both"/>
        <w:rPr>
          <w:lang w:val="uk-UA" w:eastAsia="uk-UA"/>
        </w:rPr>
      </w:pPr>
      <w:r w:rsidRPr="002744DF">
        <w:rPr>
          <w:lang w:val="uk-UA" w:eastAsia="uk-UA"/>
        </w:rPr>
        <w:t>Згідно зі статтею 16 Закону України «Про телебачення і радіомовлення» комунальні телерадіоорганізації створюються територіальними громадами. Рішення про створення та фінансування телерадіоорганізації приймається відповідним органом.</w:t>
      </w:r>
    </w:p>
    <w:p w14:paraId="7F709502" w14:textId="77777777" w:rsidR="00672B4C" w:rsidRPr="002744DF" w:rsidRDefault="00672B4C" w:rsidP="00672B4C">
      <w:pPr>
        <w:pStyle w:val="a3"/>
        <w:ind w:left="426" w:hanging="426"/>
      </w:pPr>
    </w:p>
    <w:p w14:paraId="1D115CD9" w14:textId="77777777" w:rsidR="00672B4C" w:rsidRPr="002744DF" w:rsidRDefault="00672B4C" w:rsidP="00672B4C">
      <w:pPr>
        <w:pStyle w:val="rvps2"/>
        <w:numPr>
          <w:ilvl w:val="0"/>
          <w:numId w:val="2"/>
        </w:numPr>
        <w:spacing w:before="0" w:beforeAutospacing="0" w:after="0" w:afterAutospacing="0"/>
        <w:ind w:left="426" w:hanging="426"/>
        <w:contextualSpacing/>
        <w:jc w:val="both"/>
        <w:rPr>
          <w:lang w:val="uk-UA" w:eastAsia="uk-UA"/>
        </w:rPr>
      </w:pPr>
      <w:r w:rsidRPr="002744DF">
        <w:rPr>
          <w:lang w:val="uk-UA" w:eastAsia="uk-UA"/>
        </w:rPr>
        <w:t xml:space="preserve">Згідно зі статтею 19 Закону України «Про телебачення і радіомовлення» джерелами фінансування телерадіоорганізацій є бюджетні асигнування на виконання державного замовлення, абонентна плата, кошти, отримані від виробництва і трансляції реклами, створення радіопрограм на замовлення, іншої передбаченої законодавством і статутними документами комерційної діяльності, кредити, інвестиції, внески засновників, спонсорів, благодійних організацій. </w:t>
      </w:r>
    </w:p>
    <w:p w14:paraId="3E23B2B2" w14:textId="77777777" w:rsidR="00672B4C" w:rsidRPr="002744DF" w:rsidRDefault="00672B4C" w:rsidP="00672B4C">
      <w:pPr>
        <w:pStyle w:val="a3"/>
      </w:pPr>
    </w:p>
    <w:p w14:paraId="7A8B238A" w14:textId="77777777" w:rsidR="00672B4C" w:rsidRPr="002744DF" w:rsidRDefault="00672B4C" w:rsidP="00672B4C">
      <w:pPr>
        <w:pStyle w:val="rvps2"/>
        <w:numPr>
          <w:ilvl w:val="0"/>
          <w:numId w:val="2"/>
        </w:numPr>
        <w:spacing w:before="0" w:beforeAutospacing="0" w:after="0" w:afterAutospacing="0"/>
        <w:ind w:left="426" w:hanging="426"/>
        <w:contextualSpacing/>
        <w:jc w:val="both"/>
        <w:rPr>
          <w:lang w:val="uk-UA" w:eastAsia="uk-UA"/>
        </w:rPr>
      </w:pPr>
      <w:r w:rsidRPr="002744DF">
        <w:rPr>
          <w:lang w:val="uk-UA" w:eastAsia="uk-UA"/>
        </w:rPr>
        <w:t>Відповідно до статті 5 Закону України «Про порядок висвітлення діяльності органів державної влади та органів місцевого самоврядування в Україні засобами масової інформації»:</w:t>
      </w:r>
    </w:p>
    <w:p w14:paraId="46DF4CE9" w14:textId="77777777" w:rsidR="00672B4C" w:rsidRPr="002744DF" w:rsidRDefault="00672B4C" w:rsidP="00672B4C">
      <w:pPr>
        <w:pStyle w:val="rvps2"/>
        <w:tabs>
          <w:tab w:val="left" w:pos="426"/>
        </w:tabs>
        <w:spacing w:before="0" w:beforeAutospacing="0" w:after="0" w:afterAutospacing="0"/>
        <w:ind w:left="426"/>
        <w:jc w:val="both"/>
        <w:rPr>
          <w:lang w:val="uk-UA" w:eastAsia="uk-UA"/>
        </w:rPr>
      </w:pPr>
      <w:r w:rsidRPr="002744DF">
        <w:rPr>
          <w:lang w:val="uk-UA" w:eastAsia="uk-UA"/>
        </w:rPr>
        <w:t>- порядок фінансування засобів масової інформації з висвітлення діяльності органів влади та органів місцевого самоврядування, засновниками чи співзасновниками яких є ці органи, визначається в договорах між органами державної влади та органами місцевого самоврядування і редакціями засобів масової інформації, а також у статутах редакцій цих засобів масової інформації;</w:t>
      </w:r>
    </w:p>
    <w:p w14:paraId="7F965025" w14:textId="77777777" w:rsidR="00672B4C" w:rsidRPr="002744DF" w:rsidRDefault="00672B4C" w:rsidP="00672B4C">
      <w:pPr>
        <w:pStyle w:val="rvps2"/>
        <w:tabs>
          <w:tab w:val="left" w:pos="426"/>
        </w:tabs>
        <w:spacing w:before="0" w:beforeAutospacing="0" w:after="0" w:afterAutospacing="0"/>
        <w:ind w:left="426"/>
        <w:jc w:val="both"/>
        <w:rPr>
          <w:lang w:val="uk-UA" w:eastAsia="uk-UA"/>
        </w:rPr>
      </w:pPr>
      <w:r w:rsidRPr="002744DF">
        <w:rPr>
          <w:lang w:val="uk-UA" w:eastAsia="uk-UA"/>
        </w:rPr>
        <w:t>- видатки на фінансування засобів масової інформації щодо висвітлення діяльності органів державної влади та органів місцевого самоврядування передбачаються у Державному бюджеті України та в місцевих бюджетах окремо;</w:t>
      </w:r>
    </w:p>
    <w:p w14:paraId="448DA2E9" w14:textId="77777777" w:rsidR="00672B4C" w:rsidRPr="002744DF" w:rsidRDefault="00672B4C" w:rsidP="00672B4C">
      <w:pPr>
        <w:pStyle w:val="rvps2"/>
        <w:tabs>
          <w:tab w:val="left" w:pos="426"/>
        </w:tabs>
        <w:spacing w:before="0" w:beforeAutospacing="0" w:after="0" w:afterAutospacing="0"/>
        <w:ind w:left="426"/>
        <w:jc w:val="both"/>
        <w:rPr>
          <w:lang w:val="uk-UA" w:eastAsia="uk-UA"/>
        </w:rPr>
      </w:pPr>
      <w:r w:rsidRPr="002744DF">
        <w:rPr>
          <w:lang w:val="uk-UA" w:eastAsia="uk-UA"/>
        </w:rPr>
        <w:t>- органи державної влади та органи місцевого самоврядування у своїх кошторисах зобов’язані передбачати витрати на висвітлення своєї діяльності засобами масової інформації.</w:t>
      </w:r>
    </w:p>
    <w:p w14:paraId="08AFAE13" w14:textId="77777777" w:rsidR="00672B4C" w:rsidRPr="002744DF" w:rsidRDefault="00672B4C" w:rsidP="00672B4C">
      <w:pPr>
        <w:pStyle w:val="rvps2"/>
        <w:tabs>
          <w:tab w:val="left" w:pos="426"/>
        </w:tabs>
        <w:spacing w:before="0" w:beforeAutospacing="0" w:after="0" w:afterAutospacing="0"/>
        <w:jc w:val="both"/>
        <w:rPr>
          <w:lang w:val="uk-UA" w:eastAsia="uk-UA"/>
        </w:rPr>
      </w:pPr>
    </w:p>
    <w:p w14:paraId="53A15E32" w14:textId="3DACACB1" w:rsidR="00672B4C" w:rsidRPr="00A01B39" w:rsidRDefault="00672B4C" w:rsidP="00A01B39">
      <w:pPr>
        <w:pStyle w:val="rvps2"/>
        <w:numPr>
          <w:ilvl w:val="0"/>
          <w:numId w:val="2"/>
        </w:numPr>
        <w:tabs>
          <w:tab w:val="left" w:pos="426"/>
        </w:tabs>
        <w:spacing w:before="0" w:beforeAutospacing="0" w:after="0" w:afterAutospacing="0"/>
        <w:jc w:val="both"/>
        <w:rPr>
          <w:lang w:val="uk-UA" w:eastAsia="uk-UA"/>
        </w:rPr>
      </w:pPr>
      <w:r w:rsidRPr="002744DF">
        <w:rPr>
          <w:lang w:val="uk-UA" w:eastAsia="uk-UA"/>
        </w:rPr>
        <w:t>Згідно зі статтею 7 Закону України «Про порядок висвітлення діяльності органів державної влади та органів місцевого самоврядування в Україні засобами масової інформації» органи державної влади та органи місцевого самоврядування мають право засновувати або бути співзасновниками аудіовізуальних (електронних) засобів масової інформації в порядку, встановленому законодавством України, і в межах коштів, що виділяються з державного чи місцевих бюджетів на висвітлення їх діяльності, або за рахунок перерозподілу коштів, що виділяються на забезпечення функціонування цих органів.</w:t>
      </w:r>
    </w:p>
    <w:p w14:paraId="70A792AE" w14:textId="77777777" w:rsidR="00672B4C" w:rsidRDefault="00672B4C" w:rsidP="00672B4C">
      <w:pPr>
        <w:pStyle w:val="rvps2"/>
        <w:tabs>
          <w:tab w:val="left" w:pos="426"/>
        </w:tabs>
        <w:spacing w:before="0" w:beforeAutospacing="0" w:after="0" w:afterAutospacing="0"/>
        <w:ind w:left="360"/>
        <w:jc w:val="both"/>
        <w:rPr>
          <w:lang w:val="uk-UA" w:eastAsia="uk-UA"/>
        </w:rPr>
      </w:pPr>
    </w:p>
    <w:p w14:paraId="67B31A57" w14:textId="77777777" w:rsidR="00672B4C" w:rsidRPr="002744DF" w:rsidRDefault="00672B4C" w:rsidP="00672B4C">
      <w:pPr>
        <w:ind w:left="426" w:hanging="426"/>
        <w:jc w:val="both"/>
        <w:rPr>
          <w:b/>
        </w:rPr>
      </w:pPr>
      <w:r w:rsidRPr="002744DF">
        <w:rPr>
          <w:b/>
        </w:rPr>
        <w:t>3.4.</w:t>
      </w:r>
      <w:r w:rsidRPr="002744DF">
        <w:rPr>
          <w:b/>
        </w:rPr>
        <w:tab/>
        <w:t>Критерії оцінки допустимості послуг</w:t>
      </w:r>
      <w:r>
        <w:rPr>
          <w:b/>
        </w:rPr>
        <w:t xml:space="preserve"> громадського мовлення</w:t>
      </w:r>
    </w:p>
    <w:p w14:paraId="5D0662A1" w14:textId="77777777" w:rsidR="00672B4C" w:rsidRPr="002744DF" w:rsidRDefault="00672B4C" w:rsidP="00672B4C">
      <w:pPr>
        <w:pStyle w:val="rvps2"/>
        <w:spacing w:before="0" w:beforeAutospacing="0" w:after="0" w:afterAutospacing="0"/>
        <w:ind w:left="426" w:hanging="426"/>
        <w:contextualSpacing/>
        <w:jc w:val="both"/>
        <w:rPr>
          <w:lang w:val="uk-UA" w:eastAsia="uk-UA"/>
        </w:rPr>
      </w:pPr>
    </w:p>
    <w:p w14:paraId="5902B153" w14:textId="3E7EFA3E" w:rsidR="00672B4C" w:rsidRPr="002744DF" w:rsidRDefault="00672B4C" w:rsidP="00672B4C">
      <w:pPr>
        <w:pStyle w:val="rvps2"/>
        <w:numPr>
          <w:ilvl w:val="0"/>
          <w:numId w:val="2"/>
        </w:numPr>
        <w:spacing w:before="0" w:beforeAutospacing="0" w:after="0" w:afterAutospacing="0"/>
        <w:ind w:left="426" w:hanging="426"/>
        <w:contextualSpacing/>
        <w:jc w:val="both"/>
        <w:rPr>
          <w:lang w:val="uk-UA"/>
        </w:rPr>
      </w:pPr>
      <w:r w:rsidRPr="002744DF">
        <w:rPr>
          <w:lang w:val="uk-UA" w:eastAsia="uk-UA"/>
        </w:rPr>
        <w:t xml:space="preserve">У пункті 23 Повідомлення Європейської </w:t>
      </w:r>
      <w:r w:rsidR="00CE6480">
        <w:rPr>
          <w:lang w:val="uk-UA" w:eastAsia="uk-UA"/>
        </w:rPr>
        <w:t>к</w:t>
      </w:r>
      <w:r w:rsidRPr="002744DF">
        <w:rPr>
          <w:lang w:val="uk-UA" w:eastAsia="uk-UA"/>
        </w:rPr>
        <w:t xml:space="preserve">омісії зазначено, що </w:t>
      </w:r>
      <w:r w:rsidRPr="002744DF">
        <w:rPr>
          <w:lang w:val="uk-UA"/>
        </w:rPr>
        <w:t xml:space="preserve">компенсація за державні послуги не є державною допомогою за умови дотримання чотирьох кумулятивних умов, визначених </w:t>
      </w:r>
      <w:r w:rsidR="00CE6480">
        <w:rPr>
          <w:lang w:val="uk-UA"/>
        </w:rPr>
        <w:t>у</w:t>
      </w:r>
      <w:r w:rsidR="00CE6480" w:rsidRPr="002744DF">
        <w:rPr>
          <w:lang w:val="uk-UA"/>
        </w:rPr>
        <w:t xml:space="preserve"> </w:t>
      </w:r>
      <w:r w:rsidRPr="002744DF">
        <w:rPr>
          <w:lang w:val="uk-UA"/>
        </w:rPr>
        <w:t xml:space="preserve">рішенні у справі </w:t>
      </w:r>
      <w:proofErr w:type="spellStart"/>
      <w:r w:rsidRPr="002744DF">
        <w:t>Altmark</w:t>
      </w:r>
      <w:proofErr w:type="spellEnd"/>
      <w:r w:rsidRPr="002744DF">
        <w:rPr>
          <w:lang w:val="uk-UA"/>
        </w:rPr>
        <w:t xml:space="preserve">. </w:t>
      </w:r>
    </w:p>
    <w:p w14:paraId="57599A23" w14:textId="77777777" w:rsidR="00672B4C" w:rsidRPr="002744DF" w:rsidRDefault="00672B4C" w:rsidP="00672B4C">
      <w:pPr>
        <w:pStyle w:val="rvps2"/>
        <w:spacing w:before="0" w:beforeAutospacing="0" w:after="0" w:afterAutospacing="0"/>
        <w:ind w:left="426"/>
        <w:contextualSpacing/>
        <w:jc w:val="both"/>
        <w:rPr>
          <w:lang w:val="uk-UA"/>
        </w:rPr>
      </w:pPr>
    </w:p>
    <w:p w14:paraId="237B1A84" w14:textId="12E47266" w:rsidR="00672B4C" w:rsidRPr="002744DF" w:rsidRDefault="00672B4C" w:rsidP="00672B4C">
      <w:pPr>
        <w:pStyle w:val="rvps2"/>
        <w:numPr>
          <w:ilvl w:val="0"/>
          <w:numId w:val="2"/>
        </w:numPr>
        <w:spacing w:before="0" w:beforeAutospacing="0" w:after="0" w:afterAutospacing="0"/>
        <w:ind w:left="426" w:hanging="426"/>
        <w:contextualSpacing/>
        <w:jc w:val="both"/>
        <w:rPr>
          <w:lang w:val="uk-UA"/>
        </w:rPr>
      </w:pPr>
      <w:r w:rsidRPr="002744DF">
        <w:rPr>
          <w:lang w:val="uk-UA" w:eastAsia="uk-UA"/>
        </w:rPr>
        <w:t xml:space="preserve">Пунктом 35 Повідомлення Європейської </w:t>
      </w:r>
      <w:r w:rsidR="00CE6480">
        <w:rPr>
          <w:lang w:val="uk-UA" w:eastAsia="uk-UA"/>
        </w:rPr>
        <w:t>к</w:t>
      </w:r>
      <w:r w:rsidRPr="002744DF">
        <w:rPr>
          <w:lang w:val="uk-UA" w:eastAsia="uk-UA"/>
        </w:rPr>
        <w:t xml:space="preserve">омісії встановлено, що державна допомога громадським </w:t>
      </w:r>
      <w:proofErr w:type="spellStart"/>
      <w:r w:rsidRPr="002744DF">
        <w:rPr>
          <w:lang w:val="uk-UA" w:eastAsia="uk-UA"/>
        </w:rPr>
        <w:t>телерадіомовникам</w:t>
      </w:r>
      <w:proofErr w:type="spellEnd"/>
      <w:r w:rsidRPr="002744DF">
        <w:rPr>
          <w:lang w:val="uk-UA" w:eastAsia="uk-UA"/>
        </w:rPr>
        <w:t xml:space="preserve">, як правило, забезпечується у формі компенсації за виконання функції громадського мовлення та оцінюється </w:t>
      </w:r>
      <w:r w:rsidRPr="002744DF">
        <w:rPr>
          <w:b/>
          <w:lang w:val="uk-UA" w:eastAsia="uk-UA"/>
        </w:rPr>
        <w:t xml:space="preserve">на підставі критеріїв, викладених </w:t>
      </w:r>
      <w:r w:rsidR="00CE6480">
        <w:rPr>
          <w:b/>
          <w:lang w:val="uk-UA" w:eastAsia="uk-UA"/>
        </w:rPr>
        <w:t>у</w:t>
      </w:r>
      <w:r w:rsidR="00CE6480" w:rsidRPr="002744DF">
        <w:rPr>
          <w:b/>
          <w:lang w:val="uk-UA" w:eastAsia="uk-UA"/>
        </w:rPr>
        <w:t xml:space="preserve"> </w:t>
      </w:r>
      <w:r w:rsidRPr="002744DF">
        <w:rPr>
          <w:b/>
          <w:lang w:val="uk-UA" w:eastAsia="uk-UA"/>
        </w:rPr>
        <w:t>цьому Повідомленні.</w:t>
      </w:r>
    </w:p>
    <w:p w14:paraId="44B4FFB6" w14:textId="77777777" w:rsidR="00672B4C" w:rsidRPr="002744DF" w:rsidRDefault="00672B4C" w:rsidP="00672B4C">
      <w:pPr>
        <w:pStyle w:val="a3"/>
        <w:ind w:left="426" w:hanging="426"/>
      </w:pPr>
    </w:p>
    <w:p w14:paraId="6EC2C713" w14:textId="61056BD9" w:rsidR="00672B4C" w:rsidRPr="00BF78AD" w:rsidRDefault="00672B4C" w:rsidP="00672B4C">
      <w:pPr>
        <w:pStyle w:val="rvps2"/>
        <w:numPr>
          <w:ilvl w:val="0"/>
          <w:numId w:val="2"/>
        </w:numPr>
        <w:spacing w:before="0" w:beforeAutospacing="0" w:after="0" w:afterAutospacing="0"/>
        <w:ind w:left="426" w:hanging="426"/>
        <w:contextualSpacing/>
        <w:jc w:val="both"/>
        <w:rPr>
          <w:lang w:val="uk-UA" w:eastAsia="uk-UA"/>
        </w:rPr>
      </w:pPr>
      <w:r w:rsidRPr="00BF78AD">
        <w:rPr>
          <w:lang w:val="uk-UA" w:eastAsia="uk-UA"/>
        </w:rPr>
        <w:t xml:space="preserve">Відповідно до пункту 37 Повідомлення Комісії для надання державної допомоги громадським </w:t>
      </w:r>
      <w:proofErr w:type="spellStart"/>
      <w:r w:rsidRPr="00BF78AD">
        <w:rPr>
          <w:lang w:val="uk-UA" w:eastAsia="uk-UA"/>
        </w:rPr>
        <w:t>телерадіомовникам</w:t>
      </w:r>
      <w:proofErr w:type="spellEnd"/>
      <w:r w:rsidRPr="00BF78AD">
        <w:rPr>
          <w:lang w:val="uk-UA" w:eastAsia="uk-UA"/>
        </w:rPr>
        <w:t xml:space="preserve"> необхідно, щоб були виконані</w:t>
      </w:r>
      <w:r>
        <w:rPr>
          <w:lang w:val="uk-UA" w:eastAsia="uk-UA"/>
        </w:rPr>
        <w:t>, зокрема,</w:t>
      </w:r>
      <w:r w:rsidRPr="00BF78AD">
        <w:rPr>
          <w:lang w:val="uk-UA" w:eastAsia="uk-UA"/>
        </w:rPr>
        <w:t xml:space="preserve"> такі умови:</w:t>
      </w:r>
    </w:p>
    <w:p w14:paraId="415C1B90" w14:textId="280757E6" w:rsidR="00672B4C" w:rsidRPr="00BF78AD" w:rsidRDefault="00672B4C" w:rsidP="00672B4C">
      <w:pPr>
        <w:pStyle w:val="rvps2"/>
        <w:numPr>
          <w:ilvl w:val="1"/>
          <w:numId w:val="2"/>
        </w:numPr>
        <w:tabs>
          <w:tab w:val="clear" w:pos="786"/>
        </w:tabs>
        <w:spacing w:before="0" w:beforeAutospacing="0" w:after="0" w:afterAutospacing="0"/>
        <w:ind w:left="644"/>
        <w:contextualSpacing/>
        <w:jc w:val="both"/>
        <w:rPr>
          <w:lang w:val="uk-UA" w:eastAsia="uk-UA"/>
        </w:rPr>
      </w:pPr>
      <w:r w:rsidRPr="00BF78AD">
        <w:rPr>
          <w:lang w:val="uk-UA" w:eastAsia="uk-UA"/>
        </w:rPr>
        <w:t xml:space="preserve">послуги, про які </w:t>
      </w:r>
      <w:r w:rsidR="00CE6480">
        <w:rPr>
          <w:lang w:val="uk-UA" w:eastAsia="uk-UA"/>
        </w:rPr>
        <w:t>йдеться</w:t>
      </w:r>
      <w:r w:rsidRPr="00BF78AD">
        <w:rPr>
          <w:lang w:val="uk-UA" w:eastAsia="uk-UA"/>
        </w:rPr>
        <w:t>, повинні бути послугами із загальним економічним інтересом та чітко визначені як такі;</w:t>
      </w:r>
    </w:p>
    <w:p w14:paraId="059A404D" w14:textId="77777777" w:rsidR="00672B4C" w:rsidRDefault="00672B4C" w:rsidP="00672B4C">
      <w:pPr>
        <w:pStyle w:val="rvps2"/>
        <w:numPr>
          <w:ilvl w:val="1"/>
          <w:numId w:val="2"/>
        </w:numPr>
        <w:tabs>
          <w:tab w:val="clear" w:pos="786"/>
        </w:tabs>
        <w:spacing w:before="0" w:beforeAutospacing="0" w:after="0" w:afterAutospacing="0"/>
        <w:ind w:left="644"/>
        <w:contextualSpacing/>
        <w:jc w:val="both"/>
        <w:rPr>
          <w:lang w:val="uk-UA" w:eastAsia="uk-UA"/>
        </w:rPr>
      </w:pPr>
      <w:r w:rsidRPr="0038270F">
        <w:rPr>
          <w:bCs/>
          <w:lang w:val="uk-UA" w:eastAsia="uk-UA"/>
        </w:rPr>
        <w:t>зобов'язання з надання цієї послуги чітко доручені суб'єкту господарювання</w:t>
      </w:r>
      <w:r>
        <w:rPr>
          <w:lang w:val="uk-UA" w:eastAsia="uk-UA"/>
        </w:rPr>
        <w:t>.</w:t>
      </w:r>
    </w:p>
    <w:p w14:paraId="09A18D69" w14:textId="77777777" w:rsidR="00672B4C" w:rsidRPr="0038270F" w:rsidRDefault="00672B4C" w:rsidP="00672B4C">
      <w:pPr>
        <w:pStyle w:val="rvps2"/>
        <w:spacing w:before="0" w:beforeAutospacing="0" w:after="0" w:afterAutospacing="0"/>
        <w:ind w:left="644"/>
        <w:contextualSpacing/>
        <w:jc w:val="both"/>
        <w:rPr>
          <w:lang w:val="uk-UA" w:eastAsia="uk-UA"/>
        </w:rPr>
      </w:pPr>
    </w:p>
    <w:p w14:paraId="15BABAE8" w14:textId="5011D67E" w:rsidR="00672B4C" w:rsidRPr="002744DF" w:rsidRDefault="00672B4C" w:rsidP="00672B4C">
      <w:pPr>
        <w:pStyle w:val="rvps2"/>
        <w:numPr>
          <w:ilvl w:val="0"/>
          <w:numId w:val="2"/>
        </w:numPr>
        <w:spacing w:before="0" w:beforeAutospacing="0" w:after="0" w:afterAutospacing="0"/>
        <w:ind w:left="426" w:hanging="426"/>
        <w:contextualSpacing/>
        <w:jc w:val="both"/>
        <w:rPr>
          <w:lang w:val="uk-UA"/>
        </w:rPr>
      </w:pPr>
      <w:r w:rsidRPr="002744DF">
        <w:rPr>
          <w:lang w:val="uk-UA" w:eastAsia="uk-UA"/>
        </w:rPr>
        <w:t xml:space="preserve">Обов’язок надавати ПЗЕІ повинен бути доручений одному чи декільком суб’єктам господарювання у відповідному офіційному акті, при </w:t>
      </w:r>
      <w:r w:rsidR="00CE6480">
        <w:rPr>
          <w:lang w:val="uk-UA" w:eastAsia="uk-UA"/>
        </w:rPr>
        <w:t>цьому</w:t>
      </w:r>
      <w:r w:rsidR="00CE6480" w:rsidRPr="002744DF">
        <w:rPr>
          <w:lang w:val="uk-UA" w:eastAsia="uk-UA"/>
        </w:rPr>
        <w:t xml:space="preserve"> </w:t>
      </w:r>
      <w:r w:rsidRPr="002744DF">
        <w:rPr>
          <w:lang w:val="uk-UA" w:eastAsia="uk-UA"/>
        </w:rPr>
        <w:t xml:space="preserve">ПЗЕІ має бути максимально чітко визначені. </w:t>
      </w:r>
      <w:r w:rsidR="00CE6480">
        <w:rPr>
          <w:lang w:val="uk-UA" w:eastAsia="uk-UA"/>
        </w:rPr>
        <w:t xml:space="preserve">Під час </w:t>
      </w:r>
      <w:r w:rsidRPr="002744DF">
        <w:rPr>
          <w:lang w:val="uk-UA" w:eastAsia="uk-UA"/>
        </w:rPr>
        <w:t>наданн</w:t>
      </w:r>
      <w:r w:rsidR="00CE6480">
        <w:rPr>
          <w:lang w:val="uk-UA" w:eastAsia="uk-UA"/>
        </w:rPr>
        <w:t>я</w:t>
      </w:r>
      <w:r w:rsidRPr="002744DF">
        <w:rPr>
          <w:lang w:val="uk-UA" w:eastAsia="uk-UA"/>
        </w:rPr>
        <w:t xml:space="preserve"> компенсації до уваги </w:t>
      </w:r>
      <w:r w:rsidR="00CE6480">
        <w:rPr>
          <w:lang w:val="uk-UA" w:eastAsia="uk-UA"/>
        </w:rPr>
        <w:t>беруться</w:t>
      </w:r>
      <w:r w:rsidR="00CE6480" w:rsidRPr="002744DF">
        <w:rPr>
          <w:lang w:val="uk-UA" w:eastAsia="uk-UA"/>
        </w:rPr>
        <w:t xml:space="preserve"> </w:t>
      </w:r>
      <w:r w:rsidRPr="002744DF">
        <w:rPr>
          <w:lang w:val="uk-UA" w:eastAsia="uk-UA"/>
        </w:rPr>
        <w:t xml:space="preserve">тільки витрати, пов’язані з наданням ПЗЕІ. </w:t>
      </w:r>
    </w:p>
    <w:p w14:paraId="37A10DE1" w14:textId="77777777" w:rsidR="00672B4C" w:rsidRPr="002744DF" w:rsidRDefault="00672B4C" w:rsidP="00672B4C">
      <w:pPr>
        <w:pStyle w:val="a3"/>
        <w:ind w:left="426" w:hanging="426"/>
      </w:pPr>
    </w:p>
    <w:p w14:paraId="389E4209" w14:textId="5FFEBB9A" w:rsidR="00672B4C" w:rsidRDefault="00672B4C" w:rsidP="00672B4C">
      <w:pPr>
        <w:pStyle w:val="rvps2"/>
        <w:numPr>
          <w:ilvl w:val="0"/>
          <w:numId w:val="2"/>
        </w:numPr>
        <w:spacing w:before="0" w:beforeAutospacing="0" w:after="0" w:afterAutospacing="0"/>
        <w:ind w:left="426" w:hanging="426"/>
        <w:contextualSpacing/>
        <w:jc w:val="both"/>
        <w:rPr>
          <w:lang w:val="uk-UA"/>
        </w:rPr>
      </w:pPr>
      <w:r w:rsidRPr="002744DF">
        <w:rPr>
          <w:lang w:val="uk-UA" w:eastAsia="uk-UA"/>
        </w:rPr>
        <w:t xml:space="preserve">Крім того, </w:t>
      </w:r>
      <w:r w:rsidR="00CE6480">
        <w:rPr>
          <w:lang w:val="uk-UA" w:eastAsia="uk-UA"/>
        </w:rPr>
        <w:t>потрібно</w:t>
      </w:r>
      <w:r w:rsidRPr="002744DF">
        <w:rPr>
          <w:lang w:val="uk-UA" w:eastAsia="uk-UA"/>
        </w:rPr>
        <w:t>, щоб ПЗЕІ реально надавались, для чого необхідн</w:t>
      </w:r>
      <w:r w:rsidR="00CE6480">
        <w:rPr>
          <w:lang w:val="uk-UA" w:eastAsia="uk-UA"/>
        </w:rPr>
        <w:t xml:space="preserve">им є </w:t>
      </w:r>
      <w:r w:rsidRPr="002744DF">
        <w:rPr>
          <w:lang w:val="uk-UA" w:eastAsia="uk-UA"/>
        </w:rPr>
        <w:t>здійснен</w:t>
      </w:r>
      <w:r>
        <w:rPr>
          <w:lang w:val="uk-UA" w:eastAsia="uk-UA"/>
        </w:rPr>
        <w:t>ня нагляду відповідним органом.</w:t>
      </w:r>
    </w:p>
    <w:p w14:paraId="2A58302F" w14:textId="77777777" w:rsidR="00672B4C" w:rsidRDefault="00672B4C" w:rsidP="00672B4C">
      <w:pPr>
        <w:pStyle w:val="rvps2"/>
        <w:spacing w:before="0" w:beforeAutospacing="0" w:after="0" w:afterAutospacing="0"/>
        <w:ind w:left="426"/>
        <w:contextualSpacing/>
        <w:jc w:val="both"/>
        <w:rPr>
          <w:lang w:val="uk-UA"/>
        </w:rPr>
      </w:pPr>
    </w:p>
    <w:p w14:paraId="143D378B" w14:textId="51798A88" w:rsidR="00672B4C" w:rsidRPr="002744DF" w:rsidRDefault="00672B4C" w:rsidP="00672B4C">
      <w:pPr>
        <w:pStyle w:val="rvps2"/>
        <w:numPr>
          <w:ilvl w:val="0"/>
          <w:numId w:val="2"/>
        </w:numPr>
        <w:spacing w:before="0" w:beforeAutospacing="0" w:after="0" w:afterAutospacing="0"/>
        <w:ind w:left="426" w:hanging="426"/>
        <w:contextualSpacing/>
        <w:jc w:val="both"/>
        <w:rPr>
          <w:i/>
          <w:lang w:val="uk-UA" w:eastAsia="uk-UA"/>
        </w:rPr>
      </w:pPr>
      <w:r w:rsidRPr="002744DF">
        <w:rPr>
          <w:lang w:val="uk-UA" w:eastAsia="uk-UA"/>
        </w:rPr>
        <w:t xml:space="preserve">Відповідно до </w:t>
      </w:r>
      <w:r>
        <w:rPr>
          <w:lang w:val="uk-UA" w:eastAsia="uk-UA"/>
        </w:rPr>
        <w:t xml:space="preserve">пункту 44 </w:t>
      </w:r>
      <w:r w:rsidRPr="002744DF">
        <w:rPr>
          <w:lang w:val="uk-UA" w:eastAsia="uk-UA"/>
        </w:rPr>
        <w:t xml:space="preserve">Повідомлення Європейської </w:t>
      </w:r>
      <w:r w:rsidR="00CE6480">
        <w:rPr>
          <w:lang w:val="uk-UA" w:eastAsia="uk-UA"/>
        </w:rPr>
        <w:t>к</w:t>
      </w:r>
      <w:r w:rsidRPr="002744DF">
        <w:rPr>
          <w:lang w:val="uk-UA" w:eastAsia="uk-UA"/>
        </w:rPr>
        <w:t xml:space="preserve">омісії визначення </w:t>
      </w:r>
      <w:r w:rsidRPr="002744DF">
        <w:rPr>
          <w:i/>
          <w:lang w:val="uk-UA" w:eastAsia="uk-UA"/>
        </w:rPr>
        <w:t xml:space="preserve">відповідної </w:t>
      </w:r>
      <w:r w:rsidRPr="002744DF">
        <w:rPr>
          <w:lang w:val="uk-UA" w:eastAsia="uk-UA"/>
        </w:rPr>
        <w:t>служби щодо надання ПЗЕІ</w:t>
      </w:r>
      <w:r w:rsidRPr="002744DF">
        <w:rPr>
          <w:i/>
          <w:lang w:val="uk-UA" w:eastAsia="uk-UA"/>
        </w:rPr>
        <w:t xml:space="preserve"> може бути здійснен</w:t>
      </w:r>
      <w:r w:rsidR="00CE6480">
        <w:rPr>
          <w:i/>
          <w:lang w:val="uk-UA" w:eastAsia="uk-UA"/>
        </w:rPr>
        <w:t>о</w:t>
      </w:r>
      <w:r w:rsidRPr="002744DF">
        <w:rPr>
          <w:i/>
          <w:lang w:val="uk-UA" w:eastAsia="uk-UA"/>
        </w:rPr>
        <w:t xml:space="preserve"> на національному, регіональному або місцевому рівн</w:t>
      </w:r>
      <w:r w:rsidR="00CE6480">
        <w:rPr>
          <w:i/>
          <w:lang w:val="uk-UA" w:eastAsia="uk-UA"/>
        </w:rPr>
        <w:t>ях</w:t>
      </w:r>
      <w:r w:rsidRPr="002744DF">
        <w:rPr>
          <w:i/>
          <w:lang w:val="uk-UA" w:eastAsia="uk-UA"/>
        </w:rPr>
        <w:t xml:space="preserve">. </w:t>
      </w:r>
    </w:p>
    <w:p w14:paraId="0B889961" w14:textId="77777777" w:rsidR="00672B4C" w:rsidRPr="005009BB" w:rsidRDefault="00672B4C" w:rsidP="00672B4C">
      <w:pPr>
        <w:pStyle w:val="rvps2"/>
        <w:spacing w:before="0" w:beforeAutospacing="0" w:after="0" w:afterAutospacing="0"/>
        <w:contextualSpacing/>
        <w:jc w:val="both"/>
        <w:rPr>
          <w:lang w:val="uk-UA"/>
        </w:rPr>
      </w:pPr>
    </w:p>
    <w:p w14:paraId="1270D577" w14:textId="10C68E34" w:rsidR="00672B4C" w:rsidRPr="002744DF" w:rsidRDefault="00672B4C" w:rsidP="00672B4C">
      <w:pPr>
        <w:pStyle w:val="rvps2"/>
        <w:numPr>
          <w:ilvl w:val="0"/>
          <w:numId w:val="2"/>
        </w:numPr>
        <w:spacing w:before="0" w:beforeAutospacing="0" w:after="0" w:afterAutospacing="0"/>
        <w:ind w:left="426" w:hanging="426"/>
        <w:contextualSpacing/>
        <w:jc w:val="both"/>
        <w:rPr>
          <w:lang w:val="uk-UA"/>
        </w:rPr>
      </w:pPr>
      <w:r w:rsidRPr="002744DF">
        <w:rPr>
          <w:lang w:val="uk-UA" w:eastAsia="uk-UA"/>
        </w:rPr>
        <w:t xml:space="preserve">Оцінка державної допомоги вимагає чіткого визначення функції громадського мовлення та чіткого розподілу рахунків між послугами громадського мовлення </w:t>
      </w:r>
      <w:r w:rsidR="00CE6480">
        <w:rPr>
          <w:lang w:val="uk-UA" w:eastAsia="uk-UA"/>
        </w:rPr>
        <w:t>й</w:t>
      </w:r>
      <w:r w:rsidR="00CE6480" w:rsidRPr="002744DF">
        <w:rPr>
          <w:lang w:val="uk-UA" w:eastAsia="uk-UA"/>
        </w:rPr>
        <w:t xml:space="preserve"> </w:t>
      </w:r>
      <w:r w:rsidRPr="002744DF">
        <w:rPr>
          <w:lang w:val="uk-UA" w:eastAsia="uk-UA"/>
        </w:rPr>
        <w:t xml:space="preserve">комерційними послугами, </w:t>
      </w:r>
      <w:r w:rsidR="00CE6480">
        <w:rPr>
          <w:lang w:val="uk-UA" w:eastAsia="uk-UA"/>
        </w:rPr>
        <w:t>які</w:t>
      </w:r>
      <w:r w:rsidR="00CE6480" w:rsidRPr="002744DF">
        <w:rPr>
          <w:lang w:val="uk-UA" w:eastAsia="uk-UA"/>
        </w:rPr>
        <w:t xml:space="preserve"> </w:t>
      </w:r>
      <w:r w:rsidRPr="002744DF">
        <w:rPr>
          <w:lang w:val="uk-UA" w:eastAsia="uk-UA"/>
        </w:rPr>
        <w:t>надає підприємство, зокрема:</w:t>
      </w:r>
    </w:p>
    <w:p w14:paraId="0DB9E4B0" w14:textId="347463DC" w:rsidR="00672B4C" w:rsidRPr="002744DF" w:rsidRDefault="00672B4C" w:rsidP="00672B4C">
      <w:pPr>
        <w:pStyle w:val="rvps2"/>
        <w:spacing w:before="0" w:beforeAutospacing="0" w:after="0" w:afterAutospacing="0"/>
        <w:ind w:left="426"/>
        <w:contextualSpacing/>
        <w:jc w:val="both"/>
        <w:rPr>
          <w:lang w:val="uk-UA" w:eastAsia="uk-UA"/>
        </w:rPr>
      </w:pPr>
      <w:r w:rsidRPr="002744DF">
        <w:rPr>
          <w:lang w:val="uk-UA" w:eastAsia="uk-UA"/>
        </w:rPr>
        <w:t>- внутрішні рахунки, що відповідають різним видам діяльності, тобто діяльн</w:t>
      </w:r>
      <w:r w:rsidR="00CE6480">
        <w:rPr>
          <w:lang w:val="uk-UA" w:eastAsia="uk-UA"/>
        </w:rPr>
        <w:t>о</w:t>
      </w:r>
      <w:r w:rsidRPr="002744DF">
        <w:rPr>
          <w:lang w:val="uk-UA" w:eastAsia="uk-UA"/>
        </w:rPr>
        <w:t>ст</w:t>
      </w:r>
      <w:r w:rsidR="00CE6480">
        <w:rPr>
          <w:lang w:val="uk-UA" w:eastAsia="uk-UA"/>
        </w:rPr>
        <w:t>і</w:t>
      </w:r>
      <w:r w:rsidRPr="002744DF">
        <w:rPr>
          <w:lang w:val="uk-UA" w:eastAsia="uk-UA"/>
        </w:rPr>
        <w:t xml:space="preserve"> у сфері надання послуг громадського мовлення та комерційних послуг, повинні бути окремими;</w:t>
      </w:r>
    </w:p>
    <w:p w14:paraId="2F86FF18" w14:textId="77777777" w:rsidR="00672B4C" w:rsidRPr="002744DF" w:rsidRDefault="00672B4C" w:rsidP="00672B4C">
      <w:pPr>
        <w:pStyle w:val="rvps2"/>
        <w:spacing w:before="0" w:beforeAutospacing="0" w:after="0" w:afterAutospacing="0"/>
        <w:ind w:left="426"/>
        <w:contextualSpacing/>
        <w:jc w:val="both"/>
        <w:rPr>
          <w:lang w:val="uk-UA" w:eastAsia="uk-UA"/>
        </w:rPr>
      </w:pPr>
      <w:r w:rsidRPr="002744DF">
        <w:rPr>
          <w:lang w:val="uk-UA" w:eastAsia="uk-UA"/>
        </w:rPr>
        <w:t>- всі витрати та доходи повинні бути правильно призначені або виділені на основі послідовно застосованих та об’єктивно обґрунтованих принципів обліку витрат;</w:t>
      </w:r>
    </w:p>
    <w:p w14:paraId="68F4F64F" w14:textId="77777777" w:rsidR="00672B4C" w:rsidRPr="002744DF" w:rsidRDefault="00672B4C" w:rsidP="00672B4C">
      <w:pPr>
        <w:pStyle w:val="rvps2"/>
        <w:spacing w:before="0" w:beforeAutospacing="0" w:after="0" w:afterAutospacing="0"/>
        <w:ind w:left="426"/>
        <w:contextualSpacing/>
        <w:jc w:val="both"/>
        <w:rPr>
          <w:lang w:val="uk-UA" w:eastAsia="uk-UA"/>
        </w:rPr>
      </w:pPr>
      <w:r w:rsidRPr="002744DF">
        <w:rPr>
          <w:lang w:val="uk-UA" w:eastAsia="uk-UA"/>
        </w:rPr>
        <w:t>- повинні бути чітко визначені принципи обліку витрат, відповідно до яких утримуються окремі рахунки.</w:t>
      </w:r>
    </w:p>
    <w:p w14:paraId="189A368D" w14:textId="77777777" w:rsidR="00672B4C" w:rsidRPr="002744DF" w:rsidRDefault="00672B4C" w:rsidP="00672B4C">
      <w:pPr>
        <w:pStyle w:val="rvps2"/>
        <w:spacing w:before="0" w:beforeAutospacing="0" w:after="0" w:afterAutospacing="0"/>
        <w:ind w:left="426"/>
        <w:contextualSpacing/>
        <w:jc w:val="both"/>
        <w:rPr>
          <w:lang w:val="uk-UA" w:eastAsia="uk-UA"/>
        </w:rPr>
      </w:pPr>
    </w:p>
    <w:p w14:paraId="6F2B90BE" w14:textId="5E3B79FD" w:rsidR="00672B4C" w:rsidRPr="002744DF" w:rsidRDefault="00672B4C" w:rsidP="00672B4C">
      <w:pPr>
        <w:pStyle w:val="rvps2"/>
        <w:numPr>
          <w:ilvl w:val="0"/>
          <w:numId w:val="2"/>
        </w:numPr>
        <w:spacing w:before="0" w:beforeAutospacing="0" w:after="0" w:afterAutospacing="0"/>
        <w:ind w:left="426" w:hanging="426"/>
        <w:contextualSpacing/>
        <w:jc w:val="both"/>
        <w:rPr>
          <w:lang w:val="uk-UA" w:eastAsia="uk-UA"/>
        </w:rPr>
      </w:pPr>
      <w:r w:rsidRPr="002744DF">
        <w:rPr>
          <w:lang w:val="uk-UA" w:eastAsia="uk-UA"/>
        </w:rPr>
        <w:t xml:space="preserve">Витрати, характерні для надання публічних послуг (наприклад, маркетингові витрати на рекламу), повинні бути чітко визначені та обліковуватись окремо. Витрати на ресурси, які передбачені для одночасного обслуговування заходів у сфері ПЗЕІ та у сфері інших послуг, повинні розподілятися </w:t>
      </w:r>
      <w:proofErr w:type="spellStart"/>
      <w:r w:rsidRPr="002744DF">
        <w:rPr>
          <w:lang w:val="uk-UA" w:eastAsia="uk-UA"/>
        </w:rPr>
        <w:t>пропорційно</w:t>
      </w:r>
      <w:proofErr w:type="spellEnd"/>
      <w:r w:rsidRPr="002744DF">
        <w:rPr>
          <w:lang w:val="uk-UA" w:eastAsia="uk-UA"/>
        </w:rPr>
        <w:t xml:space="preserve"> на суспільну та іншу діяльність відповідни</w:t>
      </w:r>
      <w:r w:rsidR="00CE6480">
        <w:rPr>
          <w:lang w:val="uk-UA" w:eastAsia="uk-UA"/>
        </w:rPr>
        <w:t>м</w:t>
      </w:r>
      <w:r w:rsidRPr="002744DF">
        <w:rPr>
          <w:lang w:val="uk-UA" w:eastAsia="uk-UA"/>
        </w:rPr>
        <w:t xml:space="preserve"> значими</w:t>
      </w:r>
      <w:r w:rsidR="00CE6480">
        <w:rPr>
          <w:lang w:val="uk-UA" w:eastAsia="uk-UA"/>
        </w:rPr>
        <w:t>м</w:t>
      </w:r>
      <w:r w:rsidRPr="002744DF">
        <w:rPr>
          <w:lang w:val="uk-UA" w:eastAsia="uk-UA"/>
        </w:rPr>
        <w:t xml:space="preserve"> спос</w:t>
      </w:r>
      <w:r w:rsidR="00CE6480">
        <w:rPr>
          <w:lang w:val="uk-UA" w:eastAsia="uk-UA"/>
        </w:rPr>
        <w:t>обом</w:t>
      </w:r>
      <w:r w:rsidRPr="002744DF">
        <w:rPr>
          <w:lang w:val="uk-UA" w:eastAsia="uk-UA"/>
        </w:rPr>
        <w:t>.</w:t>
      </w:r>
    </w:p>
    <w:p w14:paraId="755CBAD6" w14:textId="77777777" w:rsidR="00672B4C" w:rsidRPr="002744DF" w:rsidRDefault="00672B4C" w:rsidP="00672B4C">
      <w:pPr>
        <w:pStyle w:val="rvps2"/>
        <w:spacing w:before="0" w:beforeAutospacing="0" w:after="0" w:afterAutospacing="0"/>
        <w:ind w:left="426" w:hanging="426"/>
        <w:contextualSpacing/>
        <w:jc w:val="both"/>
        <w:rPr>
          <w:lang w:val="uk-UA" w:eastAsia="uk-UA"/>
        </w:rPr>
      </w:pPr>
    </w:p>
    <w:p w14:paraId="0178A0A7" w14:textId="3284E48F" w:rsidR="00672B4C" w:rsidRPr="002744DF" w:rsidRDefault="00672B4C" w:rsidP="00672B4C">
      <w:pPr>
        <w:pStyle w:val="rvps2"/>
        <w:numPr>
          <w:ilvl w:val="0"/>
          <w:numId w:val="2"/>
        </w:numPr>
        <w:spacing w:before="0" w:beforeAutospacing="0" w:after="0" w:afterAutospacing="0"/>
        <w:ind w:left="426" w:hanging="426"/>
        <w:contextualSpacing/>
        <w:jc w:val="both"/>
        <w:rPr>
          <w:lang w:val="uk-UA" w:eastAsia="uk-UA"/>
        </w:rPr>
      </w:pPr>
      <w:r w:rsidRPr="002744DF">
        <w:rPr>
          <w:lang w:val="uk-UA"/>
        </w:rPr>
        <w:t xml:space="preserve">Також відповідно до рішення Європейської </w:t>
      </w:r>
      <w:r w:rsidR="00D73247">
        <w:rPr>
          <w:lang w:val="uk-UA"/>
        </w:rPr>
        <w:t>к</w:t>
      </w:r>
      <w:r w:rsidRPr="002744DF">
        <w:rPr>
          <w:lang w:val="uk-UA"/>
        </w:rPr>
        <w:t xml:space="preserve">омісії </w:t>
      </w:r>
      <w:r w:rsidR="00D73247">
        <w:rPr>
          <w:lang w:val="uk-UA"/>
        </w:rPr>
        <w:t xml:space="preserve">№ </w:t>
      </w:r>
      <w:r w:rsidRPr="002744DF">
        <w:rPr>
          <w:lang w:val="uk-UA"/>
        </w:rPr>
        <w:t xml:space="preserve">2012/21/EU від 20 грудня 2011 року про застосування частини другої статті 106 Договору про функціонування Європейського Союзу до державної допомоги у вигляді компенсації за обслуговування населення, що надається певним суб’єктам господарювання, які несуть відповідальність за надання послуг загального економічного інтересу (далі – Рішення Європейської </w:t>
      </w:r>
      <w:r w:rsidR="00D73247">
        <w:rPr>
          <w:lang w:val="uk-UA"/>
        </w:rPr>
        <w:t>к</w:t>
      </w:r>
      <w:r w:rsidRPr="002744DF">
        <w:rPr>
          <w:lang w:val="uk-UA"/>
        </w:rPr>
        <w:t>омісії від 20.12.2011), відповідальність за надання ПЗЕІ покладається на виконавців таких послуг відповідним актом, яким встановлено, зокрема:</w:t>
      </w:r>
    </w:p>
    <w:p w14:paraId="0BB7D25B" w14:textId="77777777" w:rsidR="00672B4C" w:rsidRPr="002744DF" w:rsidRDefault="00672B4C" w:rsidP="00672B4C">
      <w:pPr>
        <w:pStyle w:val="a3"/>
        <w:ind w:left="426"/>
        <w:jc w:val="both"/>
      </w:pPr>
      <w:r w:rsidRPr="002744DF">
        <w:t>-</w:t>
      </w:r>
      <w:r w:rsidRPr="002744DF">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14:paraId="260D9C91" w14:textId="77777777" w:rsidR="00672B4C" w:rsidRPr="002744DF" w:rsidRDefault="00672B4C" w:rsidP="00672B4C">
      <w:pPr>
        <w:pStyle w:val="a3"/>
        <w:ind w:left="426"/>
        <w:jc w:val="both"/>
      </w:pPr>
      <w:r w:rsidRPr="002744DF">
        <w:t>-</w:t>
      </w:r>
      <w:r w:rsidRPr="002744DF">
        <w:tab/>
        <w:t>суб’єкт(и) господарювання та, де це можливо, відповідна територія;</w:t>
      </w:r>
    </w:p>
    <w:p w14:paraId="733C2BCB" w14:textId="77777777" w:rsidR="00672B4C" w:rsidRPr="002744DF" w:rsidRDefault="00672B4C" w:rsidP="00672B4C">
      <w:pPr>
        <w:pStyle w:val="a3"/>
        <w:ind w:left="426"/>
        <w:jc w:val="both"/>
      </w:pPr>
      <w:r w:rsidRPr="002744DF">
        <w:t>-</w:t>
      </w:r>
      <w:r w:rsidRPr="002744DF">
        <w:tab/>
        <w:t>характер будь-яких спеціальних чи ексклюзивних прав, що надаються суб’єкту(</w:t>
      </w:r>
      <w:proofErr w:type="spellStart"/>
      <w:r w:rsidRPr="002744DF">
        <w:t>ам</w:t>
      </w:r>
      <w:proofErr w:type="spellEnd"/>
      <w:r w:rsidRPr="002744DF">
        <w:t>) господарювання;</w:t>
      </w:r>
    </w:p>
    <w:p w14:paraId="66690D62" w14:textId="2F411A71" w:rsidR="00672B4C" w:rsidRPr="002744DF" w:rsidRDefault="00672B4C" w:rsidP="00672B4C">
      <w:pPr>
        <w:pStyle w:val="a3"/>
        <w:ind w:left="426"/>
        <w:jc w:val="both"/>
      </w:pPr>
      <w:r w:rsidRPr="002744DF">
        <w:t>-</w:t>
      </w:r>
      <w:r w:rsidRPr="002744DF">
        <w:tab/>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w:t>
      </w:r>
      <w:r w:rsidR="00D73247">
        <w:t>им є</w:t>
      </w:r>
      <w:r w:rsidRPr="002744DF">
        <w:t xml:space="preserve">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p>
    <w:p w14:paraId="673349C8" w14:textId="6FA02861" w:rsidR="00672B4C" w:rsidRPr="002744DF" w:rsidRDefault="00672B4C" w:rsidP="00672B4C">
      <w:pPr>
        <w:pStyle w:val="a3"/>
        <w:ind w:left="426"/>
        <w:jc w:val="both"/>
      </w:pPr>
      <w:r w:rsidRPr="002744DF">
        <w:t>-</w:t>
      </w:r>
      <w:r w:rsidRPr="002744DF">
        <w:tab/>
        <w:t>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w:t>
      </w:r>
      <w:r w:rsidR="00D73247">
        <w:t>я</w:t>
      </w:r>
      <w:r w:rsidRPr="002744DF">
        <w:t xml:space="preserve"> регулярні перевірки, принаймні кожні три роки протягом виконання зобов’язань).</w:t>
      </w:r>
    </w:p>
    <w:p w14:paraId="35A26E0D" w14:textId="77777777" w:rsidR="00672B4C" w:rsidRDefault="00672B4C" w:rsidP="00672B4C"/>
    <w:p w14:paraId="42A9E31A" w14:textId="77777777" w:rsidR="00D73247" w:rsidRDefault="00D73247" w:rsidP="00672B4C"/>
    <w:p w14:paraId="0A7A45F3" w14:textId="77777777" w:rsidR="00D73247" w:rsidRPr="00C253AC" w:rsidRDefault="00D73247" w:rsidP="00672B4C"/>
    <w:p w14:paraId="3364ADE2" w14:textId="77777777" w:rsidR="00672B4C" w:rsidRPr="002744DF" w:rsidRDefault="00672B4C" w:rsidP="00672B4C">
      <w:pPr>
        <w:pStyle w:val="a3"/>
        <w:numPr>
          <w:ilvl w:val="0"/>
          <w:numId w:val="7"/>
        </w:numPr>
        <w:ind w:left="284" w:hanging="284"/>
        <w:jc w:val="both"/>
        <w:rPr>
          <w:b/>
        </w:rPr>
      </w:pPr>
      <w:r w:rsidRPr="002744DF">
        <w:rPr>
          <w:b/>
        </w:rPr>
        <w:t>ВИСНОВКИ ЗА РЕЗУЛЬТАТАМИ РОЗГЛЯДУ СПРАВИ</w:t>
      </w:r>
    </w:p>
    <w:p w14:paraId="386F83AE" w14:textId="77777777" w:rsidR="00672B4C" w:rsidRPr="002744DF" w:rsidRDefault="00672B4C" w:rsidP="00672B4C">
      <w:pPr>
        <w:pStyle w:val="rvps2"/>
        <w:tabs>
          <w:tab w:val="left" w:pos="709"/>
        </w:tabs>
        <w:spacing w:before="0" w:beforeAutospacing="0" w:after="0" w:afterAutospacing="0"/>
        <w:jc w:val="both"/>
        <w:rPr>
          <w:lang w:eastAsia="uk-UA"/>
        </w:rPr>
      </w:pPr>
    </w:p>
    <w:p w14:paraId="291B761D" w14:textId="77777777" w:rsidR="00672B4C" w:rsidRPr="002744DF" w:rsidRDefault="00672B4C" w:rsidP="00672B4C">
      <w:pPr>
        <w:pStyle w:val="rvps2"/>
        <w:spacing w:before="0" w:beforeAutospacing="0" w:after="0" w:afterAutospacing="0"/>
        <w:contextualSpacing/>
        <w:jc w:val="both"/>
        <w:rPr>
          <w:b/>
          <w:lang w:val="uk-UA"/>
        </w:rPr>
      </w:pPr>
      <w:r w:rsidRPr="002744DF">
        <w:rPr>
          <w:b/>
          <w:shd w:val="clear" w:color="auto" w:fill="FFFFFF"/>
          <w:lang w:val="uk-UA"/>
        </w:rPr>
        <w:t>4.1. Н</w:t>
      </w:r>
      <w:proofErr w:type="spellStart"/>
      <w:r w:rsidRPr="002744DF">
        <w:rPr>
          <w:b/>
          <w:shd w:val="clear" w:color="auto" w:fill="FFFFFF"/>
        </w:rPr>
        <w:t>адання</w:t>
      </w:r>
      <w:proofErr w:type="spellEnd"/>
      <w:r w:rsidRPr="002744DF">
        <w:rPr>
          <w:b/>
          <w:shd w:val="clear" w:color="auto" w:fill="FFFFFF"/>
        </w:rPr>
        <w:t xml:space="preserve"> </w:t>
      </w:r>
      <w:proofErr w:type="spellStart"/>
      <w:r w:rsidRPr="002744DF">
        <w:rPr>
          <w:b/>
          <w:shd w:val="clear" w:color="auto" w:fill="FFFFFF"/>
        </w:rPr>
        <w:t>послуг</w:t>
      </w:r>
      <w:proofErr w:type="spellEnd"/>
      <w:r w:rsidRPr="002744DF">
        <w:rPr>
          <w:b/>
          <w:shd w:val="clear" w:color="auto" w:fill="FFFFFF"/>
        </w:rPr>
        <w:t xml:space="preserve">, </w:t>
      </w:r>
      <w:proofErr w:type="spellStart"/>
      <w:r w:rsidRPr="002744DF">
        <w:rPr>
          <w:b/>
          <w:shd w:val="clear" w:color="auto" w:fill="FFFFFF"/>
        </w:rPr>
        <w:t>що</w:t>
      </w:r>
      <w:proofErr w:type="spellEnd"/>
      <w:r w:rsidRPr="002744DF">
        <w:rPr>
          <w:b/>
          <w:shd w:val="clear" w:color="auto" w:fill="FFFFFF"/>
        </w:rPr>
        <w:t xml:space="preserve"> </w:t>
      </w:r>
      <w:proofErr w:type="spellStart"/>
      <w:r w:rsidRPr="002744DF">
        <w:rPr>
          <w:b/>
          <w:shd w:val="clear" w:color="auto" w:fill="FFFFFF"/>
        </w:rPr>
        <w:t>становлять</w:t>
      </w:r>
      <w:proofErr w:type="spellEnd"/>
      <w:r w:rsidRPr="002744DF">
        <w:rPr>
          <w:b/>
          <w:shd w:val="clear" w:color="auto" w:fill="FFFFFF"/>
        </w:rPr>
        <w:t xml:space="preserve"> </w:t>
      </w:r>
      <w:proofErr w:type="spellStart"/>
      <w:r w:rsidRPr="002744DF">
        <w:rPr>
          <w:b/>
          <w:shd w:val="clear" w:color="auto" w:fill="FFFFFF"/>
        </w:rPr>
        <w:t>загальний</w:t>
      </w:r>
      <w:proofErr w:type="spellEnd"/>
      <w:r w:rsidRPr="002744DF">
        <w:rPr>
          <w:b/>
          <w:shd w:val="clear" w:color="auto" w:fill="FFFFFF"/>
        </w:rPr>
        <w:t xml:space="preserve"> </w:t>
      </w:r>
      <w:proofErr w:type="spellStart"/>
      <w:r w:rsidRPr="002744DF">
        <w:rPr>
          <w:b/>
          <w:shd w:val="clear" w:color="auto" w:fill="FFFFFF"/>
        </w:rPr>
        <w:t>економічний</w:t>
      </w:r>
      <w:proofErr w:type="spellEnd"/>
      <w:r w:rsidRPr="002744DF">
        <w:rPr>
          <w:b/>
          <w:shd w:val="clear" w:color="auto" w:fill="FFFFFF"/>
        </w:rPr>
        <w:t xml:space="preserve"> </w:t>
      </w:r>
      <w:proofErr w:type="spellStart"/>
      <w:r w:rsidRPr="002744DF">
        <w:rPr>
          <w:b/>
          <w:shd w:val="clear" w:color="auto" w:fill="FFFFFF"/>
        </w:rPr>
        <w:t>інтерес</w:t>
      </w:r>
      <w:proofErr w:type="spellEnd"/>
    </w:p>
    <w:p w14:paraId="1D8F1074" w14:textId="77777777" w:rsidR="00672B4C" w:rsidRPr="002744DF" w:rsidRDefault="00672B4C" w:rsidP="00672B4C">
      <w:pPr>
        <w:pStyle w:val="rvps2"/>
        <w:spacing w:before="0" w:beforeAutospacing="0" w:after="0" w:afterAutospacing="0"/>
        <w:ind w:left="426"/>
        <w:contextualSpacing/>
        <w:jc w:val="both"/>
        <w:rPr>
          <w:lang w:val="uk-UA" w:eastAsia="uk-UA"/>
        </w:rPr>
      </w:pPr>
    </w:p>
    <w:p w14:paraId="1476E46C" w14:textId="77777777" w:rsidR="00672B4C" w:rsidRPr="002744DF" w:rsidRDefault="00672B4C" w:rsidP="00672B4C">
      <w:pPr>
        <w:numPr>
          <w:ilvl w:val="0"/>
          <w:numId w:val="2"/>
        </w:numPr>
        <w:tabs>
          <w:tab w:val="left" w:pos="0"/>
          <w:tab w:val="left" w:pos="142"/>
          <w:tab w:val="left" w:pos="284"/>
        </w:tabs>
        <w:ind w:left="426" w:hanging="426"/>
        <w:jc w:val="both"/>
      </w:pPr>
      <w:r w:rsidRPr="002744DF">
        <w:t>Щоб бути класифікованими як ПЗЕІ, послуги повинні бути адресовані громадянам або бути в інтересах суспільства в цілому та</w:t>
      </w:r>
      <w:r w:rsidRPr="002744DF">
        <w:rPr>
          <w:shd w:val="clear" w:color="auto" w:fill="FFFFFF"/>
        </w:rPr>
        <w:t xml:space="preserve"> не можуть надаватися на комерційній основі без державної підтримки</w:t>
      </w:r>
      <w:r w:rsidRPr="002744DF">
        <w:t>.</w:t>
      </w:r>
    </w:p>
    <w:p w14:paraId="3025B224" w14:textId="77777777" w:rsidR="00672B4C" w:rsidRPr="002744DF" w:rsidRDefault="00672B4C" w:rsidP="00672B4C">
      <w:pPr>
        <w:tabs>
          <w:tab w:val="left" w:pos="0"/>
          <w:tab w:val="left" w:pos="142"/>
          <w:tab w:val="left" w:pos="284"/>
        </w:tabs>
        <w:ind w:left="426" w:hanging="426"/>
        <w:jc w:val="both"/>
      </w:pPr>
    </w:p>
    <w:p w14:paraId="312FDDAE" w14:textId="2FBE30A4" w:rsidR="00672B4C" w:rsidRPr="002744DF" w:rsidRDefault="00672B4C" w:rsidP="00672B4C">
      <w:pPr>
        <w:numPr>
          <w:ilvl w:val="0"/>
          <w:numId w:val="2"/>
        </w:numPr>
        <w:tabs>
          <w:tab w:val="left" w:pos="0"/>
          <w:tab w:val="left" w:pos="142"/>
          <w:tab w:val="left" w:pos="284"/>
        </w:tabs>
        <w:ind w:left="426" w:hanging="426"/>
        <w:jc w:val="both"/>
      </w:pPr>
      <w:r w:rsidRPr="002744DF">
        <w:t>За інформацією Міністерства інформаційної політики України (лист № 09-04/03                    від 27.08.2019)</w:t>
      </w:r>
      <w:r w:rsidR="005C7B29">
        <w:t>,</w:t>
      </w:r>
      <w:r w:rsidRPr="002744DF">
        <w:t xml:space="preserve"> «…статтею 49 Закону України “Про телебачення і радіомовлення” передбачено порядок розповсюдження офіційних повідомлень та іншої обов’язкової інформації. Так, державні та </w:t>
      </w:r>
      <w:r w:rsidRPr="002744DF">
        <w:rPr>
          <w:u w:val="single"/>
        </w:rPr>
        <w:t>комунальні</w:t>
      </w:r>
      <w:r w:rsidRPr="002744DF">
        <w:t xml:space="preserve"> телерадіоорганізації зобов’язані безкоштовно передавати офіційні повідомлення Верховної Ради України, Президента України, Кабінету Міністрів України та Конституційного Суду України, офіційні повідомлення Верховної Ради Автономної Республіки Крим, органів місцевого самоврядування та місцевих органів виконавчої влади – на підвідомчу їм територію. Крім того, телерадіоорганізації, незалежно від форм власності, зобов’язані безкоштовно оприлюднювати повідомлення про надзвичайні ситуації…  З огляду на це, а також роль засобів масової інформації у розвитку держави та громадянського суспільства, забезпечення права громадян на доступ до інформації, вважаємо, що послуги комунальних телерадіоорганізації пов’язані із задоволенням особливо важливих загальних потреб громадян».</w:t>
      </w:r>
    </w:p>
    <w:p w14:paraId="14582472" w14:textId="77777777" w:rsidR="00672B4C" w:rsidRPr="002744DF" w:rsidRDefault="00672B4C" w:rsidP="00672B4C">
      <w:pPr>
        <w:tabs>
          <w:tab w:val="left" w:pos="0"/>
          <w:tab w:val="left" w:pos="142"/>
          <w:tab w:val="left" w:pos="284"/>
        </w:tabs>
        <w:ind w:left="426"/>
        <w:jc w:val="both"/>
      </w:pPr>
    </w:p>
    <w:p w14:paraId="147AE0CA" w14:textId="6E3A0E71" w:rsidR="00672B4C" w:rsidRDefault="00672B4C" w:rsidP="00672B4C">
      <w:pPr>
        <w:pStyle w:val="rvps2"/>
        <w:numPr>
          <w:ilvl w:val="0"/>
          <w:numId w:val="2"/>
        </w:numPr>
        <w:spacing w:before="0" w:beforeAutospacing="0" w:after="0" w:afterAutospacing="0"/>
        <w:contextualSpacing/>
        <w:jc w:val="both"/>
        <w:rPr>
          <w:lang w:val="uk-UA"/>
        </w:rPr>
      </w:pPr>
      <w:r w:rsidRPr="002744DF">
        <w:rPr>
          <w:lang w:val="uk-UA" w:eastAsia="uk-UA"/>
        </w:rPr>
        <w:t>Відповідно до пункту 1.3 розділу 1 Статуту МКП МТРК «Місто», затвердженого рішенням сесії Хмельницької міської ради від 18.05.2016 № 36</w:t>
      </w:r>
      <w:r>
        <w:rPr>
          <w:lang w:val="uk-UA" w:eastAsia="uk-UA"/>
        </w:rPr>
        <w:t xml:space="preserve"> (далі – Статут)</w:t>
      </w:r>
      <w:r w:rsidRPr="002744DF">
        <w:rPr>
          <w:lang w:val="uk-UA" w:eastAsia="uk-UA"/>
        </w:rPr>
        <w:t xml:space="preserve">,  </w:t>
      </w:r>
      <w:r w:rsidRPr="002744DF">
        <w:rPr>
          <w:lang w:val="uk-UA"/>
        </w:rPr>
        <w:t xml:space="preserve">Підприємство </w:t>
      </w:r>
      <w:r w:rsidR="005C7B29">
        <w:rPr>
          <w:lang w:val="uk-UA"/>
        </w:rPr>
        <w:t>у</w:t>
      </w:r>
      <w:r w:rsidR="005C7B29" w:rsidRPr="002744DF">
        <w:rPr>
          <w:lang w:val="uk-UA"/>
        </w:rPr>
        <w:t xml:space="preserve"> </w:t>
      </w:r>
      <w:r w:rsidRPr="002744DF">
        <w:rPr>
          <w:lang w:val="uk-UA"/>
        </w:rPr>
        <w:t>своїй діяльності керується Законами України «Про державну підтримку засобів масової інформації та соціальний захист журналістів», «Про порядок висвітлення діяльності органів державної влади та органів місцевого самоврядування в Україні засобами масової інформації», «Про телебачення та радіомовлення», іншими нормативними актами.</w:t>
      </w:r>
    </w:p>
    <w:p w14:paraId="490E61C6" w14:textId="77777777" w:rsidR="00672B4C" w:rsidRPr="002744DF" w:rsidRDefault="00672B4C" w:rsidP="00672B4C">
      <w:pPr>
        <w:pStyle w:val="rvps2"/>
        <w:spacing w:before="0" w:beforeAutospacing="0" w:after="0" w:afterAutospacing="0"/>
        <w:ind w:left="360"/>
        <w:contextualSpacing/>
        <w:jc w:val="both"/>
        <w:rPr>
          <w:lang w:val="uk-UA"/>
        </w:rPr>
      </w:pPr>
    </w:p>
    <w:p w14:paraId="47C9D234" w14:textId="77777777" w:rsidR="00672B4C" w:rsidRPr="002744DF" w:rsidRDefault="00672B4C" w:rsidP="00672B4C">
      <w:pPr>
        <w:pStyle w:val="rvps2"/>
        <w:numPr>
          <w:ilvl w:val="0"/>
          <w:numId w:val="2"/>
        </w:numPr>
        <w:spacing w:before="0" w:beforeAutospacing="0" w:after="0" w:afterAutospacing="0"/>
        <w:ind w:left="426" w:hanging="426"/>
        <w:contextualSpacing/>
        <w:jc w:val="both"/>
        <w:rPr>
          <w:i/>
          <w:lang w:val="uk-UA" w:eastAsia="uk-UA"/>
        </w:rPr>
      </w:pPr>
      <w:r w:rsidRPr="002744DF">
        <w:rPr>
          <w:lang w:val="uk-UA" w:eastAsia="uk-UA"/>
        </w:rPr>
        <w:t xml:space="preserve">У пункті 11 Повідомлення Комісії зазначається, що діяльність служби громадського мовлення повинна бути безпосередньо пов’язана </w:t>
      </w:r>
      <w:r w:rsidRPr="002744DF">
        <w:rPr>
          <w:i/>
          <w:lang w:val="uk-UA" w:eastAsia="uk-UA"/>
        </w:rPr>
        <w:t>з демократичними, соціальними та культурними потребами суспільства, при цьому необхідним є збереження плюралізму засобів масової інформації.</w:t>
      </w:r>
    </w:p>
    <w:p w14:paraId="2491F699" w14:textId="77777777" w:rsidR="00672B4C" w:rsidRPr="002744DF" w:rsidRDefault="00672B4C" w:rsidP="00672B4C">
      <w:pPr>
        <w:pStyle w:val="rvps2"/>
        <w:spacing w:before="0" w:beforeAutospacing="0" w:after="0" w:afterAutospacing="0"/>
        <w:ind w:left="426"/>
        <w:contextualSpacing/>
        <w:jc w:val="both"/>
        <w:rPr>
          <w:i/>
          <w:lang w:val="uk-UA" w:eastAsia="uk-UA"/>
        </w:rPr>
      </w:pPr>
    </w:p>
    <w:p w14:paraId="0EAE2008" w14:textId="77777777" w:rsidR="00672B4C" w:rsidRPr="00EE037B" w:rsidRDefault="00672B4C" w:rsidP="00672B4C">
      <w:pPr>
        <w:pStyle w:val="rvps2"/>
        <w:numPr>
          <w:ilvl w:val="0"/>
          <w:numId w:val="2"/>
        </w:numPr>
        <w:spacing w:before="0" w:beforeAutospacing="0" w:after="0" w:afterAutospacing="0"/>
        <w:ind w:left="426" w:hanging="426"/>
        <w:contextualSpacing/>
        <w:jc w:val="both"/>
        <w:rPr>
          <w:lang w:val="uk-UA" w:eastAsia="uk-UA"/>
        </w:rPr>
      </w:pPr>
      <w:r>
        <w:rPr>
          <w:lang w:val="uk-UA" w:eastAsia="uk-UA"/>
        </w:rPr>
        <w:t>З</w:t>
      </w:r>
      <w:r w:rsidRPr="002744DF">
        <w:rPr>
          <w:lang w:val="uk-UA" w:eastAsia="uk-UA"/>
        </w:rPr>
        <w:t xml:space="preserve">а рахунок державної </w:t>
      </w:r>
      <w:r>
        <w:rPr>
          <w:lang w:val="uk-UA" w:eastAsia="uk-UA"/>
        </w:rPr>
        <w:t>підтримки</w:t>
      </w:r>
      <w:r w:rsidRPr="002744DF">
        <w:rPr>
          <w:lang w:val="uk-UA" w:eastAsia="uk-UA"/>
        </w:rPr>
        <w:t xml:space="preserve"> виробляються та транслюються такі </w:t>
      </w:r>
      <w:proofErr w:type="spellStart"/>
      <w:r w:rsidRPr="002744DF">
        <w:rPr>
          <w:lang w:val="uk-UA" w:eastAsia="uk-UA"/>
        </w:rPr>
        <w:t>теле</w:t>
      </w:r>
      <w:proofErr w:type="spellEnd"/>
      <w:r>
        <w:rPr>
          <w:lang w:val="uk-UA" w:eastAsia="uk-UA"/>
        </w:rPr>
        <w:t>-</w:t>
      </w:r>
      <w:r w:rsidRPr="002744DF">
        <w:rPr>
          <w:lang w:val="uk-UA" w:eastAsia="uk-UA"/>
        </w:rPr>
        <w:t xml:space="preserve"> </w:t>
      </w:r>
      <w:r>
        <w:rPr>
          <w:lang w:val="uk-UA" w:eastAsia="uk-UA"/>
        </w:rPr>
        <w:t>та радіопрограми</w:t>
      </w:r>
      <w:r w:rsidRPr="002744DF">
        <w:rPr>
          <w:lang w:val="uk-UA" w:eastAsia="uk-UA"/>
        </w:rPr>
        <w:t>:</w:t>
      </w:r>
    </w:p>
    <w:p w14:paraId="490F7B38" w14:textId="77777777" w:rsidR="00672B4C" w:rsidRDefault="00672B4C" w:rsidP="00672B4C">
      <w:pPr>
        <w:pStyle w:val="rvps2"/>
        <w:numPr>
          <w:ilvl w:val="1"/>
          <w:numId w:val="2"/>
        </w:numPr>
        <w:tabs>
          <w:tab w:val="clear" w:pos="786"/>
        </w:tabs>
        <w:spacing w:before="0" w:beforeAutospacing="0" w:after="0" w:afterAutospacing="0"/>
        <w:ind w:left="426" w:firstLine="0"/>
        <w:contextualSpacing/>
        <w:jc w:val="both"/>
        <w:rPr>
          <w:lang w:val="uk-UA"/>
        </w:rPr>
      </w:pPr>
      <w:r w:rsidRPr="002744DF">
        <w:rPr>
          <w:lang w:val="uk-UA" w:eastAsia="uk-UA"/>
        </w:rPr>
        <w:t>телевізійн</w:t>
      </w:r>
      <w:r>
        <w:rPr>
          <w:lang w:val="uk-UA" w:eastAsia="uk-UA"/>
        </w:rPr>
        <w:t>а</w:t>
      </w:r>
      <w:r>
        <w:rPr>
          <w:lang w:val="uk-UA"/>
        </w:rPr>
        <w:t xml:space="preserve"> п</w:t>
      </w:r>
      <w:r w:rsidRPr="00EE037B">
        <w:rPr>
          <w:lang w:val="uk-UA"/>
        </w:rPr>
        <w:t xml:space="preserve">рограма </w:t>
      </w:r>
      <w:r w:rsidRPr="00EE037B">
        <w:rPr>
          <w:u w:val="single"/>
          <w:lang w:val="uk-UA"/>
        </w:rPr>
        <w:t>«</w:t>
      </w:r>
      <w:proofErr w:type="spellStart"/>
      <w:r w:rsidRPr="00EE037B">
        <w:rPr>
          <w:bCs/>
          <w:u w:val="single"/>
          <w:lang w:val="uk-UA"/>
        </w:rPr>
        <w:t>Спортдайджест</w:t>
      </w:r>
      <w:proofErr w:type="spellEnd"/>
      <w:r w:rsidRPr="00EE037B">
        <w:rPr>
          <w:bCs/>
          <w:u w:val="single"/>
          <w:lang w:val="uk-UA"/>
        </w:rPr>
        <w:t>»</w:t>
      </w:r>
      <w:r>
        <w:rPr>
          <w:bCs/>
          <w:u w:val="single"/>
          <w:lang w:val="uk-UA"/>
        </w:rPr>
        <w:t>,</w:t>
      </w:r>
      <w:r w:rsidRPr="00395AB8">
        <w:rPr>
          <w:bCs/>
          <w:lang w:val="uk-UA"/>
        </w:rPr>
        <w:t xml:space="preserve"> яка</w:t>
      </w:r>
      <w:r w:rsidRPr="00EE037B">
        <w:rPr>
          <w:bCs/>
          <w:lang w:val="uk-UA"/>
        </w:rPr>
        <w:t xml:space="preserve"> стосується н</w:t>
      </w:r>
      <w:r w:rsidRPr="00EE037B">
        <w:rPr>
          <w:lang w:val="uk-UA"/>
        </w:rPr>
        <w:t xml:space="preserve">овин зі світу спорту: </w:t>
      </w:r>
      <w:r>
        <w:rPr>
          <w:lang w:val="uk-UA"/>
        </w:rPr>
        <w:t xml:space="preserve">про </w:t>
      </w:r>
      <w:r w:rsidRPr="00EE037B">
        <w:rPr>
          <w:lang w:val="uk-UA"/>
        </w:rPr>
        <w:t>здобутки спортсменів Хмельницької громади на всеукраїнській та міжнародній аренах, розвиток інфраструктури, висвітлення масштабн</w:t>
      </w:r>
      <w:r>
        <w:rPr>
          <w:lang w:val="uk-UA"/>
        </w:rPr>
        <w:t>их</w:t>
      </w:r>
      <w:r w:rsidRPr="00EE037B">
        <w:rPr>
          <w:lang w:val="uk-UA"/>
        </w:rPr>
        <w:t xml:space="preserve"> світових спортивних подій; </w:t>
      </w:r>
    </w:p>
    <w:p w14:paraId="71F6E28A" w14:textId="77777777" w:rsidR="00672B4C" w:rsidRPr="00637972" w:rsidRDefault="00672B4C" w:rsidP="00672B4C">
      <w:pPr>
        <w:pStyle w:val="rvps2"/>
        <w:numPr>
          <w:ilvl w:val="1"/>
          <w:numId w:val="2"/>
        </w:numPr>
        <w:tabs>
          <w:tab w:val="clear" w:pos="786"/>
          <w:tab w:val="num" w:pos="426"/>
        </w:tabs>
        <w:spacing w:before="0" w:beforeAutospacing="0" w:after="0" w:afterAutospacing="0"/>
        <w:ind w:left="426" w:firstLine="0"/>
        <w:contextualSpacing/>
        <w:jc w:val="both"/>
        <w:rPr>
          <w:lang w:val="uk-UA"/>
        </w:rPr>
      </w:pPr>
      <w:r w:rsidRPr="002744DF">
        <w:rPr>
          <w:lang w:val="uk-UA" w:eastAsia="uk-UA"/>
        </w:rPr>
        <w:t>телевізійн</w:t>
      </w:r>
      <w:r>
        <w:rPr>
          <w:lang w:val="uk-UA" w:eastAsia="uk-UA"/>
        </w:rPr>
        <w:t>а</w:t>
      </w:r>
      <w:r w:rsidRPr="00D165BB">
        <w:rPr>
          <w:lang w:val="uk-UA"/>
        </w:rPr>
        <w:t xml:space="preserve"> програм</w:t>
      </w:r>
      <w:r>
        <w:rPr>
          <w:lang w:val="uk-UA"/>
        </w:rPr>
        <w:t>а</w:t>
      </w:r>
      <w:r w:rsidRPr="00D165BB">
        <w:rPr>
          <w:lang w:val="uk-UA"/>
        </w:rPr>
        <w:t xml:space="preserve"> </w:t>
      </w:r>
      <w:r w:rsidRPr="00D165BB">
        <w:rPr>
          <w:u w:val="single"/>
          <w:lang w:val="uk-UA"/>
        </w:rPr>
        <w:t>«</w:t>
      </w:r>
      <w:r w:rsidRPr="00D165BB">
        <w:rPr>
          <w:bCs/>
          <w:u w:val="single"/>
          <w:lang w:val="uk-UA"/>
        </w:rPr>
        <w:t>Будьте здорові!»</w:t>
      </w:r>
      <w:r>
        <w:rPr>
          <w:bCs/>
          <w:u w:val="single"/>
          <w:lang w:val="uk-UA"/>
        </w:rPr>
        <w:t>,</w:t>
      </w:r>
      <w:r w:rsidRPr="00D165BB">
        <w:rPr>
          <w:bCs/>
          <w:lang w:val="uk-UA"/>
        </w:rPr>
        <w:t xml:space="preserve"> </w:t>
      </w:r>
      <w:r>
        <w:rPr>
          <w:bCs/>
          <w:lang w:val="uk-UA"/>
        </w:rPr>
        <w:t xml:space="preserve">в якій </w:t>
      </w:r>
      <w:r w:rsidRPr="00D165BB">
        <w:rPr>
          <w:lang w:val="uk-UA"/>
        </w:rPr>
        <w:t xml:space="preserve">йдеться про профілактику, методи лікування захворювань, гості </w:t>
      </w:r>
      <w:r>
        <w:rPr>
          <w:lang w:val="uk-UA"/>
        </w:rPr>
        <w:t>–</w:t>
      </w:r>
      <w:r w:rsidRPr="00D165BB">
        <w:rPr>
          <w:lang w:val="uk-UA"/>
        </w:rPr>
        <w:t xml:space="preserve"> це провідні лікарі, науковці та психологи</w:t>
      </w:r>
      <w:r>
        <w:rPr>
          <w:lang w:val="uk-UA"/>
        </w:rPr>
        <w:t xml:space="preserve"> </w:t>
      </w:r>
      <w:r w:rsidRPr="00637972">
        <w:rPr>
          <w:lang w:val="uk-UA"/>
        </w:rPr>
        <w:t xml:space="preserve">(існує аналогічна радіопрограма); </w:t>
      </w:r>
    </w:p>
    <w:p w14:paraId="275DC81D" w14:textId="016ABAF7" w:rsidR="00672B4C" w:rsidRPr="00637972" w:rsidRDefault="00672B4C" w:rsidP="00672B4C">
      <w:pPr>
        <w:pStyle w:val="rvps2"/>
        <w:numPr>
          <w:ilvl w:val="1"/>
          <w:numId w:val="2"/>
        </w:numPr>
        <w:tabs>
          <w:tab w:val="clear" w:pos="786"/>
          <w:tab w:val="num" w:pos="426"/>
        </w:tabs>
        <w:spacing w:before="0" w:beforeAutospacing="0" w:after="0" w:afterAutospacing="0"/>
        <w:ind w:left="426" w:firstLine="0"/>
        <w:contextualSpacing/>
        <w:jc w:val="both"/>
        <w:rPr>
          <w:lang w:val="uk-UA"/>
        </w:rPr>
      </w:pPr>
      <w:r w:rsidRPr="00395AB8">
        <w:rPr>
          <w:lang w:val="uk-UA"/>
        </w:rPr>
        <w:t>телевізійн</w:t>
      </w:r>
      <w:r>
        <w:rPr>
          <w:lang w:val="uk-UA"/>
        </w:rPr>
        <w:t>а</w:t>
      </w:r>
      <w:r w:rsidRPr="00395AB8">
        <w:rPr>
          <w:lang w:val="uk-UA"/>
        </w:rPr>
        <w:t xml:space="preserve"> </w:t>
      </w:r>
      <w:r w:rsidRPr="00D165BB">
        <w:rPr>
          <w:lang w:val="uk-UA"/>
        </w:rPr>
        <w:t xml:space="preserve">програма </w:t>
      </w:r>
      <w:r w:rsidRPr="00D165BB">
        <w:rPr>
          <w:u w:val="single"/>
          <w:lang w:val="uk-UA"/>
        </w:rPr>
        <w:t>«</w:t>
      </w:r>
      <w:r w:rsidRPr="00D165BB">
        <w:rPr>
          <w:bCs/>
          <w:color w:val="000000"/>
          <w:u w:val="single"/>
          <w:lang w:val="uk-UA"/>
        </w:rPr>
        <w:t>Влада і громада»</w:t>
      </w:r>
      <w:r w:rsidRPr="00D165BB">
        <w:rPr>
          <w:bCs/>
          <w:color w:val="000000"/>
          <w:lang w:val="uk-UA"/>
        </w:rPr>
        <w:t xml:space="preserve"> є і</w:t>
      </w:r>
      <w:r w:rsidRPr="00D165BB">
        <w:rPr>
          <w:lang w:val="uk-UA"/>
        </w:rPr>
        <w:t>нформаційно-аналітичн</w:t>
      </w:r>
      <w:r>
        <w:rPr>
          <w:lang w:val="uk-UA"/>
        </w:rPr>
        <w:t>ою</w:t>
      </w:r>
      <w:r w:rsidRPr="00D165BB">
        <w:rPr>
          <w:lang w:val="uk-UA"/>
        </w:rPr>
        <w:t xml:space="preserve"> програм</w:t>
      </w:r>
      <w:r>
        <w:rPr>
          <w:lang w:val="uk-UA"/>
        </w:rPr>
        <w:t>ою</w:t>
      </w:r>
      <w:r w:rsidRPr="00D165BB">
        <w:rPr>
          <w:lang w:val="uk-UA"/>
        </w:rPr>
        <w:t xml:space="preserve">, в </w:t>
      </w:r>
      <w:r>
        <w:rPr>
          <w:lang w:val="uk-UA"/>
        </w:rPr>
        <w:t>якій</w:t>
      </w:r>
      <w:r w:rsidRPr="00D165BB">
        <w:rPr>
          <w:lang w:val="uk-UA"/>
        </w:rPr>
        <w:t xml:space="preserve"> відбувається діалог </w:t>
      </w:r>
      <w:r w:rsidR="005C7B29">
        <w:rPr>
          <w:lang w:val="uk-UA"/>
        </w:rPr>
        <w:t>і</w:t>
      </w:r>
      <w:r w:rsidRPr="00D165BB">
        <w:rPr>
          <w:lang w:val="uk-UA"/>
        </w:rPr>
        <w:t xml:space="preserve">з </w:t>
      </w:r>
      <w:r w:rsidRPr="00637972">
        <w:rPr>
          <w:lang w:val="uk-UA"/>
        </w:rPr>
        <w:t xml:space="preserve">представниками влади різних рівнів про проблеми та перспективи розвитку громади (існує аналогічна радіопрограма); </w:t>
      </w:r>
    </w:p>
    <w:p w14:paraId="53D2BD4D" w14:textId="7693527F" w:rsidR="00672B4C" w:rsidRDefault="00672B4C" w:rsidP="00672B4C">
      <w:pPr>
        <w:pStyle w:val="rvps2"/>
        <w:numPr>
          <w:ilvl w:val="1"/>
          <w:numId w:val="2"/>
        </w:numPr>
        <w:tabs>
          <w:tab w:val="clear" w:pos="786"/>
          <w:tab w:val="num" w:pos="426"/>
        </w:tabs>
        <w:spacing w:before="0" w:beforeAutospacing="0" w:after="0" w:afterAutospacing="0"/>
        <w:ind w:left="426" w:firstLine="0"/>
        <w:contextualSpacing/>
        <w:jc w:val="both"/>
        <w:rPr>
          <w:lang w:val="uk-UA"/>
        </w:rPr>
      </w:pPr>
      <w:r w:rsidRPr="00395AB8">
        <w:rPr>
          <w:lang w:val="uk-UA"/>
        </w:rPr>
        <w:t>телевізійн</w:t>
      </w:r>
      <w:r>
        <w:rPr>
          <w:lang w:val="uk-UA"/>
        </w:rPr>
        <w:t>а</w:t>
      </w:r>
      <w:r w:rsidRPr="00D165BB">
        <w:rPr>
          <w:lang w:val="uk-UA"/>
        </w:rPr>
        <w:t xml:space="preserve"> програм</w:t>
      </w:r>
      <w:r>
        <w:rPr>
          <w:lang w:val="uk-UA"/>
        </w:rPr>
        <w:t>а</w:t>
      </w:r>
      <w:r w:rsidRPr="00D165BB">
        <w:rPr>
          <w:lang w:val="uk-UA"/>
        </w:rPr>
        <w:t xml:space="preserve"> «</w:t>
      </w:r>
      <w:r w:rsidRPr="00D165BB">
        <w:rPr>
          <w:bCs/>
          <w:color w:val="000000"/>
          <w:lang w:val="uk-UA"/>
        </w:rPr>
        <w:t>15 хвилин з міським головою</w:t>
      </w:r>
      <w:r>
        <w:rPr>
          <w:bCs/>
          <w:color w:val="000000"/>
          <w:lang w:val="uk-UA"/>
        </w:rPr>
        <w:t xml:space="preserve">», в якій </w:t>
      </w:r>
      <w:r w:rsidRPr="00D165BB">
        <w:rPr>
          <w:bCs/>
          <w:color w:val="000000"/>
          <w:lang w:val="uk-UA"/>
        </w:rPr>
        <w:t xml:space="preserve">ведеться діалог </w:t>
      </w:r>
      <w:r w:rsidR="005C7B29">
        <w:rPr>
          <w:bCs/>
          <w:color w:val="000000"/>
          <w:lang w:val="uk-UA"/>
        </w:rPr>
        <w:t>і</w:t>
      </w:r>
      <w:r w:rsidRPr="00D165BB">
        <w:rPr>
          <w:lang w:val="uk-UA"/>
        </w:rPr>
        <w:t xml:space="preserve">з міським головою про життя громади, здобутки, перспективи, вирішення проблемних питань, роботу органів місцевого самоврядування; </w:t>
      </w:r>
    </w:p>
    <w:p w14:paraId="56B518B9" w14:textId="0CD0B7E5" w:rsidR="00672B4C" w:rsidRDefault="00672B4C" w:rsidP="00672B4C">
      <w:pPr>
        <w:pStyle w:val="rvps2"/>
        <w:numPr>
          <w:ilvl w:val="1"/>
          <w:numId w:val="2"/>
        </w:numPr>
        <w:tabs>
          <w:tab w:val="clear" w:pos="786"/>
          <w:tab w:val="num" w:pos="426"/>
        </w:tabs>
        <w:spacing w:before="0" w:beforeAutospacing="0" w:after="0" w:afterAutospacing="0"/>
        <w:ind w:left="426" w:firstLine="0"/>
        <w:contextualSpacing/>
        <w:jc w:val="both"/>
        <w:rPr>
          <w:lang w:val="uk-UA"/>
        </w:rPr>
      </w:pPr>
      <w:r w:rsidRPr="00395AB8">
        <w:rPr>
          <w:lang w:val="uk-UA"/>
        </w:rPr>
        <w:t>телевізійн</w:t>
      </w:r>
      <w:r>
        <w:rPr>
          <w:lang w:val="uk-UA"/>
        </w:rPr>
        <w:t>а</w:t>
      </w:r>
      <w:r w:rsidRPr="00D165BB">
        <w:rPr>
          <w:lang w:val="uk-UA"/>
        </w:rPr>
        <w:t xml:space="preserve"> програма </w:t>
      </w:r>
      <w:r w:rsidRPr="00D165BB">
        <w:rPr>
          <w:u w:val="single"/>
          <w:lang w:val="uk-UA"/>
        </w:rPr>
        <w:t>«</w:t>
      </w:r>
      <w:r w:rsidRPr="00D165BB">
        <w:rPr>
          <w:bCs/>
          <w:u w:val="single"/>
          <w:lang w:val="uk-UA"/>
        </w:rPr>
        <w:t>Громада»</w:t>
      </w:r>
      <w:r>
        <w:rPr>
          <w:bCs/>
          <w:u w:val="single"/>
          <w:lang w:val="uk-UA"/>
        </w:rPr>
        <w:t>,</w:t>
      </w:r>
      <w:r w:rsidRPr="00395AB8">
        <w:rPr>
          <w:bCs/>
          <w:lang w:val="uk-UA"/>
        </w:rPr>
        <w:t xml:space="preserve"> що</w:t>
      </w:r>
      <w:r w:rsidRPr="00D165BB">
        <w:rPr>
          <w:bCs/>
          <w:lang w:val="uk-UA"/>
        </w:rPr>
        <w:t xml:space="preserve"> є і</w:t>
      </w:r>
      <w:r w:rsidRPr="00D165BB">
        <w:rPr>
          <w:lang w:val="uk-UA"/>
        </w:rPr>
        <w:t xml:space="preserve">нформаційно-аналітичною програмою про новостворену міську громаду, </w:t>
      </w:r>
      <w:r>
        <w:rPr>
          <w:lang w:val="uk-UA"/>
        </w:rPr>
        <w:t>в</w:t>
      </w:r>
      <w:r w:rsidRPr="00637972">
        <w:t xml:space="preserve"> </w:t>
      </w:r>
      <w:r>
        <w:rPr>
          <w:lang w:val="uk-UA"/>
        </w:rPr>
        <w:t xml:space="preserve">якій </w:t>
      </w:r>
      <w:r w:rsidRPr="00D165BB">
        <w:rPr>
          <w:lang w:val="uk-UA"/>
        </w:rPr>
        <w:t xml:space="preserve">обговорюється життя, проблеми та перспективи розвитку </w:t>
      </w:r>
      <w:proofErr w:type="spellStart"/>
      <w:r w:rsidRPr="00D165BB">
        <w:rPr>
          <w:lang w:val="uk-UA"/>
        </w:rPr>
        <w:t>старостинських</w:t>
      </w:r>
      <w:proofErr w:type="spellEnd"/>
      <w:r w:rsidRPr="00D165BB">
        <w:rPr>
          <w:lang w:val="uk-UA"/>
        </w:rPr>
        <w:t xml:space="preserve"> округів </w:t>
      </w:r>
      <w:r w:rsidR="005C7B29">
        <w:rPr>
          <w:lang w:val="uk-UA"/>
        </w:rPr>
        <w:t>і</w:t>
      </w:r>
      <w:r w:rsidRPr="00D165BB">
        <w:rPr>
          <w:lang w:val="uk-UA"/>
        </w:rPr>
        <w:t xml:space="preserve">з представниками міської та обласної влади, старостами, мешканцями; </w:t>
      </w:r>
    </w:p>
    <w:p w14:paraId="7C8264AB" w14:textId="77777777" w:rsidR="00672B4C" w:rsidRPr="00D165BB" w:rsidRDefault="00672B4C" w:rsidP="00672B4C">
      <w:pPr>
        <w:pStyle w:val="rvps2"/>
        <w:numPr>
          <w:ilvl w:val="1"/>
          <w:numId w:val="2"/>
        </w:numPr>
        <w:tabs>
          <w:tab w:val="clear" w:pos="786"/>
        </w:tabs>
        <w:spacing w:before="0" w:beforeAutospacing="0" w:after="0" w:afterAutospacing="0"/>
        <w:ind w:left="426" w:firstLine="0"/>
        <w:contextualSpacing/>
        <w:jc w:val="both"/>
        <w:rPr>
          <w:lang w:val="uk-UA"/>
        </w:rPr>
      </w:pPr>
      <w:r w:rsidRPr="00395AB8">
        <w:rPr>
          <w:lang w:val="uk-UA"/>
        </w:rPr>
        <w:t>телевізійн</w:t>
      </w:r>
      <w:r>
        <w:rPr>
          <w:lang w:val="uk-UA"/>
        </w:rPr>
        <w:t>а</w:t>
      </w:r>
      <w:r w:rsidRPr="00D165BB">
        <w:rPr>
          <w:lang w:val="uk-UA"/>
        </w:rPr>
        <w:t xml:space="preserve"> програма </w:t>
      </w:r>
      <w:r w:rsidRPr="00D165BB">
        <w:rPr>
          <w:u w:val="single"/>
          <w:lang w:val="uk-UA"/>
        </w:rPr>
        <w:t>«</w:t>
      </w:r>
      <w:r w:rsidRPr="00D165BB">
        <w:rPr>
          <w:bCs/>
          <w:color w:val="000000"/>
          <w:u w:val="single"/>
          <w:lang w:val="uk-UA"/>
        </w:rPr>
        <w:t xml:space="preserve">Рідний </w:t>
      </w:r>
      <w:proofErr w:type="spellStart"/>
      <w:r w:rsidRPr="00D165BB">
        <w:rPr>
          <w:bCs/>
          <w:color w:val="000000"/>
          <w:u w:val="single"/>
          <w:lang w:val="uk-UA"/>
        </w:rPr>
        <w:t>уік-енд</w:t>
      </w:r>
      <w:proofErr w:type="spellEnd"/>
      <w:r w:rsidRPr="00D165BB">
        <w:rPr>
          <w:bCs/>
          <w:color w:val="000000"/>
          <w:u w:val="single"/>
          <w:lang w:val="uk-UA"/>
        </w:rPr>
        <w:t>»</w:t>
      </w:r>
      <w:r>
        <w:rPr>
          <w:bCs/>
          <w:color w:val="000000"/>
          <w:u w:val="single"/>
          <w:lang w:val="uk-UA"/>
        </w:rPr>
        <w:t>,</w:t>
      </w:r>
      <w:r w:rsidRPr="00395AB8">
        <w:rPr>
          <w:bCs/>
          <w:color w:val="000000"/>
          <w:lang w:val="uk-UA"/>
        </w:rPr>
        <w:t xml:space="preserve"> яка</w:t>
      </w:r>
      <w:r w:rsidRPr="00D165BB">
        <w:rPr>
          <w:color w:val="000000"/>
          <w:lang w:val="uk-UA"/>
        </w:rPr>
        <w:t xml:space="preserve"> є </w:t>
      </w:r>
      <w:proofErr w:type="spellStart"/>
      <w:r w:rsidRPr="00D165BB">
        <w:rPr>
          <w:color w:val="000000"/>
          <w:lang w:val="uk-UA"/>
        </w:rPr>
        <w:t>пізнавально</w:t>
      </w:r>
      <w:proofErr w:type="spellEnd"/>
      <w:r w:rsidRPr="00D165BB">
        <w:rPr>
          <w:color w:val="000000"/>
          <w:lang w:val="uk-UA"/>
        </w:rPr>
        <w:t xml:space="preserve">-інформаційною програмою, орієнтованою на розвиток туризму в громадах, популяризацію природних, історичних та культурних пам'яток, активного відпочинку; </w:t>
      </w:r>
    </w:p>
    <w:p w14:paraId="315CF0CE" w14:textId="4448F2F8" w:rsidR="00672B4C" w:rsidRPr="00637972" w:rsidRDefault="00672B4C" w:rsidP="00672B4C">
      <w:pPr>
        <w:pStyle w:val="rvps2"/>
        <w:numPr>
          <w:ilvl w:val="1"/>
          <w:numId w:val="2"/>
        </w:numPr>
        <w:tabs>
          <w:tab w:val="clear" w:pos="786"/>
          <w:tab w:val="num" w:pos="426"/>
        </w:tabs>
        <w:spacing w:before="0" w:beforeAutospacing="0" w:after="0" w:afterAutospacing="0"/>
        <w:ind w:left="426" w:firstLine="0"/>
        <w:contextualSpacing/>
        <w:jc w:val="both"/>
        <w:rPr>
          <w:lang w:val="uk-UA"/>
        </w:rPr>
      </w:pPr>
      <w:r w:rsidRPr="00395AB8">
        <w:rPr>
          <w:lang w:val="uk-UA"/>
        </w:rPr>
        <w:t>телевізійн</w:t>
      </w:r>
      <w:r>
        <w:rPr>
          <w:lang w:val="uk-UA"/>
        </w:rPr>
        <w:t>а</w:t>
      </w:r>
      <w:r w:rsidRPr="00D165BB">
        <w:rPr>
          <w:color w:val="000000"/>
          <w:lang w:val="uk-UA"/>
        </w:rPr>
        <w:t xml:space="preserve"> програм</w:t>
      </w:r>
      <w:r w:rsidR="00C83EB3">
        <w:rPr>
          <w:color w:val="000000"/>
          <w:lang w:val="uk-UA"/>
        </w:rPr>
        <w:t>а</w:t>
      </w:r>
      <w:r w:rsidRPr="00D165BB">
        <w:rPr>
          <w:color w:val="000000"/>
          <w:lang w:val="uk-UA"/>
        </w:rPr>
        <w:t xml:space="preserve"> </w:t>
      </w:r>
      <w:r w:rsidRPr="00D165BB">
        <w:rPr>
          <w:color w:val="000000"/>
          <w:u w:val="single"/>
          <w:lang w:val="uk-UA"/>
        </w:rPr>
        <w:t>«</w:t>
      </w:r>
      <w:r w:rsidRPr="00D165BB">
        <w:rPr>
          <w:bCs/>
          <w:color w:val="000000"/>
          <w:u w:val="single"/>
          <w:lang w:val="uk-UA"/>
        </w:rPr>
        <w:t>Віч-на-віч»</w:t>
      </w:r>
      <w:r>
        <w:rPr>
          <w:bCs/>
          <w:color w:val="000000"/>
          <w:u w:val="single"/>
          <w:lang w:val="uk-UA"/>
        </w:rPr>
        <w:t>,</w:t>
      </w:r>
      <w:r w:rsidRPr="00D165BB">
        <w:rPr>
          <w:color w:val="000000"/>
          <w:lang w:val="uk-UA"/>
        </w:rPr>
        <w:t xml:space="preserve"> у </w:t>
      </w:r>
      <w:r>
        <w:rPr>
          <w:color w:val="000000"/>
          <w:lang w:val="uk-UA"/>
        </w:rPr>
        <w:t xml:space="preserve">якій </w:t>
      </w:r>
      <w:r w:rsidRPr="00D165BB">
        <w:rPr>
          <w:color w:val="000000"/>
          <w:lang w:val="uk-UA"/>
        </w:rPr>
        <w:t xml:space="preserve">відбувається діалог </w:t>
      </w:r>
      <w:r w:rsidR="005C7B29">
        <w:rPr>
          <w:color w:val="000000"/>
          <w:lang w:val="uk-UA"/>
        </w:rPr>
        <w:t>і</w:t>
      </w:r>
      <w:r w:rsidRPr="00D165BB">
        <w:rPr>
          <w:color w:val="000000"/>
          <w:lang w:val="uk-UA"/>
        </w:rPr>
        <w:t xml:space="preserve">з цікавими людьми, непересічними особистостями: художниками, співаками, письменниками, громадськими діячами, </w:t>
      </w:r>
      <w:r w:rsidRPr="00637972">
        <w:rPr>
          <w:lang w:val="uk-UA"/>
        </w:rPr>
        <w:t xml:space="preserve">істориками, краєзнавцями тощо, життєвий та професійний досвід яких цікавий широкому загалу (існує аналогічна радіопрограма); </w:t>
      </w:r>
    </w:p>
    <w:p w14:paraId="558ECBE7" w14:textId="3D9DFFEB" w:rsidR="00672B4C" w:rsidRPr="00D165BB" w:rsidRDefault="00672B4C" w:rsidP="00672B4C">
      <w:pPr>
        <w:pStyle w:val="rvps2"/>
        <w:numPr>
          <w:ilvl w:val="1"/>
          <w:numId w:val="2"/>
        </w:numPr>
        <w:tabs>
          <w:tab w:val="clear" w:pos="786"/>
          <w:tab w:val="num" w:pos="426"/>
        </w:tabs>
        <w:spacing w:before="0" w:beforeAutospacing="0" w:after="0" w:afterAutospacing="0"/>
        <w:ind w:left="426" w:firstLine="0"/>
        <w:contextualSpacing/>
        <w:jc w:val="both"/>
        <w:rPr>
          <w:lang w:val="uk-UA"/>
        </w:rPr>
      </w:pPr>
      <w:r w:rsidRPr="00395AB8">
        <w:rPr>
          <w:lang w:val="uk-UA"/>
        </w:rPr>
        <w:t>телевізійн</w:t>
      </w:r>
      <w:r>
        <w:rPr>
          <w:lang w:val="uk-UA"/>
        </w:rPr>
        <w:t>а</w:t>
      </w:r>
      <w:r w:rsidRPr="00D165BB">
        <w:rPr>
          <w:color w:val="000000"/>
          <w:lang w:val="uk-UA"/>
        </w:rPr>
        <w:t xml:space="preserve"> програма </w:t>
      </w:r>
      <w:r w:rsidRPr="00D165BB">
        <w:rPr>
          <w:color w:val="000000"/>
          <w:u w:val="single"/>
          <w:lang w:val="uk-UA"/>
        </w:rPr>
        <w:t>«</w:t>
      </w:r>
      <w:proofErr w:type="spellStart"/>
      <w:r w:rsidRPr="00D165BB">
        <w:rPr>
          <w:bCs/>
          <w:color w:val="000000"/>
          <w:u w:val="single"/>
          <w:lang w:val="uk-UA"/>
        </w:rPr>
        <w:t>Ековектор</w:t>
      </w:r>
      <w:proofErr w:type="spellEnd"/>
      <w:r w:rsidRPr="00D165BB">
        <w:rPr>
          <w:bCs/>
          <w:color w:val="000000"/>
          <w:u w:val="single"/>
          <w:lang w:val="uk-UA"/>
        </w:rPr>
        <w:t>»</w:t>
      </w:r>
      <w:r>
        <w:rPr>
          <w:bCs/>
          <w:color w:val="000000"/>
          <w:lang w:val="uk-UA"/>
        </w:rPr>
        <w:t xml:space="preserve">, що </w:t>
      </w:r>
      <w:r w:rsidRPr="00D165BB">
        <w:rPr>
          <w:bCs/>
          <w:color w:val="000000"/>
          <w:lang w:val="uk-UA"/>
        </w:rPr>
        <w:t>є п</w:t>
      </w:r>
      <w:r w:rsidRPr="00D165BB">
        <w:rPr>
          <w:color w:val="000000"/>
          <w:lang w:val="uk-UA"/>
        </w:rPr>
        <w:t xml:space="preserve">рограмою </w:t>
      </w:r>
      <w:r>
        <w:rPr>
          <w:color w:val="000000"/>
          <w:lang w:val="uk-UA"/>
        </w:rPr>
        <w:t xml:space="preserve">з </w:t>
      </w:r>
      <w:r w:rsidRPr="00D165BB">
        <w:rPr>
          <w:color w:val="000000"/>
          <w:lang w:val="uk-UA"/>
        </w:rPr>
        <w:t>екологічної тематики, спрямована на популяризаці</w:t>
      </w:r>
      <w:r w:rsidR="005C7B29">
        <w:rPr>
          <w:color w:val="000000"/>
          <w:lang w:val="uk-UA"/>
        </w:rPr>
        <w:t>ю</w:t>
      </w:r>
      <w:r w:rsidRPr="00D165BB">
        <w:rPr>
          <w:color w:val="000000"/>
          <w:lang w:val="uk-UA"/>
        </w:rPr>
        <w:t xml:space="preserve"> в громадах заходів з енергоефективності, роздільного збору відходів, дбайливого ставлення до довкілля; </w:t>
      </w:r>
    </w:p>
    <w:p w14:paraId="6231382E" w14:textId="716F9C75" w:rsidR="00672B4C" w:rsidRPr="00D165BB" w:rsidRDefault="00672B4C" w:rsidP="00672B4C">
      <w:pPr>
        <w:pStyle w:val="rvps2"/>
        <w:numPr>
          <w:ilvl w:val="1"/>
          <w:numId w:val="2"/>
        </w:numPr>
        <w:tabs>
          <w:tab w:val="clear" w:pos="786"/>
          <w:tab w:val="num" w:pos="426"/>
        </w:tabs>
        <w:spacing w:before="0" w:beforeAutospacing="0" w:after="0" w:afterAutospacing="0"/>
        <w:ind w:left="426" w:firstLine="0"/>
        <w:contextualSpacing/>
        <w:jc w:val="both"/>
        <w:rPr>
          <w:lang w:val="uk-UA"/>
        </w:rPr>
      </w:pPr>
      <w:r w:rsidRPr="00395AB8">
        <w:rPr>
          <w:lang w:val="uk-UA"/>
        </w:rPr>
        <w:t>телевізійн</w:t>
      </w:r>
      <w:r>
        <w:rPr>
          <w:lang w:val="uk-UA"/>
        </w:rPr>
        <w:t>а</w:t>
      </w:r>
      <w:r w:rsidRPr="00D165BB">
        <w:rPr>
          <w:color w:val="000000"/>
          <w:lang w:val="uk-UA"/>
        </w:rPr>
        <w:t xml:space="preserve"> програма </w:t>
      </w:r>
      <w:r w:rsidRPr="00D165BB">
        <w:rPr>
          <w:color w:val="000000"/>
          <w:u w:val="single"/>
          <w:lang w:val="uk-UA"/>
        </w:rPr>
        <w:t>«</w:t>
      </w:r>
      <w:r w:rsidRPr="00D165BB">
        <w:rPr>
          <w:bCs/>
          <w:color w:val="000000"/>
          <w:u w:val="single"/>
          <w:lang w:val="uk-UA"/>
        </w:rPr>
        <w:t>Про</w:t>
      </w:r>
      <w:r>
        <w:rPr>
          <w:bCs/>
          <w:color w:val="000000"/>
          <w:u w:val="single"/>
          <w:lang w:val="uk-UA"/>
        </w:rPr>
        <w:t xml:space="preserve"> </w:t>
      </w:r>
      <w:r w:rsidRPr="00D165BB">
        <w:rPr>
          <w:bCs/>
          <w:color w:val="000000"/>
          <w:u w:val="single"/>
          <w:lang w:val="uk-UA"/>
        </w:rPr>
        <w:t>Мистецтво»</w:t>
      </w:r>
      <w:r w:rsidRPr="00D165BB">
        <w:rPr>
          <w:bCs/>
          <w:color w:val="000000"/>
          <w:lang w:val="uk-UA"/>
        </w:rPr>
        <w:t xml:space="preserve"> є і</w:t>
      </w:r>
      <w:r w:rsidRPr="00D165BB">
        <w:rPr>
          <w:color w:val="000000"/>
          <w:lang w:val="uk-UA"/>
        </w:rPr>
        <w:t>нформаційно-пізнавальн</w:t>
      </w:r>
      <w:r>
        <w:rPr>
          <w:color w:val="000000"/>
          <w:lang w:val="uk-UA"/>
        </w:rPr>
        <w:t>ою</w:t>
      </w:r>
      <w:r w:rsidRPr="00D165BB">
        <w:rPr>
          <w:color w:val="000000"/>
          <w:lang w:val="uk-UA"/>
        </w:rPr>
        <w:t xml:space="preserve"> програм</w:t>
      </w:r>
      <w:r>
        <w:rPr>
          <w:color w:val="000000"/>
          <w:lang w:val="uk-UA"/>
        </w:rPr>
        <w:t>ою</w:t>
      </w:r>
      <w:r w:rsidRPr="00D165BB">
        <w:rPr>
          <w:color w:val="000000"/>
          <w:lang w:val="uk-UA"/>
        </w:rPr>
        <w:t xml:space="preserve"> про культурно-мистецьке життя громади та особистост</w:t>
      </w:r>
      <w:r w:rsidR="005C7B29">
        <w:rPr>
          <w:color w:val="000000"/>
          <w:lang w:val="uk-UA"/>
        </w:rPr>
        <w:t>і</w:t>
      </w:r>
      <w:r w:rsidRPr="00D165BB">
        <w:rPr>
          <w:color w:val="000000"/>
          <w:lang w:val="uk-UA"/>
        </w:rPr>
        <w:t xml:space="preserve">, що його творять; </w:t>
      </w:r>
    </w:p>
    <w:p w14:paraId="15451FB2" w14:textId="6F056B90" w:rsidR="00672B4C" w:rsidRPr="00D165BB" w:rsidRDefault="00672B4C" w:rsidP="00672B4C">
      <w:pPr>
        <w:pStyle w:val="rvps2"/>
        <w:numPr>
          <w:ilvl w:val="1"/>
          <w:numId w:val="2"/>
        </w:numPr>
        <w:tabs>
          <w:tab w:val="clear" w:pos="786"/>
          <w:tab w:val="num" w:pos="426"/>
        </w:tabs>
        <w:spacing w:before="0" w:beforeAutospacing="0" w:after="0" w:afterAutospacing="0"/>
        <w:ind w:left="426" w:firstLine="0"/>
        <w:contextualSpacing/>
        <w:jc w:val="both"/>
        <w:rPr>
          <w:lang w:val="uk-UA"/>
        </w:rPr>
      </w:pPr>
      <w:r w:rsidRPr="00395AB8">
        <w:rPr>
          <w:lang w:val="uk-UA"/>
        </w:rPr>
        <w:t>телевізійн</w:t>
      </w:r>
      <w:r>
        <w:rPr>
          <w:lang w:val="uk-UA"/>
        </w:rPr>
        <w:t>а</w:t>
      </w:r>
      <w:r w:rsidRPr="00D165BB">
        <w:rPr>
          <w:bCs/>
          <w:color w:val="000000"/>
          <w:lang w:val="uk-UA"/>
        </w:rPr>
        <w:t xml:space="preserve"> п</w:t>
      </w:r>
      <w:r w:rsidRPr="00D165BB">
        <w:rPr>
          <w:color w:val="000000"/>
          <w:lang w:val="uk-UA"/>
        </w:rPr>
        <w:t>рограма</w:t>
      </w:r>
      <w:r w:rsidRPr="00D165BB">
        <w:rPr>
          <w:color w:val="000000"/>
          <w:u w:val="single"/>
          <w:lang w:val="uk-UA"/>
        </w:rPr>
        <w:t xml:space="preserve"> «</w:t>
      </w:r>
      <w:r w:rsidRPr="00D165BB">
        <w:rPr>
          <w:bCs/>
          <w:color w:val="000000"/>
          <w:u w:val="single"/>
          <w:lang w:val="uk-UA"/>
        </w:rPr>
        <w:t>Територія М»</w:t>
      </w:r>
      <w:r w:rsidRPr="00D165BB">
        <w:rPr>
          <w:bCs/>
          <w:color w:val="000000"/>
          <w:lang w:val="uk-UA"/>
        </w:rPr>
        <w:t xml:space="preserve"> </w:t>
      </w:r>
      <w:r w:rsidR="005C7B29">
        <w:rPr>
          <w:bCs/>
          <w:color w:val="000000"/>
          <w:lang w:val="uk-UA"/>
        </w:rPr>
        <w:t xml:space="preserve">– </w:t>
      </w:r>
      <w:r w:rsidRPr="00D165BB">
        <w:rPr>
          <w:color w:val="000000"/>
          <w:lang w:val="uk-UA"/>
        </w:rPr>
        <w:t xml:space="preserve">про молодь і для молоді (стосується дозвілля, навчання, профорієнтації, стилю та моди, психології); </w:t>
      </w:r>
    </w:p>
    <w:p w14:paraId="17DDA11F" w14:textId="4D2B8040" w:rsidR="00672B4C" w:rsidRPr="00D165BB" w:rsidRDefault="00672B4C" w:rsidP="00672B4C">
      <w:pPr>
        <w:pStyle w:val="rvps2"/>
        <w:numPr>
          <w:ilvl w:val="1"/>
          <w:numId w:val="2"/>
        </w:numPr>
        <w:tabs>
          <w:tab w:val="clear" w:pos="786"/>
        </w:tabs>
        <w:spacing w:before="0" w:beforeAutospacing="0" w:after="0" w:afterAutospacing="0"/>
        <w:ind w:left="426" w:firstLine="0"/>
        <w:contextualSpacing/>
        <w:jc w:val="both"/>
        <w:rPr>
          <w:lang w:val="uk-UA"/>
        </w:rPr>
      </w:pPr>
      <w:r w:rsidRPr="00D165BB">
        <w:rPr>
          <w:color w:val="000000"/>
          <w:lang w:val="uk-UA"/>
        </w:rPr>
        <w:t xml:space="preserve"> </w:t>
      </w:r>
      <w:r w:rsidRPr="00395AB8">
        <w:rPr>
          <w:lang w:val="uk-UA"/>
        </w:rPr>
        <w:t>телевізійн</w:t>
      </w:r>
      <w:r>
        <w:rPr>
          <w:lang w:val="uk-UA"/>
        </w:rPr>
        <w:t>а</w:t>
      </w:r>
      <w:r w:rsidRPr="00D165BB">
        <w:rPr>
          <w:color w:val="000000"/>
          <w:lang w:val="uk-UA"/>
        </w:rPr>
        <w:t xml:space="preserve"> програм</w:t>
      </w:r>
      <w:r>
        <w:rPr>
          <w:color w:val="000000"/>
          <w:lang w:val="uk-UA"/>
        </w:rPr>
        <w:t>а</w:t>
      </w:r>
      <w:r w:rsidRPr="00D165BB">
        <w:rPr>
          <w:color w:val="000000"/>
          <w:lang w:val="uk-UA"/>
        </w:rPr>
        <w:t xml:space="preserve"> </w:t>
      </w:r>
      <w:r w:rsidRPr="00D165BB">
        <w:rPr>
          <w:color w:val="000000"/>
          <w:u w:val="single"/>
          <w:lang w:val="uk-UA"/>
        </w:rPr>
        <w:t>«</w:t>
      </w:r>
      <w:r w:rsidRPr="00D165BB">
        <w:rPr>
          <w:bCs/>
          <w:color w:val="000000"/>
          <w:u w:val="single"/>
          <w:lang w:val="uk-UA"/>
        </w:rPr>
        <w:t>Поради психолога»</w:t>
      </w:r>
      <w:r>
        <w:rPr>
          <w:bCs/>
          <w:color w:val="000000"/>
          <w:u w:val="single"/>
          <w:lang w:val="uk-UA"/>
        </w:rPr>
        <w:t>,</w:t>
      </w:r>
      <w:r w:rsidRPr="00D165BB">
        <w:rPr>
          <w:bCs/>
          <w:color w:val="000000"/>
          <w:lang w:val="uk-UA"/>
        </w:rPr>
        <w:t xml:space="preserve"> в якій о</w:t>
      </w:r>
      <w:r w:rsidRPr="00D165BB">
        <w:rPr>
          <w:color w:val="000000"/>
          <w:lang w:val="uk-UA"/>
        </w:rPr>
        <w:t>бговор</w:t>
      </w:r>
      <w:r w:rsidR="00CC318F">
        <w:rPr>
          <w:color w:val="000000"/>
          <w:lang w:val="uk-UA"/>
        </w:rPr>
        <w:t>юються</w:t>
      </w:r>
      <w:r w:rsidRPr="00D165BB">
        <w:rPr>
          <w:color w:val="000000"/>
          <w:lang w:val="uk-UA"/>
        </w:rPr>
        <w:t xml:space="preserve"> з фахівцями-психологами тем</w:t>
      </w:r>
      <w:r w:rsidR="00CC318F">
        <w:rPr>
          <w:color w:val="000000"/>
          <w:lang w:val="uk-UA"/>
        </w:rPr>
        <w:t>и</w:t>
      </w:r>
      <w:r w:rsidRPr="00D165BB">
        <w:rPr>
          <w:color w:val="000000"/>
          <w:lang w:val="uk-UA"/>
        </w:rPr>
        <w:t xml:space="preserve">, </w:t>
      </w:r>
      <w:r w:rsidR="00CC318F">
        <w:rPr>
          <w:color w:val="000000"/>
          <w:lang w:val="uk-UA"/>
        </w:rPr>
        <w:t>що</w:t>
      </w:r>
      <w:r w:rsidR="00CC318F" w:rsidRPr="00D165BB">
        <w:rPr>
          <w:color w:val="000000"/>
          <w:lang w:val="uk-UA"/>
        </w:rPr>
        <w:t xml:space="preserve"> </w:t>
      </w:r>
      <w:r w:rsidRPr="00D165BB">
        <w:rPr>
          <w:color w:val="000000"/>
          <w:lang w:val="uk-UA"/>
        </w:rPr>
        <w:t xml:space="preserve">турбують кожну людину (стосунки з рідними, колегами, вирішення життєвих ситуацій, психологічна підтримка тощо); </w:t>
      </w:r>
    </w:p>
    <w:p w14:paraId="2C7AD13E" w14:textId="062DBC81" w:rsidR="00672B4C" w:rsidRDefault="00672B4C" w:rsidP="00672B4C">
      <w:pPr>
        <w:pStyle w:val="rvps2"/>
        <w:numPr>
          <w:ilvl w:val="1"/>
          <w:numId w:val="2"/>
        </w:numPr>
        <w:tabs>
          <w:tab w:val="clear" w:pos="786"/>
        </w:tabs>
        <w:spacing w:before="0" w:beforeAutospacing="0" w:after="0" w:afterAutospacing="0"/>
        <w:ind w:left="426" w:firstLine="0"/>
        <w:contextualSpacing/>
        <w:jc w:val="both"/>
        <w:rPr>
          <w:lang w:val="uk-UA"/>
        </w:rPr>
      </w:pPr>
      <w:r w:rsidRPr="00395AB8">
        <w:rPr>
          <w:lang w:val="uk-UA"/>
        </w:rPr>
        <w:t>телевізійн</w:t>
      </w:r>
      <w:r>
        <w:rPr>
          <w:lang w:val="uk-UA"/>
        </w:rPr>
        <w:t>а</w:t>
      </w:r>
      <w:r w:rsidRPr="00D165BB">
        <w:rPr>
          <w:color w:val="000000"/>
          <w:lang w:val="uk-UA"/>
        </w:rPr>
        <w:t xml:space="preserve"> програм</w:t>
      </w:r>
      <w:r>
        <w:rPr>
          <w:color w:val="000000"/>
          <w:lang w:val="uk-UA"/>
        </w:rPr>
        <w:t>а</w:t>
      </w:r>
      <w:r w:rsidRPr="00D165BB">
        <w:rPr>
          <w:color w:val="000000"/>
          <w:lang w:val="uk-UA"/>
        </w:rPr>
        <w:t xml:space="preserve"> </w:t>
      </w:r>
      <w:r w:rsidRPr="00D165BB">
        <w:rPr>
          <w:color w:val="000000"/>
          <w:u w:val="single"/>
          <w:lang w:val="uk-UA"/>
        </w:rPr>
        <w:t>«</w:t>
      </w:r>
      <w:r w:rsidRPr="00D165BB">
        <w:rPr>
          <w:bCs/>
          <w:color w:val="000000"/>
          <w:u w:val="single"/>
          <w:lang w:val="uk-UA"/>
        </w:rPr>
        <w:t>Сито»</w:t>
      </w:r>
      <w:r>
        <w:rPr>
          <w:bCs/>
          <w:color w:val="000000"/>
          <w:u w:val="single"/>
          <w:lang w:val="uk-UA"/>
        </w:rPr>
        <w:t>,</w:t>
      </w:r>
      <w:r w:rsidRPr="00D165BB">
        <w:rPr>
          <w:bCs/>
          <w:color w:val="000000"/>
          <w:lang w:val="uk-UA"/>
        </w:rPr>
        <w:t xml:space="preserve"> </w:t>
      </w:r>
      <w:r w:rsidR="00DF78F6">
        <w:rPr>
          <w:bCs/>
          <w:color w:val="000000"/>
          <w:lang w:val="uk-UA"/>
        </w:rPr>
        <w:t>яка</w:t>
      </w:r>
      <w:r w:rsidRPr="00D165BB">
        <w:rPr>
          <w:bCs/>
          <w:color w:val="000000"/>
          <w:lang w:val="uk-UA"/>
        </w:rPr>
        <w:t xml:space="preserve"> </w:t>
      </w:r>
      <w:r w:rsidRPr="00D165BB">
        <w:rPr>
          <w:lang w:val="uk-UA"/>
        </w:rPr>
        <w:t>допом</w:t>
      </w:r>
      <w:r w:rsidR="00DF78F6">
        <w:rPr>
          <w:lang w:val="uk-UA"/>
        </w:rPr>
        <w:t>агає</w:t>
      </w:r>
      <w:r w:rsidRPr="00D165BB">
        <w:rPr>
          <w:lang w:val="uk-UA"/>
        </w:rPr>
        <w:t xml:space="preserve"> мешканцям громади орієнтуватися в інформаційному просторі, розрізняти фейки та маніпуляції, вчитися отримувати інформацію з перевірених джерел</w:t>
      </w:r>
      <w:r>
        <w:rPr>
          <w:lang w:val="uk-UA"/>
        </w:rPr>
        <w:t>;</w:t>
      </w:r>
    </w:p>
    <w:p w14:paraId="7EBA0D17" w14:textId="77777777" w:rsidR="00672B4C" w:rsidRPr="00637972" w:rsidRDefault="00672B4C" w:rsidP="00672B4C">
      <w:pPr>
        <w:pStyle w:val="rvps2"/>
        <w:numPr>
          <w:ilvl w:val="1"/>
          <w:numId w:val="2"/>
        </w:numPr>
        <w:spacing w:before="0" w:beforeAutospacing="0" w:after="0" w:afterAutospacing="0"/>
        <w:contextualSpacing/>
        <w:jc w:val="both"/>
        <w:rPr>
          <w:lang w:val="uk-UA"/>
        </w:rPr>
      </w:pPr>
      <w:r w:rsidRPr="00637972">
        <w:rPr>
          <w:lang w:val="uk-UA"/>
        </w:rPr>
        <w:t>«Новини» (існує аналогічна радіопрограма).</w:t>
      </w:r>
    </w:p>
    <w:p w14:paraId="429515D4" w14:textId="77777777" w:rsidR="00672B4C" w:rsidRPr="00EE037B" w:rsidRDefault="00672B4C" w:rsidP="00672B4C">
      <w:pPr>
        <w:pStyle w:val="rvps2"/>
        <w:spacing w:before="0" w:beforeAutospacing="0" w:after="0" w:afterAutospacing="0"/>
        <w:ind w:left="360"/>
        <w:contextualSpacing/>
        <w:jc w:val="both"/>
        <w:rPr>
          <w:i/>
          <w:lang w:val="uk-UA" w:eastAsia="uk-UA"/>
        </w:rPr>
      </w:pPr>
    </w:p>
    <w:p w14:paraId="6C734433" w14:textId="16A7760B" w:rsidR="00672B4C" w:rsidRPr="002744DF" w:rsidRDefault="00672B4C" w:rsidP="00672B4C">
      <w:pPr>
        <w:pStyle w:val="rvps2"/>
        <w:numPr>
          <w:ilvl w:val="0"/>
          <w:numId w:val="2"/>
        </w:numPr>
        <w:spacing w:before="0" w:beforeAutospacing="0" w:after="0" w:afterAutospacing="0"/>
        <w:contextualSpacing/>
        <w:jc w:val="both"/>
        <w:rPr>
          <w:i/>
          <w:lang w:val="uk-UA" w:eastAsia="uk-UA"/>
        </w:rPr>
      </w:pPr>
      <w:r w:rsidRPr="002744DF">
        <w:rPr>
          <w:lang w:val="uk-UA" w:eastAsia="uk-UA"/>
        </w:rPr>
        <w:t xml:space="preserve">Загальний обсяг виготовленої </w:t>
      </w:r>
      <w:r w:rsidR="00C83EB3">
        <w:rPr>
          <w:lang w:val="uk-UA" w:eastAsia="uk-UA"/>
        </w:rPr>
        <w:t>в</w:t>
      </w:r>
      <w:r w:rsidR="00C83EB3" w:rsidRPr="002744DF">
        <w:rPr>
          <w:lang w:val="uk-UA" w:eastAsia="uk-UA"/>
        </w:rPr>
        <w:t xml:space="preserve"> </w:t>
      </w:r>
      <w:r w:rsidRPr="002744DF">
        <w:rPr>
          <w:lang w:val="uk-UA" w:eastAsia="uk-UA"/>
        </w:rPr>
        <w:t>попередніх періодах продукції МКП МТРК «Місто», на яку спрямовується державна допомога, за 2019 рік, 2020 рік, та плановий на</w:t>
      </w:r>
      <w:r w:rsidR="00A01B39">
        <w:rPr>
          <w:lang w:val="uk-UA" w:eastAsia="uk-UA"/>
        </w:rPr>
        <w:t xml:space="preserve"> </w:t>
      </w:r>
      <w:r w:rsidRPr="002744DF">
        <w:rPr>
          <w:lang w:val="uk-UA" w:eastAsia="uk-UA"/>
        </w:rPr>
        <w:t>2021</w:t>
      </w:r>
      <w:r w:rsidR="00C83EB3">
        <w:rPr>
          <w:lang w:val="uk-UA" w:eastAsia="uk-UA"/>
        </w:rPr>
        <w:t xml:space="preserve"> – </w:t>
      </w:r>
      <w:r w:rsidRPr="002744DF">
        <w:rPr>
          <w:lang w:val="uk-UA" w:eastAsia="uk-UA"/>
        </w:rPr>
        <w:t>2023 роки</w:t>
      </w:r>
      <w:r w:rsidR="00C83EB3">
        <w:rPr>
          <w:lang w:val="uk-UA" w:eastAsia="uk-UA"/>
        </w:rPr>
        <w:t>,</w:t>
      </w:r>
      <w:r w:rsidRPr="002744DF">
        <w:rPr>
          <w:lang w:val="uk-UA" w:eastAsia="uk-UA"/>
        </w:rPr>
        <w:t xml:space="preserve"> с</w:t>
      </w:r>
      <w:r>
        <w:rPr>
          <w:lang w:val="uk-UA" w:eastAsia="uk-UA"/>
        </w:rPr>
        <w:t>тановить</w:t>
      </w:r>
      <w:r w:rsidRPr="002744DF">
        <w:rPr>
          <w:lang w:val="uk-UA" w:eastAsia="uk-UA"/>
        </w:rPr>
        <w:t>:</w:t>
      </w:r>
    </w:p>
    <w:p w14:paraId="1D0C3EBB" w14:textId="77777777" w:rsidR="00672B4C" w:rsidRPr="002744DF" w:rsidRDefault="00672B4C" w:rsidP="00672B4C">
      <w:pPr>
        <w:pStyle w:val="rvps2"/>
        <w:ind w:left="360"/>
        <w:contextualSpacing/>
        <w:jc w:val="both"/>
        <w:rPr>
          <w:lang w:val="uk-UA" w:eastAsia="uk-UA"/>
        </w:rPr>
      </w:pPr>
      <w:r w:rsidRPr="002744DF">
        <w:rPr>
          <w:lang w:val="uk-UA" w:eastAsia="uk-UA"/>
        </w:rPr>
        <w:t>1) 2019 – радіо – 8 580 хв, телебачення – 59 426 хв;</w:t>
      </w:r>
    </w:p>
    <w:p w14:paraId="79CF5C7A" w14:textId="77777777" w:rsidR="00672B4C" w:rsidRPr="002744DF" w:rsidRDefault="00672B4C" w:rsidP="00672B4C">
      <w:pPr>
        <w:pStyle w:val="rvps2"/>
        <w:ind w:left="360"/>
        <w:contextualSpacing/>
        <w:jc w:val="both"/>
        <w:rPr>
          <w:lang w:val="uk-UA" w:eastAsia="uk-UA"/>
        </w:rPr>
      </w:pPr>
      <w:r w:rsidRPr="002744DF">
        <w:rPr>
          <w:lang w:val="uk-UA" w:eastAsia="uk-UA"/>
        </w:rPr>
        <w:t>2) 2020 – радіо – 8 580 хв, телебачення – 58 890 хв;</w:t>
      </w:r>
    </w:p>
    <w:p w14:paraId="231BBEA4" w14:textId="77777777" w:rsidR="00672B4C" w:rsidRPr="002744DF" w:rsidRDefault="00672B4C" w:rsidP="00672B4C">
      <w:pPr>
        <w:pStyle w:val="rvps2"/>
        <w:ind w:left="360"/>
        <w:contextualSpacing/>
        <w:jc w:val="both"/>
        <w:rPr>
          <w:lang w:val="uk-UA" w:eastAsia="uk-UA"/>
        </w:rPr>
      </w:pPr>
      <w:r w:rsidRPr="002744DF">
        <w:rPr>
          <w:lang w:val="uk-UA" w:eastAsia="uk-UA"/>
        </w:rPr>
        <w:t>3) 2021 – радіо – 8 580 хв, телебачення – 65 900 хв;</w:t>
      </w:r>
    </w:p>
    <w:p w14:paraId="7A6D590A" w14:textId="77777777" w:rsidR="00672B4C" w:rsidRPr="002744DF" w:rsidRDefault="00672B4C" w:rsidP="00672B4C">
      <w:pPr>
        <w:pStyle w:val="rvps2"/>
        <w:ind w:left="360"/>
        <w:contextualSpacing/>
        <w:jc w:val="both"/>
        <w:rPr>
          <w:lang w:val="uk-UA" w:eastAsia="uk-UA"/>
        </w:rPr>
      </w:pPr>
      <w:r w:rsidRPr="002744DF">
        <w:rPr>
          <w:lang w:val="uk-UA" w:eastAsia="uk-UA"/>
        </w:rPr>
        <w:t>4) 2022 – радіо – 225 000 хв, телебачення – 525 600 хв;</w:t>
      </w:r>
    </w:p>
    <w:p w14:paraId="4FFDCF11" w14:textId="77777777" w:rsidR="00672B4C" w:rsidRPr="002744DF" w:rsidRDefault="00672B4C" w:rsidP="00672B4C">
      <w:pPr>
        <w:pStyle w:val="rvps2"/>
        <w:spacing w:before="0" w:beforeAutospacing="0" w:after="0" w:afterAutospacing="0"/>
        <w:ind w:left="360"/>
        <w:contextualSpacing/>
        <w:jc w:val="both"/>
        <w:rPr>
          <w:lang w:val="uk-UA" w:eastAsia="uk-UA"/>
        </w:rPr>
      </w:pPr>
      <w:r w:rsidRPr="002744DF">
        <w:rPr>
          <w:lang w:val="uk-UA" w:eastAsia="uk-UA"/>
        </w:rPr>
        <w:t>5) 2023 – радіо – 525 600 хв, телебачення – 525 600 хв.</w:t>
      </w:r>
    </w:p>
    <w:p w14:paraId="56FD9185" w14:textId="77777777" w:rsidR="00672B4C" w:rsidRPr="005009BB" w:rsidRDefault="00672B4C" w:rsidP="00672B4C">
      <w:pPr>
        <w:pStyle w:val="rvps2"/>
        <w:spacing w:before="0" w:beforeAutospacing="0" w:after="0" w:afterAutospacing="0"/>
        <w:contextualSpacing/>
        <w:jc w:val="both"/>
        <w:rPr>
          <w:lang w:val="uk-UA" w:eastAsia="uk-UA"/>
        </w:rPr>
      </w:pPr>
      <w:r w:rsidRPr="000C0741">
        <w:rPr>
          <w:lang w:val="uk-UA" w:eastAsia="uk-UA"/>
        </w:rPr>
        <w:t xml:space="preserve">   </w:t>
      </w:r>
    </w:p>
    <w:p w14:paraId="58C48D0E" w14:textId="77777777" w:rsidR="00672B4C" w:rsidRDefault="00672B4C" w:rsidP="00672B4C">
      <w:pPr>
        <w:pStyle w:val="a3"/>
        <w:numPr>
          <w:ilvl w:val="0"/>
          <w:numId w:val="1"/>
        </w:numPr>
        <w:ind w:left="426" w:hanging="426"/>
        <w:jc w:val="both"/>
        <w:rPr>
          <w:lang w:eastAsia="ru-RU"/>
        </w:rPr>
      </w:pPr>
      <w:r>
        <w:rPr>
          <w:lang w:eastAsia="ru-RU"/>
        </w:rPr>
        <w:t xml:space="preserve">Відповідно до Статуту метою діяльності Отримувача є </w:t>
      </w:r>
      <w:r>
        <w:t xml:space="preserve">висвітлення актуальних проблем міста та області, інформування населення про роботу органів місцевого самоврядування, законодавчої та виконавчої влади, створення інформаційних, аналітичних, соціальних, дитячих, культурологічних, </w:t>
      </w:r>
      <w:proofErr w:type="spellStart"/>
      <w:r>
        <w:t>розважально</w:t>
      </w:r>
      <w:proofErr w:type="spellEnd"/>
      <w:r>
        <w:t>-пізнавальних, публіцистичних телевізійних та радіопрограм.</w:t>
      </w:r>
    </w:p>
    <w:p w14:paraId="076447F4" w14:textId="77777777" w:rsidR="00672B4C" w:rsidRDefault="00672B4C" w:rsidP="00672B4C">
      <w:pPr>
        <w:pStyle w:val="a3"/>
        <w:ind w:left="426" w:hanging="426"/>
        <w:jc w:val="both"/>
        <w:rPr>
          <w:lang w:eastAsia="ru-RU"/>
        </w:rPr>
      </w:pPr>
    </w:p>
    <w:p w14:paraId="2D290467" w14:textId="77777777" w:rsidR="00672B4C" w:rsidRPr="002744DF" w:rsidRDefault="00672B4C" w:rsidP="00672B4C">
      <w:pPr>
        <w:pStyle w:val="a3"/>
        <w:numPr>
          <w:ilvl w:val="0"/>
          <w:numId w:val="1"/>
        </w:numPr>
        <w:ind w:left="426" w:hanging="426"/>
        <w:jc w:val="both"/>
        <w:rPr>
          <w:lang w:eastAsia="ru-RU"/>
        </w:rPr>
      </w:pPr>
      <w:r w:rsidRPr="002744DF">
        <w:t xml:space="preserve">Враховуючи наведене вище, </w:t>
      </w:r>
      <w:r>
        <w:t xml:space="preserve">зазначена </w:t>
      </w:r>
      <w:r w:rsidRPr="002744DF">
        <w:t xml:space="preserve">діяльність МКП МТРК «Місто» </w:t>
      </w:r>
      <w:r w:rsidRPr="002744DF">
        <w:rPr>
          <w:lang w:eastAsia="ru-RU"/>
        </w:rPr>
        <w:t xml:space="preserve">може </w:t>
      </w:r>
      <w:r>
        <w:rPr>
          <w:lang w:eastAsia="ru-RU"/>
        </w:rPr>
        <w:t xml:space="preserve">  </w:t>
      </w:r>
      <w:r w:rsidRPr="002744DF">
        <w:rPr>
          <w:lang w:eastAsia="ru-RU"/>
        </w:rPr>
        <w:t>розглядатися як ПЗЕІ.</w:t>
      </w:r>
    </w:p>
    <w:p w14:paraId="199AB611" w14:textId="77777777" w:rsidR="00672B4C" w:rsidRPr="002744DF" w:rsidRDefault="00672B4C" w:rsidP="00672B4C">
      <w:pPr>
        <w:pStyle w:val="a3"/>
        <w:ind w:left="360"/>
        <w:jc w:val="both"/>
        <w:rPr>
          <w:lang w:eastAsia="ru-RU"/>
        </w:rPr>
      </w:pPr>
    </w:p>
    <w:p w14:paraId="5F476B10" w14:textId="3168336D" w:rsidR="00672B4C" w:rsidRPr="002744DF" w:rsidRDefault="00672B4C" w:rsidP="00672B4C">
      <w:pPr>
        <w:pStyle w:val="a3"/>
        <w:numPr>
          <w:ilvl w:val="0"/>
          <w:numId w:val="1"/>
        </w:numPr>
        <w:jc w:val="both"/>
        <w:rPr>
          <w:lang w:eastAsia="ru-RU"/>
        </w:rPr>
      </w:pPr>
      <w:r w:rsidRPr="002744DF">
        <w:rPr>
          <w:lang w:eastAsia="ru-RU"/>
        </w:rPr>
        <w:t xml:space="preserve">Відповідно до Рішення у справі </w:t>
      </w:r>
      <w:proofErr w:type="spellStart"/>
      <w:r w:rsidRPr="002744DF">
        <w:rPr>
          <w:lang w:eastAsia="ru-RU"/>
        </w:rPr>
        <w:t>Altmark</w:t>
      </w:r>
      <w:proofErr w:type="spellEnd"/>
      <w:r w:rsidRPr="002744DF">
        <w:rPr>
          <w:lang w:eastAsia="ru-RU"/>
        </w:rPr>
        <w:t xml:space="preserve"> компенсація витрат на надання </w:t>
      </w:r>
      <w:r>
        <w:rPr>
          <w:lang w:eastAsia="ru-RU"/>
        </w:rPr>
        <w:t>ПЗЕІ</w:t>
      </w:r>
      <w:r w:rsidRPr="002744DF">
        <w:rPr>
          <w:lang w:eastAsia="ru-RU"/>
        </w:rPr>
        <w:t xml:space="preserve"> не становить державної допомоги суб’єктам господарювання, якщо сукупно задовольняються чотири критерії:</w:t>
      </w:r>
    </w:p>
    <w:p w14:paraId="51E32A31" w14:textId="77777777" w:rsidR="00672B4C" w:rsidRPr="002744DF" w:rsidRDefault="00672B4C" w:rsidP="00672B4C">
      <w:pPr>
        <w:pStyle w:val="a3"/>
        <w:ind w:left="426"/>
        <w:jc w:val="both"/>
        <w:rPr>
          <w:lang w:eastAsia="ru-RU"/>
        </w:rPr>
      </w:pPr>
    </w:p>
    <w:p w14:paraId="12D66A6D" w14:textId="0589B59E" w:rsidR="00672B4C" w:rsidRPr="005009BB" w:rsidRDefault="00672B4C" w:rsidP="00672B4C">
      <w:pPr>
        <w:pStyle w:val="a3"/>
        <w:numPr>
          <w:ilvl w:val="3"/>
          <w:numId w:val="8"/>
        </w:numPr>
        <w:ind w:left="426" w:firstLine="0"/>
        <w:jc w:val="both"/>
        <w:rPr>
          <w:i/>
        </w:rPr>
      </w:pPr>
      <w:r w:rsidRPr="005009BB">
        <w:rPr>
          <w:i/>
        </w:rPr>
        <w:t xml:space="preserve">Суб’єкт господарювання, </w:t>
      </w:r>
      <w:r w:rsidR="00F70CE6">
        <w:rPr>
          <w:i/>
        </w:rPr>
        <w:t>який</w:t>
      </w:r>
      <w:r w:rsidR="00F70CE6" w:rsidRPr="005009BB">
        <w:rPr>
          <w:i/>
        </w:rPr>
        <w:t xml:space="preserve"> </w:t>
      </w:r>
      <w:r w:rsidRPr="005009BB">
        <w:rPr>
          <w:i/>
        </w:rPr>
        <w:t>отримує компенсацію, повинен фактично виконувати зобов’язання щодо надання таких послуг, а послуги повинні бути визначені.</w:t>
      </w:r>
    </w:p>
    <w:p w14:paraId="46BD9C28" w14:textId="77777777" w:rsidR="00672B4C" w:rsidRPr="005009BB" w:rsidRDefault="00672B4C" w:rsidP="00672B4C">
      <w:pPr>
        <w:pStyle w:val="a3"/>
        <w:ind w:left="426"/>
        <w:jc w:val="both"/>
        <w:rPr>
          <w:i/>
        </w:rPr>
      </w:pPr>
    </w:p>
    <w:p w14:paraId="731C8C16" w14:textId="026DD990" w:rsidR="00672B4C" w:rsidRPr="002744DF" w:rsidRDefault="00672B4C" w:rsidP="00672B4C">
      <w:pPr>
        <w:pStyle w:val="rvps2"/>
        <w:spacing w:before="0" w:beforeAutospacing="0" w:after="0" w:afterAutospacing="0"/>
        <w:ind w:left="426"/>
        <w:contextualSpacing/>
        <w:jc w:val="both"/>
        <w:rPr>
          <w:lang w:val="uk-UA" w:eastAsia="uk-UA"/>
        </w:rPr>
      </w:pPr>
      <w:r w:rsidRPr="002744DF">
        <w:rPr>
          <w:lang w:val="uk-UA"/>
        </w:rPr>
        <w:t xml:space="preserve">Відповідно до інформації, наданої у Виправленому повідомленні, умови співпраці між Виконавчим комітетом та </w:t>
      </w:r>
      <w:r w:rsidRPr="002744DF">
        <w:rPr>
          <w:lang w:val="uk-UA" w:eastAsia="uk-UA"/>
        </w:rPr>
        <w:t xml:space="preserve">МКП МТРК «Місто» не регламентуються умовами угоди, а діють </w:t>
      </w:r>
      <w:r w:rsidR="00F70CE6">
        <w:rPr>
          <w:lang w:val="uk-UA" w:eastAsia="uk-UA"/>
        </w:rPr>
        <w:t>у</w:t>
      </w:r>
      <w:r w:rsidR="00F70CE6" w:rsidRPr="002744DF">
        <w:rPr>
          <w:lang w:val="uk-UA" w:eastAsia="uk-UA"/>
        </w:rPr>
        <w:t xml:space="preserve"> </w:t>
      </w:r>
      <w:r w:rsidRPr="002744DF">
        <w:rPr>
          <w:lang w:val="uk-UA" w:eastAsia="uk-UA"/>
        </w:rPr>
        <w:t>межах виконання</w:t>
      </w:r>
      <w:r w:rsidR="00F463B3">
        <w:rPr>
          <w:lang w:val="uk-UA" w:eastAsia="uk-UA"/>
        </w:rPr>
        <w:t xml:space="preserve"> положень</w:t>
      </w:r>
      <w:r w:rsidRPr="002744DF">
        <w:rPr>
          <w:lang w:val="uk-UA" w:eastAsia="uk-UA"/>
        </w:rPr>
        <w:t xml:space="preserve"> </w:t>
      </w:r>
      <w:r w:rsidR="00F70CE6">
        <w:rPr>
          <w:lang w:val="uk-UA" w:eastAsia="uk-UA"/>
        </w:rPr>
        <w:t>С</w:t>
      </w:r>
      <w:r w:rsidRPr="002744DF">
        <w:rPr>
          <w:lang w:val="uk-UA" w:eastAsia="uk-UA"/>
        </w:rPr>
        <w:t>татуту МКП МТРК «Місто».</w:t>
      </w:r>
    </w:p>
    <w:p w14:paraId="41283947" w14:textId="73921A97" w:rsidR="00672B4C" w:rsidRPr="002744DF" w:rsidRDefault="00672B4C" w:rsidP="00672B4C">
      <w:pPr>
        <w:pStyle w:val="rvps2"/>
        <w:ind w:left="426"/>
        <w:contextualSpacing/>
        <w:jc w:val="both"/>
        <w:rPr>
          <w:lang w:val="uk-UA"/>
        </w:rPr>
      </w:pPr>
      <w:r w:rsidRPr="002744DF">
        <w:rPr>
          <w:lang w:val="uk-UA"/>
        </w:rPr>
        <w:t xml:space="preserve">Згідно з розділом 3 Програми, Програма ґрунтується на </w:t>
      </w:r>
      <w:r w:rsidR="00F70CE6">
        <w:rPr>
          <w:lang w:val="uk-UA"/>
        </w:rPr>
        <w:t>потребі</w:t>
      </w:r>
      <w:r w:rsidR="00F70CE6" w:rsidRPr="002744DF">
        <w:rPr>
          <w:lang w:val="uk-UA"/>
        </w:rPr>
        <w:t xml:space="preserve"> </w:t>
      </w:r>
      <w:r w:rsidRPr="002744DF">
        <w:rPr>
          <w:lang w:val="uk-UA"/>
        </w:rPr>
        <w:t>розширення можливостей телерадіокомпанії за рахунок збільшення ефірного часу та зони покриття телевізійним сигналом. Наявний власний телевізійний ефір сприятиме виконанню державної політики щодо збільшення в інформаційному просторі громади частки передач, створених і поширених місцевим засобом масової інформації.</w:t>
      </w:r>
    </w:p>
    <w:p w14:paraId="3F2A2E36" w14:textId="47131861" w:rsidR="00672B4C" w:rsidRDefault="00672B4C" w:rsidP="00672B4C">
      <w:pPr>
        <w:pStyle w:val="a3"/>
        <w:tabs>
          <w:tab w:val="left" w:pos="567"/>
        </w:tabs>
        <w:autoSpaceDN w:val="0"/>
        <w:spacing w:after="200"/>
        <w:ind w:left="426"/>
        <w:jc w:val="both"/>
      </w:pPr>
      <w:r w:rsidRPr="002744DF">
        <w:t>МКП МТРК «Місто» створено у 2003 році. Згідно з ліцензією Національної Ради України з питань телебачення і радіомовлення (серія НР</w:t>
      </w:r>
      <w:r>
        <w:t xml:space="preserve"> </w:t>
      </w:r>
      <w:r w:rsidRPr="002744DF">
        <w:t xml:space="preserve">№ 01230-м) </w:t>
      </w:r>
      <w:r>
        <w:t xml:space="preserve">територія розповсюдження телевізійних програм </w:t>
      </w:r>
      <w:r w:rsidRPr="002744DF">
        <w:t>МКП МТРК «Місто»</w:t>
      </w:r>
      <w:r>
        <w:t xml:space="preserve"> – м. Хмельницький та </w:t>
      </w:r>
      <w:proofErr w:type="spellStart"/>
      <w:r>
        <w:t>Красилівський</w:t>
      </w:r>
      <w:proofErr w:type="spellEnd"/>
      <w:r>
        <w:t>, Хмельницький, Ярмолинецький райони. Програмою визначається тривалість надання підтримки (2021</w:t>
      </w:r>
      <w:r w:rsidR="00F70CE6">
        <w:t xml:space="preserve"> – </w:t>
      </w:r>
      <w:r>
        <w:t>2023 роки).</w:t>
      </w:r>
    </w:p>
    <w:p w14:paraId="503BAA27" w14:textId="77777777" w:rsidR="00672B4C" w:rsidRDefault="00672B4C" w:rsidP="00672B4C">
      <w:pPr>
        <w:pStyle w:val="a3"/>
        <w:tabs>
          <w:tab w:val="left" w:pos="567"/>
        </w:tabs>
        <w:autoSpaceDN w:val="0"/>
        <w:spacing w:after="200"/>
        <w:ind w:left="426" w:firstLine="141"/>
        <w:jc w:val="both"/>
      </w:pPr>
    </w:p>
    <w:p w14:paraId="1BFB8086" w14:textId="429B0F17" w:rsidR="00672B4C" w:rsidRPr="002744DF" w:rsidRDefault="00672B4C" w:rsidP="00672B4C">
      <w:pPr>
        <w:pStyle w:val="a3"/>
        <w:tabs>
          <w:tab w:val="left" w:pos="567"/>
        </w:tabs>
        <w:autoSpaceDN w:val="0"/>
        <w:spacing w:after="200"/>
        <w:ind w:left="426" w:firstLine="141"/>
        <w:jc w:val="both"/>
      </w:pPr>
      <w:r>
        <w:t xml:space="preserve">Разом </w:t>
      </w:r>
      <w:r w:rsidR="00485C88">
        <w:t>і</w:t>
      </w:r>
      <w:r>
        <w:t>з тим відсутній документ, відповідно до якого</w:t>
      </w:r>
      <w:r w:rsidRPr="00D10402">
        <w:t xml:space="preserve"> </w:t>
      </w:r>
      <w:r w:rsidRPr="002744DF">
        <w:t>МКП МТРК «Місто»</w:t>
      </w:r>
      <w:r>
        <w:t xml:space="preserve"> зобов’язане надавати відповідні послуги як ПЗЕІ</w:t>
      </w:r>
      <w:r w:rsidRPr="004A5259">
        <w:t xml:space="preserve"> </w:t>
      </w:r>
      <w:r w:rsidR="00485C88">
        <w:t>і</w:t>
      </w:r>
      <w:r>
        <w:t xml:space="preserve">з зазначенням їх </w:t>
      </w:r>
      <w:r w:rsidRPr="002744DF">
        <w:t>зміст</w:t>
      </w:r>
      <w:r>
        <w:t>у</w:t>
      </w:r>
      <w:r w:rsidRPr="002744DF">
        <w:t xml:space="preserve"> та тривал</w:t>
      </w:r>
      <w:r>
        <w:t>ості</w:t>
      </w:r>
      <w:r w:rsidRPr="002744DF">
        <w:t xml:space="preserve"> зобов’язань </w:t>
      </w:r>
      <w:r>
        <w:t>їх</w:t>
      </w:r>
      <w:r w:rsidRPr="002744DF">
        <w:t xml:space="preserve"> надання</w:t>
      </w:r>
      <w:r>
        <w:t xml:space="preserve">. </w:t>
      </w:r>
    </w:p>
    <w:p w14:paraId="1A7E4CCE" w14:textId="77777777" w:rsidR="00672B4C" w:rsidRPr="002744DF" w:rsidRDefault="00672B4C" w:rsidP="00672B4C">
      <w:pPr>
        <w:pStyle w:val="rvps2"/>
        <w:spacing w:before="0" w:beforeAutospacing="0" w:after="0" w:afterAutospacing="0"/>
        <w:ind w:left="426" w:firstLine="141"/>
        <w:contextualSpacing/>
        <w:jc w:val="both"/>
        <w:rPr>
          <w:lang w:val="uk-UA"/>
        </w:rPr>
      </w:pPr>
      <w:r w:rsidRPr="002744DF">
        <w:rPr>
          <w:u w:val="single"/>
          <w:lang w:val="uk-UA"/>
        </w:rPr>
        <w:t xml:space="preserve">Тобто, вимог критерію дотримано не в повному обсязі. </w:t>
      </w:r>
    </w:p>
    <w:p w14:paraId="7A55302F" w14:textId="77777777" w:rsidR="00672B4C" w:rsidRPr="002744DF" w:rsidRDefault="00672B4C" w:rsidP="00672B4C">
      <w:pPr>
        <w:pStyle w:val="a3"/>
        <w:ind w:left="426" w:firstLine="141"/>
        <w:jc w:val="both"/>
      </w:pPr>
    </w:p>
    <w:p w14:paraId="31266181" w14:textId="77777777" w:rsidR="00672B4C" w:rsidRPr="005009BB" w:rsidRDefault="00672B4C" w:rsidP="00672B4C">
      <w:pPr>
        <w:pStyle w:val="a3"/>
        <w:numPr>
          <w:ilvl w:val="3"/>
          <w:numId w:val="8"/>
        </w:numPr>
        <w:ind w:left="426" w:firstLine="0"/>
        <w:jc w:val="both"/>
        <w:rPr>
          <w:i/>
        </w:rPr>
      </w:pPr>
      <w:r w:rsidRPr="005009BB">
        <w:rPr>
          <w:i/>
        </w:rPr>
        <w:t>Параметри, на підставі яких розраховується розмір компенсації, повинні бути визначені заздалегідь об’єктивним та прозорим способом.</w:t>
      </w:r>
    </w:p>
    <w:p w14:paraId="28775108" w14:textId="77777777" w:rsidR="00672B4C" w:rsidRPr="00D43216" w:rsidRDefault="00672B4C" w:rsidP="00672B4C">
      <w:pPr>
        <w:pStyle w:val="a3"/>
        <w:ind w:left="425"/>
        <w:jc w:val="both"/>
        <w:rPr>
          <w:b/>
          <w:i/>
        </w:rPr>
      </w:pPr>
    </w:p>
    <w:p w14:paraId="046C581B" w14:textId="519EB4A1" w:rsidR="00672B4C" w:rsidRPr="00D43216" w:rsidRDefault="00672B4C" w:rsidP="00672B4C">
      <w:pPr>
        <w:ind w:left="425"/>
        <w:jc w:val="both"/>
        <w:rPr>
          <w:rFonts w:eastAsia="Calibri"/>
          <w:lang w:eastAsia="en-US"/>
        </w:rPr>
      </w:pPr>
      <w:r w:rsidRPr="00D43216">
        <w:rPr>
          <w:rFonts w:eastAsia="Calibri"/>
          <w:lang w:eastAsia="en-US"/>
        </w:rPr>
        <w:t>За інформацією Надавача</w:t>
      </w:r>
      <w:r w:rsidR="00485C88">
        <w:rPr>
          <w:rFonts w:eastAsia="Calibri"/>
          <w:lang w:eastAsia="en-US"/>
        </w:rPr>
        <w:t>,</w:t>
      </w:r>
      <w:r w:rsidRPr="00D43216">
        <w:rPr>
          <w:rFonts w:eastAsia="Calibri"/>
          <w:lang w:eastAsia="en-US"/>
        </w:rPr>
        <w:t xml:space="preserve"> розмір  допомоги МКП МТРК «Місто» визначався на основі покриття витрат виробничого характеру. Окрема методологія відсутня</w:t>
      </w:r>
      <w:r w:rsidRPr="00D43216">
        <w:t xml:space="preserve">. Методика розрахунків базується на основі калькуляції вартості виготовлення та трансляції однієї хвилини телевізійного </w:t>
      </w:r>
      <w:r w:rsidR="00485C88">
        <w:t>(</w:t>
      </w:r>
      <w:r w:rsidRPr="00D43216">
        <w:t>радіо</w:t>
      </w:r>
      <w:r w:rsidR="00485C88">
        <w:t xml:space="preserve">-) </w:t>
      </w:r>
      <w:r w:rsidRPr="00D43216">
        <w:t xml:space="preserve">продукту та кількості годин </w:t>
      </w:r>
      <w:proofErr w:type="spellStart"/>
      <w:r w:rsidRPr="00D43216">
        <w:t>теле</w:t>
      </w:r>
      <w:proofErr w:type="spellEnd"/>
      <w:r w:rsidRPr="00D43216">
        <w:t xml:space="preserve">- та радіоефіру.  </w:t>
      </w:r>
    </w:p>
    <w:p w14:paraId="4B7CC020" w14:textId="1204E05A" w:rsidR="00672B4C" w:rsidRPr="002744DF" w:rsidRDefault="00672B4C" w:rsidP="00672B4C">
      <w:pPr>
        <w:tabs>
          <w:tab w:val="left" w:pos="279"/>
          <w:tab w:val="left" w:pos="479"/>
        </w:tabs>
        <w:ind w:left="426"/>
        <w:jc w:val="both"/>
      </w:pPr>
      <w:r>
        <w:t>За інформацією в Листі 2</w:t>
      </w:r>
      <w:r w:rsidR="00BF0F78">
        <w:t>,</w:t>
      </w:r>
      <w:r>
        <w:t xml:space="preserve"> н</w:t>
      </w:r>
      <w:r w:rsidRPr="002744DF">
        <w:t>а покриття витрат із виготовлення і трансляції однієї хвилини теле</w:t>
      </w:r>
      <w:r>
        <w:t>візійних програм необхідно 154,</w:t>
      </w:r>
      <w:r w:rsidRPr="002744DF">
        <w:t>32 грн</w:t>
      </w:r>
      <w:r>
        <w:t>, на покриття витрат із виготовлення і трансляції однієї хвилини радіопрограм необхідно 125,04 грн відповідно до калькуляцій</w:t>
      </w:r>
      <w:r w:rsidRPr="002744DF">
        <w:t xml:space="preserve"> </w:t>
      </w:r>
      <w:r>
        <w:t>(</w:t>
      </w:r>
      <w:r w:rsidRPr="002744DF">
        <w:t>розрахунк</w:t>
      </w:r>
      <w:r>
        <w:t>ів)</w:t>
      </w:r>
      <w:r w:rsidRPr="002744DF">
        <w:t xml:space="preserve">, </w:t>
      </w:r>
      <w:r>
        <w:t>без урахування індексу інфляції (враховуються п</w:t>
      </w:r>
      <w:r w:rsidRPr="002744DF">
        <w:t xml:space="preserve">рямі витрати на оплату праці </w:t>
      </w:r>
      <w:r>
        <w:t xml:space="preserve">та </w:t>
      </w:r>
      <w:r w:rsidRPr="002744DF">
        <w:t>нарахування</w:t>
      </w:r>
      <w:r>
        <w:t xml:space="preserve"> не неї, прямі матеріальні витрати, загальновиробничі витрати (на</w:t>
      </w:r>
      <w:r w:rsidRPr="00C97538">
        <w:t xml:space="preserve"> </w:t>
      </w:r>
      <w:r>
        <w:t xml:space="preserve">телеефір (радіоефір), енергоносії </w:t>
      </w:r>
      <w:r w:rsidRPr="002744DF">
        <w:t>(т</w:t>
      </w:r>
      <w:r>
        <w:t xml:space="preserve">еплопостачання, електроенергію), </w:t>
      </w:r>
      <w:r w:rsidRPr="002744DF">
        <w:t>експлуатаційні ви</w:t>
      </w:r>
      <w:r>
        <w:t xml:space="preserve">трати, телекомунікаційні послуги, поточний ремонт обладнання, </w:t>
      </w:r>
      <w:r w:rsidRPr="002744DF">
        <w:t>амортизаці</w:t>
      </w:r>
      <w:r>
        <w:t>ю</w:t>
      </w:r>
      <w:r w:rsidRPr="002744DF">
        <w:t xml:space="preserve"> обладнання</w:t>
      </w:r>
      <w:r>
        <w:t>).</w:t>
      </w:r>
    </w:p>
    <w:p w14:paraId="0BE36DEF" w14:textId="77777777" w:rsidR="00672B4C" w:rsidRPr="002744DF" w:rsidRDefault="00672B4C" w:rsidP="00672B4C">
      <w:pPr>
        <w:tabs>
          <w:tab w:val="left" w:pos="142"/>
          <w:tab w:val="left" w:pos="426"/>
        </w:tabs>
        <w:jc w:val="both"/>
      </w:pPr>
    </w:p>
    <w:p w14:paraId="4125CFF4" w14:textId="10D3DAFD" w:rsidR="00672B4C" w:rsidRPr="00C253AC" w:rsidRDefault="00BF0F78" w:rsidP="00C253AC">
      <w:pPr>
        <w:pStyle w:val="rvps2"/>
        <w:tabs>
          <w:tab w:val="left" w:pos="426"/>
        </w:tabs>
        <w:spacing w:before="0" w:beforeAutospacing="0" w:after="0" w:afterAutospacing="0"/>
        <w:ind w:left="426"/>
        <w:contextualSpacing/>
        <w:jc w:val="both"/>
        <w:rPr>
          <w:lang w:val="uk-UA"/>
        </w:rPr>
      </w:pPr>
      <w:r>
        <w:rPr>
          <w:lang w:val="uk-UA"/>
        </w:rPr>
        <w:t>Водночас</w:t>
      </w:r>
      <w:r w:rsidR="00672B4C" w:rsidRPr="002744DF">
        <w:rPr>
          <w:lang w:val="uk-UA"/>
        </w:rPr>
        <w:t xml:space="preserve"> зазначений критерій вимагає наявності методики із чіткими параметрами для</w:t>
      </w:r>
      <w:r w:rsidR="00672B4C">
        <w:rPr>
          <w:lang w:val="uk-UA"/>
        </w:rPr>
        <w:t xml:space="preserve"> розрахунку, за якою обраховано</w:t>
      </w:r>
      <w:r w:rsidR="00672B4C" w:rsidRPr="002744DF">
        <w:rPr>
          <w:lang w:val="uk-UA"/>
        </w:rPr>
        <w:t xml:space="preserve"> </w:t>
      </w:r>
      <w:r>
        <w:rPr>
          <w:lang w:val="uk-UA"/>
        </w:rPr>
        <w:t>в</w:t>
      </w:r>
      <w:r w:rsidRPr="002744DF">
        <w:rPr>
          <w:lang w:val="uk-UA"/>
        </w:rPr>
        <w:t xml:space="preserve"> </w:t>
      </w:r>
      <w:r w:rsidR="00672B4C" w:rsidRPr="002744DF">
        <w:rPr>
          <w:lang w:val="uk-UA"/>
        </w:rPr>
        <w:t>якому саме розмірі суб’єкту господарювання необхідна компенсація для надання ПЗЕІ, яка наразі відсутня.</w:t>
      </w:r>
    </w:p>
    <w:p w14:paraId="62A795D6" w14:textId="77777777" w:rsidR="00672B4C" w:rsidRPr="002744DF" w:rsidRDefault="00672B4C" w:rsidP="00672B4C">
      <w:pPr>
        <w:ind w:left="709" w:firstLine="142"/>
        <w:contextualSpacing/>
        <w:jc w:val="both"/>
        <w:rPr>
          <w:lang w:eastAsia="ru-RU"/>
        </w:rPr>
      </w:pPr>
      <w:r w:rsidRPr="002744DF">
        <w:rPr>
          <w:u w:val="single"/>
          <w:lang w:eastAsia="ru-RU"/>
        </w:rPr>
        <w:t>Т</w:t>
      </w:r>
      <w:proofErr w:type="spellStart"/>
      <w:r w:rsidRPr="002744DF">
        <w:rPr>
          <w:u w:val="single"/>
          <w:lang w:val="ru-RU" w:eastAsia="ru-RU"/>
        </w:rPr>
        <w:t>обто</w:t>
      </w:r>
      <w:proofErr w:type="spellEnd"/>
      <w:r w:rsidRPr="002744DF">
        <w:rPr>
          <w:u w:val="single"/>
          <w:lang w:val="ru-RU" w:eastAsia="ru-RU"/>
        </w:rPr>
        <w:t xml:space="preserve">, </w:t>
      </w:r>
      <w:proofErr w:type="spellStart"/>
      <w:r w:rsidRPr="002744DF">
        <w:rPr>
          <w:u w:val="single"/>
          <w:lang w:val="ru-RU" w:eastAsia="ru-RU"/>
        </w:rPr>
        <w:t>вимог</w:t>
      </w:r>
      <w:proofErr w:type="spellEnd"/>
      <w:r w:rsidRPr="002744DF">
        <w:rPr>
          <w:u w:val="single"/>
          <w:lang w:val="ru-RU" w:eastAsia="ru-RU"/>
        </w:rPr>
        <w:t xml:space="preserve"> </w:t>
      </w:r>
      <w:proofErr w:type="spellStart"/>
      <w:r w:rsidRPr="002744DF">
        <w:rPr>
          <w:u w:val="single"/>
          <w:lang w:val="ru-RU" w:eastAsia="ru-RU"/>
        </w:rPr>
        <w:t>критер</w:t>
      </w:r>
      <w:r w:rsidRPr="002744DF">
        <w:rPr>
          <w:u w:val="single"/>
          <w:lang w:eastAsia="ru-RU"/>
        </w:rPr>
        <w:t>ію</w:t>
      </w:r>
      <w:proofErr w:type="spellEnd"/>
      <w:r w:rsidRPr="002744DF">
        <w:rPr>
          <w:u w:val="single"/>
          <w:lang w:eastAsia="ru-RU"/>
        </w:rPr>
        <w:t xml:space="preserve"> не дотримано.</w:t>
      </w:r>
    </w:p>
    <w:p w14:paraId="522C168C" w14:textId="77777777" w:rsidR="00672B4C" w:rsidRPr="002744DF" w:rsidRDefault="00672B4C" w:rsidP="00672B4C">
      <w:pPr>
        <w:pStyle w:val="a3"/>
        <w:tabs>
          <w:tab w:val="left" w:pos="142"/>
          <w:tab w:val="left" w:pos="709"/>
        </w:tabs>
        <w:ind w:left="426"/>
        <w:jc w:val="both"/>
      </w:pPr>
    </w:p>
    <w:p w14:paraId="0069D09B" w14:textId="2A84E57E" w:rsidR="00672B4C" w:rsidRPr="005009BB" w:rsidRDefault="00672B4C" w:rsidP="00672B4C">
      <w:pPr>
        <w:pStyle w:val="a3"/>
        <w:numPr>
          <w:ilvl w:val="3"/>
          <w:numId w:val="8"/>
        </w:numPr>
        <w:ind w:left="426" w:firstLine="0"/>
        <w:jc w:val="both"/>
        <w:rPr>
          <w:i/>
        </w:rPr>
      </w:pPr>
      <w:r w:rsidRPr="005009BB">
        <w:rPr>
          <w:i/>
        </w:rPr>
        <w:t xml:space="preserve">Розмір компенсації не може перевищувати суму, необхідну для покриття всіх або частини витрат, які виникли у зв’язку з виконанням зобов’язань з обслуговування населення, з урахуванням відповідних доходів </w:t>
      </w:r>
      <w:r w:rsidR="00697EE2">
        <w:rPr>
          <w:i/>
        </w:rPr>
        <w:t>та</w:t>
      </w:r>
      <w:r w:rsidR="00697EE2" w:rsidRPr="005009BB">
        <w:rPr>
          <w:i/>
        </w:rPr>
        <w:t xml:space="preserve"> </w:t>
      </w:r>
      <w:r w:rsidRPr="005009BB">
        <w:rPr>
          <w:i/>
        </w:rPr>
        <w:t>обґрунтованого прибутку від виконання таких обов'язків.</w:t>
      </w:r>
    </w:p>
    <w:p w14:paraId="76747251" w14:textId="77777777" w:rsidR="00672B4C" w:rsidRPr="002744DF" w:rsidRDefault="00672B4C" w:rsidP="00672B4C">
      <w:pPr>
        <w:pStyle w:val="a3"/>
        <w:ind w:left="426"/>
        <w:jc w:val="both"/>
        <w:rPr>
          <w:b/>
          <w:i/>
        </w:rPr>
      </w:pPr>
    </w:p>
    <w:p w14:paraId="6C528D7A" w14:textId="3BA00757" w:rsidR="00672B4C" w:rsidRDefault="00672B4C" w:rsidP="00672B4C">
      <w:pPr>
        <w:pStyle w:val="a3"/>
        <w:ind w:left="426" w:firstLine="282"/>
        <w:jc w:val="both"/>
      </w:pPr>
      <w:r w:rsidRPr="002744DF">
        <w:t xml:space="preserve">Відповідно до інформації, наданої </w:t>
      </w:r>
      <w:r w:rsidR="00697EE2">
        <w:t>в</w:t>
      </w:r>
      <w:r w:rsidR="00697EE2" w:rsidRPr="002744DF">
        <w:t xml:space="preserve"> </w:t>
      </w:r>
      <w:r w:rsidRPr="002744DF">
        <w:t xml:space="preserve">Листі 2, питання розробки і впровадження </w:t>
      </w:r>
      <w:proofErr w:type="spellStart"/>
      <w:r w:rsidRPr="002744DF">
        <w:t>акт</w:t>
      </w:r>
      <w:r w:rsidR="004A760A">
        <w:t>а</w:t>
      </w:r>
      <w:proofErr w:type="spellEnd"/>
      <w:r w:rsidRPr="002744DF">
        <w:t xml:space="preserve">, </w:t>
      </w:r>
      <w:r w:rsidR="004A760A">
        <w:t>який</w:t>
      </w:r>
      <w:r w:rsidR="004A760A" w:rsidRPr="002744DF">
        <w:t xml:space="preserve"> </w:t>
      </w:r>
      <w:r w:rsidRPr="002744DF">
        <w:t>визначатиме заходи уникнення надання надмірної компенсації підприємствам Хмельницької міської ради</w:t>
      </w:r>
      <w:r w:rsidR="004A760A">
        <w:t>,</w:t>
      </w:r>
      <w:r w:rsidRPr="002744DF">
        <w:t xml:space="preserve"> не розглядалось, оскільки Виконавчий комітет має достатньо </w:t>
      </w:r>
      <w:r w:rsidR="004A760A">
        <w:t xml:space="preserve">наявних </w:t>
      </w:r>
      <w:r w:rsidRPr="002744DF">
        <w:t xml:space="preserve">важелів контролю за використанням бюджетних коштів. </w:t>
      </w:r>
    </w:p>
    <w:p w14:paraId="360A79E2" w14:textId="48E2C1FE" w:rsidR="00672B4C" w:rsidRDefault="00672B4C" w:rsidP="00672B4C">
      <w:pPr>
        <w:pStyle w:val="a3"/>
        <w:ind w:left="426" w:firstLine="282"/>
        <w:jc w:val="both"/>
      </w:pPr>
      <w:r>
        <w:t>У Виправленому повідомленні зазначається, що все фінансування надається  відповідно до Програми, затверджених Планів використання бюджетних коштів, що містять розподіл бюджетних асигнувань, затверджених у кошторисі головного розпорядника на відповідний рік. Звітність бюджетна та фінансова здійсню</w:t>
      </w:r>
      <w:r w:rsidR="00190457">
        <w:t>ю</w:t>
      </w:r>
      <w:r>
        <w:t xml:space="preserve">ться щоквартально. </w:t>
      </w:r>
      <w:r w:rsidR="00190457">
        <w:t>К</w:t>
      </w:r>
      <w:r>
        <w:t>рім того, щороку підприємство звітує балансовій комісії міської ради за участ</w:t>
      </w:r>
      <w:r w:rsidR="00190457">
        <w:t>ю</w:t>
      </w:r>
      <w:r>
        <w:t xml:space="preserve"> управління фінансів, управління економіки, управління внутрішнього контролю, міського відділення Держказначейства та заступника міського голови з економічних питань.</w:t>
      </w:r>
    </w:p>
    <w:p w14:paraId="56A2DC1B" w14:textId="617314ED" w:rsidR="00672B4C" w:rsidRPr="003541AC" w:rsidRDefault="00672B4C">
      <w:pPr>
        <w:pStyle w:val="a3"/>
        <w:ind w:left="426" w:firstLine="282"/>
        <w:jc w:val="both"/>
      </w:pPr>
      <w:r w:rsidRPr="003541AC">
        <w:t xml:space="preserve">Разом </w:t>
      </w:r>
      <w:r w:rsidR="00FF4862">
        <w:t>і</w:t>
      </w:r>
      <w:r w:rsidRPr="003541AC">
        <w:t xml:space="preserve">з тим, </w:t>
      </w:r>
      <w:r>
        <w:t>оскільки відсутня</w:t>
      </w:r>
      <w:r w:rsidRPr="002744DF">
        <w:t xml:space="preserve"> методик</w:t>
      </w:r>
      <w:r>
        <w:t>а</w:t>
      </w:r>
      <w:r w:rsidRPr="002744DF">
        <w:t xml:space="preserve"> із чіткими параметрами для розрахунку</w:t>
      </w:r>
      <w:r w:rsidRPr="003541AC">
        <w:t xml:space="preserve"> </w:t>
      </w:r>
      <w:r>
        <w:t xml:space="preserve">компенсації за ПЗЕІ, неможливо перевірити, </w:t>
      </w:r>
      <w:r w:rsidR="00FF4862">
        <w:t xml:space="preserve">чи </w:t>
      </w:r>
      <w:r>
        <w:t>розмір компенсації не перевищує розмір</w:t>
      </w:r>
      <w:r w:rsidR="00FF4862">
        <w:t>у</w:t>
      </w:r>
      <w:r>
        <w:t>, необхідн</w:t>
      </w:r>
      <w:r w:rsidR="00FF4862">
        <w:t>ого</w:t>
      </w:r>
      <w:r>
        <w:t xml:space="preserve"> для надання саме цих послуг</w:t>
      </w:r>
      <w:r w:rsidRPr="003541AC">
        <w:t>.</w:t>
      </w:r>
    </w:p>
    <w:p w14:paraId="40E2E86D" w14:textId="77777777" w:rsidR="00672B4C" w:rsidRPr="00211BB4" w:rsidRDefault="00672B4C" w:rsidP="00672B4C">
      <w:pPr>
        <w:pStyle w:val="a3"/>
        <w:ind w:left="426" w:firstLine="282"/>
        <w:jc w:val="both"/>
        <w:rPr>
          <w:u w:val="single"/>
          <w:lang w:val="ru-RU" w:eastAsia="ru-RU"/>
        </w:rPr>
      </w:pPr>
      <w:r w:rsidRPr="002744DF">
        <w:rPr>
          <w:u w:val="single"/>
          <w:lang w:eastAsia="ru-RU"/>
        </w:rPr>
        <w:t>Тобто, вимог критерію не дотримано.</w:t>
      </w:r>
    </w:p>
    <w:p w14:paraId="5BFB77A9" w14:textId="77777777" w:rsidR="00672B4C" w:rsidRPr="00211BB4" w:rsidRDefault="00672B4C" w:rsidP="00672B4C">
      <w:pPr>
        <w:pStyle w:val="a3"/>
        <w:ind w:left="426" w:firstLine="282"/>
        <w:jc w:val="both"/>
        <w:rPr>
          <w:lang w:val="ru-RU"/>
        </w:rPr>
      </w:pPr>
    </w:p>
    <w:p w14:paraId="592A74F8" w14:textId="77777777" w:rsidR="00672B4C" w:rsidRPr="005009BB" w:rsidRDefault="00672B4C" w:rsidP="00672B4C">
      <w:pPr>
        <w:pStyle w:val="a3"/>
        <w:numPr>
          <w:ilvl w:val="3"/>
          <w:numId w:val="8"/>
        </w:numPr>
        <w:ind w:left="284" w:firstLine="142"/>
        <w:jc w:val="both"/>
        <w:rPr>
          <w:i/>
        </w:rPr>
      </w:pPr>
      <w:r w:rsidRPr="005009BB">
        <w:rPr>
          <w:i/>
        </w:rPr>
        <w:t xml:space="preserve">У випадку якщо суб’єкт господарювання, який надає послуги, обирається не шляхом проведення конкурентної процедури публічних </w:t>
      </w:r>
      <w:proofErr w:type="spellStart"/>
      <w:r w:rsidRPr="005009BB">
        <w:rPr>
          <w:i/>
        </w:rPr>
        <w:t>закупівель</w:t>
      </w:r>
      <w:proofErr w:type="spellEnd"/>
      <w:r w:rsidRPr="005009BB">
        <w:rPr>
          <w:i/>
        </w:rPr>
        <w:t>,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p>
    <w:p w14:paraId="4CD6417C" w14:textId="77777777" w:rsidR="00672B4C" w:rsidRPr="002744DF" w:rsidRDefault="00672B4C" w:rsidP="00672B4C">
      <w:pPr>
        <w:pStyle w:val="a3"/>
        <w:tabs>
          <w:tab w:val="left" w:pos="142"/>
          <w:tab w:val="left" w:pos="709"/>
        </w:tabs>
        <w:ind w:left="284" w:firstLine="142"/>
        <w:jc w:val="both"/>
      </w:pPr>
    </w:p>
    <w:p w14:paraId="529B0165" w14:textId="12723A8A" w:rsidR="00672B4C" w:rsidRPr="002744DF" w:rsidRDefault="00672B4C" w:rsidP="00672B4C">
      <w:pPr>
        <w:pStyle w:val="a3"/>
        <w:tabs>
          <w:tab w:val="left" w:pos="142"/>
          <w:tab w:val="left" w:pos="709"/>
        </w:tabs>
        <w:ind w:left="284" w:firstLine="142"/>
        <w:jc w:val="both"/>
      </w:pPr>
      <w:r w:rsidRPr="002744DF">
        <w:tab/>
        <w:t xml:space="preserve">Згідно з інформацією, наданою </w:t>
      </w:r>
      <w:r w:rsidR="00B61EAA">
        <w:t>в</w:t>
      </w:r>
      <w:r w:rsidR="00B61EAA" w:rsidRPr="002744DF">
        <w:t xml:space="preserve"> </w:t>
      </w:r>
      <w:r w:rsidRPr="002744DF">
        <w:t>додатках до Виправленого повідомлення</w:t>
      </w:r>
      <w:r>
        <w:t>,</w:t>
      </w:r>
      <w:r w:rsidRPr="002744DF">
        <w:t xml:space="preserve"> </w:t>
      </w:r>
      <w:r>
        <w:t xml:space="preserve">                       </w:t>
      </w:r>
      <w:r w:rsidRPr="002744DF">
        <w:t xml:space="preserve">МКП МТРК «Місто» отримувачем державної допомоги на конкурсних засадах не визначалось. </w:t>
      </w:r>
      <w:r>
        <w:t>В</w:t>
      </w:r>
      <w:r w:rsidRPr="002744DF">
        <w:t xml:space="preserve">исвітлення актуальних проблем міста та області, інформування населення про роботу органів місцевого самоврядування </w:t>
      </w:r>
      <w:r>
        <w:t>є</w:t>
      </w:r>
      <w:r w:rsidRPr="002744DF">
        <w:t xml:space="preserve"> метою створення підприємства. Телерадіокомпанія є єдиним засобом масової інформації, який повною мірою транслює в ефірі телеканалу та за допомогою інтернет-ресурсів засідання сесій міської ради, </w:t>
      </w:r>
      <w:r w:rsidRPr="00DC6007">
        <w:t xml:space="preserve">виконавчого комітету, нарад за участю керівників підприємств та установ міста </w:t>
      </w:r>
      <w:r w:rsidR="00DC6007">
        <w:t>й</w:t>
      </w:r>
      <w:r w:rsidR="00DC6007" w:rsidRPr="00DC6007">
        <w:t xml:space="preserve"> </w:t>
      </w:r>
      <w:r w:rsidRPr="00DC6007">
        <w:t>інших офіційних заходів, що забезпечує прозорість та відкритість діяльності органів місцевої влади.</w:t>
      </w:r>
    </w:p>
    <w:p w14:paraId="1F91673F" w14:textId="433C73AF" w:rsidR="00672B4C" w:rsidRPr="002744DF" w:rsidRDefault="00672B4C" w:rsidP="00672B4C">
      <w:pPr>
        <w:pStyle w:val="a3"/>
        <w:tabs>
          <w:tab w:val="left" w:pos="142"/>
          <w:tab w:val="left" w:pos="709"/>
        </w:tabs>
        <w:ind w:left="284" w:firstLine="142"/>
        <w:jc w:val="both"/>
      </w:pPr>
      <w:r w:rsidRPr="002744DF">
        <w:t xml:space="preserve">Листів </w:t>
      </w:r>
      <w:r w:rsidR="00DC6007">
        <w:t>і</w:t>
      </w:r>
      <w:r w:rsidR="00DC6007" w:rsidRPr="002744DF">
        <w:t xml:space="preserve"> </w:t>
      </w:r>
      <w:r w:rsidRPr="002744DF">
        <w:t>звернень від інших підприємств щодо можливо</w:t>
      </w:r>
      <w:r>
        <w:t>сті виконання відповідних робіт</w:t>
      </w:r>
      <w:r w:rsidR="00DC6007">
        <w:t> </w:t>
      </w:r>
      <w:r>
        <w:t>/</w:t>
      </w:r>
      <w:r w:rsidR="00DC6007">
        <w:t> </w:t>
      </w:r>
      <w:r>
        <w:t xml:space="preserve">послуг не надходило. </w:t>
      </w:r>
    </w:p>
    <w:p w14:paraId="2832906A" w14:textId="77777777" w:rsidR="00672B4C" w:rsidRPr="002744DF" w:rsidRDefault="00672B4C" w:rsidP="00672B4C">
      <w:pPr>
        <w:pStyle w:val="a3"/>
        <w:tabs>
          <w:tab w:val="left" w:pos="142"/>
          <w:tab w:val="left" w:pos="709"/>
        </w:tabs>
        <w:ind w:left="284" w:firstLine="142"/>
        <w:jc w:val="both"/>
      </w:pPr>
      <w:r w:rsidRPr="002744DF">
        <w:tab/>
        <w:t>Надавач не надав підтвердної інформації, що розмір державної допомоги визначався, ґрунтуючись на аналізі витрат, які є типовими для суб’єкта господарювання, який зміг би надавати такі послуги.</w:t>
      </w:r>
    </w:p>
    <w:p w14:paraId="089B905E" w14:textId="7B655B5C" w:rsidR="00672B4C" w:rsidRPr="002744DF" w:rsidRDefault="00672B4C">
      <w:pPr>
        <w:pStyle w:val="a3"/>
        <w:tabs>
          <w:tab w:val="left" w:pos="142"/>
          <w:tab w:val="left" w:pos="709"/>
        </w:tabs>
        <w:ind w:left="284" w:firstLine="142"/>
        <w:jc w:val="both"/>
      </w:pPr>
      <w:r w:rsidRPr="002744DF">
        <w:t>Разом із тим у Листі 1 надано інформацію</w:t>
      </w:r>
      <w:r w:rsidR="00F60FFA">
        <w:t xml:space="preserve"> про  те</w:t>
      </w:r>
      <w:r w:rsidRPr="002744DF">
        <w:t>, що порівняння кваліфікаційних критеріїв з іншими виробниками програм не здійснювалось, оскільки вибір Отримувача  державної допомоги здійснено</w:t>
      </w:r>
      <w:r w:rsidR="00DE0C29">
        <w:t xml:space="preserve"> насамперед після</w:t>
      </w:r>
      <w:r w:rsidR="00DE0C29" w:rsidRPr="002744DF">
        <w:t xml:space="preserve"> </w:t>
      </w:r>
      <w:r w:rsidRPr="002744DF">
        <w:t xml:space="preserve">порівняння показників вартості виробництва </w:t>
      </w:r>
      <w:r>
        <w:t>однієї</w:t>
      </w:r>
      <w:r w:rsidRPr="002744DF">
        <w:t xml:space="preserve"> хвилини телевізійної продукції, що не є належним виконанням цього критерію. </w:t>
      </w:r>
    </w:p>
    <w:p w14:paraId="52FE1341" w14:textId="77777777" w:rsidR="00672B4C" w:rsidRPr="002744DF" w:rsidRDefault="00672B4C" w:rsidP="00672B4C">
      <w:pPr>
        <w:pStyle w:val="a3"/>
        <w:tabs>
          <w:tab w:val="left" w:pos="142"/>
          <w:tab w:val="left" w:pos="709"/>
        </w:tabs>
        <w:ind w:left="284" w:firstLine="142"/>
        <w:jc w:val="both"/>
      </w:pPr>
      <w:r w:rsidRPr="002744DF">
        <w:rPr>
          <w:lang w:eastAsia="ru-RU"/>
        </w:rPr>
        <w:tab/>
      </w:r>
      <w:r w:rsidRPr="002744DF">
        <w:rPr>
          <w:u w:val="single"/>
          <w:lang w:eastAsia="ru-RU"/>
        </w:rPr>
        <w:t>Т</w:t>
      </w:r>
      <w:proofErr w:type="spellStart"/>
      <w:r w:rsidRPr="002744DF">
        <w:rPr>
          <w:u w:val="single"/>
          <w:lang w:val="ru-RU" w:eastAsia="ru-RU"/>
        </w:rPr>
        <w:t>обто</w:t>
      </w:r>
      <w:proofErr w:type="spellEnd"/>
      <w:r w:rsidRPr="002744DF">
        <w:rPr>
          <w:u w:val="single"/>
          <w:lang w:val="ru-RU" w:eastAsia="ru-RU"/>
        </w:rPr>
        <w:t xml:space="preserve">, </w:t>
      </w:r>
      <w:proofErr w:type="spellStart"/>
      <w:r w:rsidRPr="002744DF">
        <w:rPr>
          <w:u w:val="single"/>
          <w:lang w:val="ru-RU" w:eastAsia="ru-RU"/>
        </w:rPr>
        <w:t>вимог</w:t>
      </w:r>
      <w:proofErr w:type="spellEnd"/>
      <w:r w:rsidRPr="002744DF">
        <w:rPr>
          <w:u w:val="single"/>
          <w:lang w:val="ru-RU" w:eastAsia="ru-RU"/>
        </w:rPr>
        <w:t xml:space="preserve"> </w:t>
      </w:r>
      <w:proofErr w:type="spellStart"/>
      <w:r w:rsidRPr="002744DF">
        <w:rPr>
          <w:u w:val="single"/>
          <w:lang w:val="ru-RU" w:eastAsia="ru-RU"/>
        </w:rPr>
        <w:t>критер</w:t>
      </w:r>
      <w:r w:rsidRPr="002744DF">
        <w:rPr>
          <w:u w:val="single"/>
          <w:lang w:eastAsia="ru-RU"/>
        </w:rPr>
        <w:t>ію</w:t>
      </w:r>
      <w:proofErr w:type="spellEnd"/>
      <w:r w:rsidRPr="002744DF">
        <w:rPr>
          <w:u w:val="single"/>
          <w:lang w:eastAsia="ru-RU"/>
        </w:rPr>
        <w:t xml:space="preserve"> не дотримано.</w:t>
      </w:r>
    </w:p>
    <w:p w14:paraId="78358BC9" w14:textId="77777777" w:rsidR="00672B4C" w:rsidRPr="002744DF" w:rsidRDefault="00672B4C" w:rsidP="00672B4C">
      <w:pPr>
        <w:tabs>
          <w:tab w:val="left" w:pos="0"/>
        </w:tabs>
        <w:ind w:left="426"/>
        <w:jc w:val="both"/>
        <w:rPr>
          <w:lang w:val="ru-RU"/>
        </w:rPr>
      </w:pPr>
    </w:p>
    <w:p w14:paraId="3940A2CB" w14:textId="7A6ECF8E" w:rsidR="00672B4C" w:rsidRPr="002744DF" w:rsidRDefault="00672B4C" w:rsidP="00672B4C">
      <w:pPr>
        <w:pStyle w:val="a3"/>
        <w:numPr>
          <w:ilvl w:val="0"/>
          <w:numId w:val="2"/>
        </w:numPr>
        <w:tabs>
          <w:tab w:val="left" w:pos="0"/>
        </w:tabs>
        <w:ind w:left="426" w:hanging="426"/>
        <w:jc w:val="both"/>
      </w:pPr>
      <w:r w:rsidRPr="002744DF">
        <w:t>Враховуючи викладене, чотир</w:t>
      </w:r>
      <w:r w:rsidR="00DE0C29">
        <w:t>ьох</w:t>
      </w:r>
      <w:r w:rsidRPr="002744DF">
        <w:t xml:space="preserve"> сукупних критерії</w:t>
      </w:r>
      <w:r w:rsidR="00DE0C29">
        <w:t>в</w:t>
      </w:r>
      <w:r w:rsidRPr="002744DF">
        <w:t xml:space="preserve"> </w:t>
      </w:r>
      <w:proofErr w:type="spellStart"/>
      <w:r w:rsidRPr="002744DF">
        <w:t>Altmark</w:t>
      </w:r>
      <w:proofErr w:type="spellEnd"/>
      <w:r w:rsidRPr="002744DF">
        <w:t xml:space="preserve"> </w:t>
      </w:r>
      <w:proofErr w:type="spellStart"/>
      <w:r w:rsidRPr="002744DF">
        <w:t>кумулятивно</w:t>
      </w:r>
      <w:proofErr w:type="spellEnd"/>
      <w:r w:rsidRPr="002744DF">
        <w:t xml:space="preserve"> не дотримано.</w:t>
      </w:r>
    </w:p>
    <w:p w14:paraId="7FB21A7D" w14:textId="77777777" w:rsidR="00672B4C" w:rsidRPr="002744DF" w:rsidRDefault="00672B4C" w:rsidP="00672B4C">
      <w:pPr>
        <w:pStyle w:val="a3"/>
        <w:tabs>
          <w:tab w:val="left" w:pos="0"/>
        </w:tabs>
        <w:ind w:left="426" w:hanging="426"/>
        <w:jc w:val="both"/>
      </w:pPr>
    </w:p>
    <w:p w14:paraId="6EAF17F5" w14:textId="77777777" w:rsidR="00672B4C" w:rsidRPr="002744DF" w:rsidRDefault="00672B4C" w:rsidP="00672B4C">
      <w:pPr>
        <w:pStyle w:val="a3"/>
        <w:numPr>
          <w:ilvl w:val="0"/>
          <w:numId w:val="2"/>
        </w:numPr>
        <w:tabs>
          <w:tab w:val="left" w:pos="0"/>
        </w:tabs>
        <w:jc w:val="both"/>
        <w:rPr>
          <w:bCs/>
        </w:rPr>
      </w:pPr>
      <w:r w:rsidRPr="002744DF">
        <w:t xml:space="preserve">Отже, </w:t>
      </w:r>
      <w:r w:rsidRPr="002744DF">
        <w:rPr>
          <w:bCs/>
        </w:rPr>
        <w:t xml:space="preserve">державна підтримка </w:t>
      </w:r>
      <w:r w:rsidRPr="002744DF">
        <w:t>МКП МТРК «Місто»</w:t>
      </w:r>
      <w:r w:rsidRPr="002744DF">
        <w:rPr>
          <w:bCs/>
        </w:rPr>
        <w:t xml:space="preserve"> </w:t>
      </w:r>
      <w:r w:rsidRPr="002744DF">
        <w:rPr>
          <w:bCs/>
          <w:u w:val="single"/>
        </w:rPr>
        <w:t xml:space="preserve">не може вважатися </w:t>
      </w:r>
      <w:r w:rsidRPr="002744DF">
        <w:rPr>
          <w:u w:val="single"/>
        </w:rPr>
        <w:t>компенсацією обґрунтованих витрат на надання послуг, що становлять загальний економічний інтерес, відповідно до частини другої статті 3 Закону.</w:t>
      </w:r>
      <w:r w:rsidRPr="002744DF">
        <w:t xml:space="preserve"> </w:t>
      </w:r>
    </w:p>
    <w:p w14:paraId="4E36F73B" w14:textId="77777777" w:rsidR="00672B4C" w:rsidRPr="002744DF" w:rsidRDefault="00672B4C" w:rsidP="00672B4C">
      <w:pPr>
        <w:jc w:val="both"/>
      </w:pPr>
    </w:p>
    <w:p w14:paraId="2DB77B8F" w14:textId="77777777" w:rsidR="00672B4C" w:rsidRPr="002744DF" w:rsidRDefault="00672B4C" w:rsidP="00672B4C">
      <w:pPr>
        <w:jc w:val="both"/>
        <w:rPr>
          <w:b/>
        </w:rPr>
      </w:pPr>
      <w:r w:rsidRPr="002744DF">
        <w:rPr>
          <w:b/>
        </w:rPr>
        <w:t>4.2. Визнання належності заходу підтримки до державної допомоги</w:t>
      </w:r>
    </w:p>
    <w:p w14:paraId="730BF0B7" w14:textId="77777777" w:rsidR="00672B4C" w:rsidRPr="002744DF" w:rsidRDefault="00672B4C" w:rsidP="00672B4C">
      <w:pPr>
        <w:jc w:val="both"/>
        <w:rPr>
          <w:b/>
        </w:rPr>
      </w:pPr>
    </w:p>
    <w:p w14:paraId="2C1E9F88" w14:textId="77777777" w:rsidR="00672B4C" w:rsidRPr="002744DF" w:rsidRDefault="00672B4C" w:rsidP="00672B4C">
      <w:pPr>
        <w:pStyle w:val="rvps2"/>
        <w:spacing w:before="0" w:beforeAutospacing="0" w:after="0" w:afterAutospacing="0"/>
        <w:jc w:val="both"/>
        <w:rPr>
          <w:b/>
          <w:lang w:val="uk-UA" w:eastAsia="uk-UA"/>
        </w:rPr>
      </w:pPr>
      <w:r w:rsidRPr="002744DF">
        <w:rPr>
          <w:b/>
          <w:lang w:val="uk-UA" w:eastAsia="uk-UA"/>
        </w:rPr>
        <w:t>4.2.1. Надання підтримки суб’єкту господарювання</w:t>
      </w:r>
    </w:p>
    <w:p w14:paraId="2DDAF268" w14:textId="77777777" w:rsidR="00672B4C" w:rsidRPr="002744DF" w:rsidRDefault="00672B4C" w:rsidP="00672B4C">
      <w:pPr>
        <w:pStyle w:val="rvps2"/>
        <w:spacing w:before="0" w:beforeAutospacing="0" w:after="0" w:afterAutospacing="0"/>
        <w:jc w:val="both"/>
        <w:rPr>
          <w:b/>
          <w:lang w:val="uk-UA" w:eastAsia="uk-UA"/>
        </w:rPr>
      </w:pPr>
    </w:p>
    <w:p w14:paraId="43925CFE" w14:textId="3C5E3822" w:rsidR="00672B4C" w:rsidRPr="002744DF" w:rsidRDefault="00672B4C" w:rsidP="00672B4C">
      <w:pPr>
        <w:pStyle w:val="a3"/>
        <w:widowControl w:val="0"/>
        <w:numPr>
          <w:ilvl w:val="0"/>
          <w:numId w:val="2"/>
        </w:numPr>
        <w:overflowPunct w:val="0"/>
        <w:autoSpaceDE w:val="0"/>
        <w:autoSpaceDN w:val="0"/>
        <w:adjustRightInd w:val="0"/>
        <w:jc w:val="both"/>
      </w:pPr>
      <w:r w:rsidRPr="002744DF">
        <w:t>Відповідно до пункту 1.</w:t>
      </w:r>
      <w:r>
        <w:t>5</w:t>
      </w:r>
      <w:r w:rsidRPr="002744DF">
        <w:t xml:space="preserve"> розділу 1 Статуту МКП МТРК «Місто»</w:t>
      </w:r>
      <w:r>
        <w:t xml:space="preserve"> підприємство є юридичною особою, має відокремлене майно, самостійний баланс, рахунки в установах банку</w:t>
      </w:r>
      <w:r w:rsidRPr="002744DF">
        <w:t>.</w:t>
      </w:r>
    </w:p>
    <w:p w14:paraId="6106549D" w14:textId="77777777" w:rsidR="00672B4C" w:rsidRPr="002744DF" w:rsidRDefault="00672B4C" w:rsidP="00672B4C">
      <w:pPr>
        <w:widowControl w:val="0"/>
        <w:overflowPunct w:val="0"/>
        <w:autoSpaceDE w:val="0"/>
        <w:autoSpaceDN w:val="0"/>
        <w:adjustRightInd w:val="0"/>
        <w:ind w:left="426" w:hanging="426"/>
        <w:jc w:val="both"/>
      </w:pPr>
    </w:p>
    <w:p w14:paraId="4AE8EACB" w14:textId="77777777" w:rsidR="00672B4C" w:rsidRPr="002744DF" w:rsidRDefault="00672B4C" w:rsidP="00672B4C">
      <w:pPr>
        <w:pStyle w:val="a3"/>
        <w:numPr>
          <w:ilvl w:val="0"/>
          <w:numId w:val="2"/>
        </w:numPr>
        <w:ind w:left="426" w:hanging="426"/>
        <w:jc w:val="both"/>
      </w:pPr>
      <w:r w:rsidRPr="002744DF">
        <w:t>Відповідно до пункту 2.</w:t>
      </w:r>
      <w:r>
        <w:t>2</w:t>
      </w:r>
      <w:r w:rsidRPr="002744DF">
        <w:t xml:space="preserve"> розділу 2 Статуту МКП МТРК «Місто»</w:t>
      </w:r>
      <w:r>
        <w:t xml:space="preserve"> предметом господарської</w:t>
      </w:r>
      <w:r w:rsidRPr="002744DF">
        <w:t xml:space="preserve"> діяльності підприємства є:</w:t>
      </w:r>
    </w:p>
    <w:p w14:paraId="64844CD4" w14:textId="77777777" w:rsidR="00672B4C" w:rsidRDefault="00672B4C" w:rsidP="00672B4C">
      <w:pPr>
        <w:pStyle w:val="a3"/>
        <w:numPr>
          <w:ilvl w:val="0"/>
          <w:numId w:val="9"/>
        </w:numPr>
        <w:ind w:left="567" w:hanging="141"/>
        <w:jc w:val="both"/>
      </w:pPr>
      <w:r>
        <w:t xml:space="preserve">виробництво та розповсюдження </w:t>
      </w:r>
      <w:proofErr w:type="spellStart"/>
      <w:r>
        <w:t>аудіопрограм</w:t>
      </w:r>
      <w:proofErr w:type="spellEnd"/>
      <w:r>
        <w:t xml:space="preserve"> (радіомовлення);</w:t>
      </w:r>
    </w:p>
    <w:p w14:paraId="42844E1D" w14:textId="77777777" w:rsidR="00672B4C" w:rsidRDefault="00672B4C" w:rsidP="00672B4C">
      <w:pPr>
        <w:pStyle w:val="a3"/>
        <w:numPr>
          <w:ilvl w:val="0"/>
          <w:numId w:val="9"/>
        </w:numPr>
        <w:ind w:left="567" w:hanging="141"/>
        <w:jc w:val="both"/>
      </w:pPr>
      <w:r>
        <w:t>виробництво та розповсюдження аудіовізуальних передач та програм (телебачення);</w:t>
      </w:r>
    </w:p>
    <w:p w14:paraId="68B573FE" w14:textId="77777777" w:rsidR="00672B4C" w:rsidRPr="002744DF" w:rsidRDefault="00672B4C" w:rsidP="00672B4C">
      <w:pPr>
        <w:pStyle w:val="a3"/>
        <w:numPr>
          <w:ilvl w:val="0"/>
          <w:numId w:val="9"/>
        </w:numPr>
        <w:ind w:left="567" w:hanging="141"/>
        <w:jc w:val="both"/>
      </w:pPr>
      <w:r>
        <w:t>організація кабельного, довідкового (</w:t>
      </w:r>
      <w:proofErr w:type="spellStart"/>
      <w:r>
        <w:t>телетексту</w:t>
      </w:r>
      <w:proofErr w:type="spellEnd"/>
      <w:r>
        <w:t>) та інших видів телерадіомовлення.</w:t>
      </w:r>
    </w:p>
    <w:p w14:paraId="142FBFBA" w14:textId="77777777" w:rsidR="00672B4C" w:rsidRPr="002744DF" w:rsidRDefault="00672B4C" w:rsidP="00672B4C">
      <w:pPr>
        <w:widowControl w:val="0"/>
        <w:overflowPunct w:val="0"/>
        <w:autoSpaceDE w:val="0"/>
        <w:autoSpaceDN w:val="0"/>
        <w:adjustRightInd w:val="0"/>
        <w:jc w:val="both"/>
      </w:pPr>
    </w:p>
    <w:p w14:paraId="06DAFDFE" w14:textId="77777777" w:rsidR="00672B4C" w:rsidRPr="00B57C19" w:rsidRDefault="00672B4C" w:rsidP="00672B4C">
      <w:pPr>
        <w:pStyle w:val="a3"/>
        <w:widowControl w:val="0"/>
        <w:numPr>
          <w:ilvl w:val="0"/>
          <w:numId w:val="2"/>
        </w:numPr>
        <w:overflowPunct w:val="0"/>
        <w:autoSpaceDE w:val="0"/>
        <w:autoSpaceDN w:val="0"/>
        <w:adjustRightInd w:val="0"/>
        <w:ind w:left="426" w:hanging="426"/>
        <w:jc w:val="both"/>
      </w:pPr>
      <w:r w:rsidRPr="002744DF">
        <w:rPr>
          <w:szCs w:val="20"/>
        </w:rPr>
        <w:t xml:space="preserve">Отже, </w:t>
      </w:r>
      <w:r w:rsidRPr="002744DF">
        <w:t xml:space="preserve">МКП МТРК «Місто» </w:t>
      </w:r>
      <w:r w:rsidRPr="002744DF">
        <w:rPr>
          <w:szCs w:val="20"/>
          <w:u w:val="single"/>
          <w:lang w:eastAsia="ru-RU"/>
        </w:rPr>
        <w:t>є суб</w:t>
      </w:r>
      <w:r w:rsidRPr="002744DF">
        <w:rPr>
          <w:rFonts w:ascii="Sylfaen" w:hAnsi="Sylfaen" w:cs="Sylfaen"/>
          <w:szCs w:val="20"/>
          <w:u w:val="single"/>
          <w:lang w:eastAsia="ru-RU"/>
        </w:rPr>
        <w:t>’</w:t>
      </w:r>
      <w:r w:rsidRPr="002744DF">
        <w:rPr>
          <w:szCs w:val="20"/>
          <w:u w:val="single"/>
          <w:lang w:eastAsia="ru-RU"/>
        </w:rPr>
        <w:t>єктом господарювання в розумінні Закону</w:t>
      </w:r>
      <w:r w:rsidRPr="002744DF">
        <w:rPr>
          <w:szCs w:val="20"/>
          <w:u w:val="single"/>
        </w:rPr>
        <w:t>.</w:t>
      </w:r>
    </w:p>
    <w:p w14:paraId="1A4EAE53" w14:textId="77777777" w:rsidR="00672B4C" w:rsidRPr="00BC5035" w:rsidRDefault="00672B4C" w:rsidP="00672B4C">
      <w:pPr>
        <w:pStyle w:val="a3"/>
        <w:widowControl w:val="0"/>
        <w:overflowPunct w:val="0"/>
        <w:autoSpaceDE w:val="0"/>
        <w:autoSpaceDN w:val="0"/>
        <w:adjustRightInd w:val="0"/>
        <w:ind w:left="426"/>
        <w:jc w:val="both"/>
      </w:pPr>
    </w:p>
    <w:p w14:paraId="578270B4" w14:textId="77777777" w:rsidR="00672B4C" w:rsidRPr="002744DF" w:rsidRDefault="00672B4C" w:rsidP="00672B4C">
      <w:pPr>
        <w:pStyle w:val="rvps2"/>
        <w:spacing w:before="0" w:beforeAutospacing="0" w:after="0" w:afterAutospacing="0"/>
        <w:jc w:val="both"/>
        <w:rPr>
          <w:b/>
          <w:lang w:val="uk-UA"/>
        </w:rPr>
      </w:pPr>
      <w:r w:rsidRPr="002744DF">
        <w:rPr>
          <w:b/>
          <w:lang w:val="uk-UA"/>
        </w:rPr>
        <w:t xml:space="preserve">4.2.2. Надання підтримки за рахунок місцевих ресурсів </w:t>
      </w:r>
    </w:p>
    <w:p w14:paraId="422A9F54" w14:textId="77777777" w:rsidR="00672B4C" w:rsidRPr="002744DF" w:rsidRDefault="00672B4C" w:rsidP="00672B4C">
      <w:pPr>
        <w:pStyle w:val="rvps2"/>
        <w:spacing w:before="0" w:beforeAutospacing="0" w:after="0" w:afterAutospacing="0"/>
        <w:jc w:val="both"/>
        <w:rPr>
          <w:b/>
          <w:lang w:val="uk-UA"/>
        </w:rPr>
      </w:pPr>
    </w:p>
    <w:p w14:paraId="782F2F9B" w14:textId="77777777" w:rsidR="00672B4C" w:rsidRPr="00876227" w:rsidRDefault="00672B4C" w:rsidP="00672B4C">
      <w:pPr>
        <w:pStyle w:val="rvps2"/>
        <w:numPr>
          <w:ilvl w:val="0"/>
          <w:numId w:val="2"/>
        </w:numPr>
        <w:spacing w:before="0" w:beforeAutospacing="0" w:after="0" w:afterAutospacing="0"/>
        <w:jc w:val="both"/>
        <w:rPr>
          <w:u w:val="single"/>
          <w:lang w:val="uk-UA"/>
        </w:rPr>
      </w:pPr>
      <w:r w:rsidRPr="002744DF">
        <w:rPr>
          <w:lang w:val="uk-UA"/>
        </w:rPr>
        <w:t xml:space="preserve">Відповідно до інформації, наданої в Повідомленні, фінансова підтримка                                  </w:t>
      </w:r>
      <w:r w:rsidRPr="00876227">
        <w:rPr>
          <w:lang w:val="uk-UA"/>
        </w:rPr>
        <w:t>МКП МТРК «Місто»</w:t>
      </w:r>
      <w:r w:rsidRPr="002744DF">
        <w:rPr>
          <w:lang w:val="uk-UA" w:eastAsia="uk-UA"/>
        </w:rPr>
        <w:t xml:space="preserve"> </w:t>
      </w:r>
      <w:r w:rsidRPr="002744DF">
        <w:rPr>
          <w:lang w:val="uk-UA"/>
        </w:rPr>
        <w:t xml:space="preserve">надається </w:t>
      </w:r>
      <w:r w:rsidRPr="002744DF">
        <w:rPr>
          <w:shd w:val="clear" w:color="auto" w:fill="FFFFFF"/>
          <w:lang w:val="uk-UA"/>
        </w:rPr>
        <w:t xml:space="preserve">відповідно до </w:t>
      </w:r>
      <w:r w:rsidRPr="002744DF">
        <w:rPr>
          <w:rFonts w:eastAsiaTheme="minorHAnsi"/>
          <w:lang w:val="uk-UA" w:eastAsia="en-US"/>
        </w:rPr>
        <w:t xml:space="preserve">Програми </w:t>
      </w:r>
      <w:r w:rsidRPr="002744DF">
        <w:rPr>
          <w:u w:val="single"/>
          <w:lang w:val="uk-UA"/>
        </w:rPr>
        <w:t xml:space="preserve">за рахунок </w:t>
      </w:r>
      <w:r w:rsidRPr="00876227">
        <w:rPr>
          <w:u w:val="single"/>
          <w:lang w:val="uk-UA"/>
        </w:rPr>
        <w:t xml:space="preserve">коштів бюджету територіальної громади міста Хмельницького. </w:t>
      </w:r>
    </w:p>
    <w:p w14:paraId="45424232" w14:textId="77777777" w:rsidR="00672B4C" w:rsidRPr="002744DF" w:rsidRDefault="00672B4C" w:rsidP="00672B4C">
      <w:pPr>
        <w:pStyle w:val="rvps2"/>
        <w:spacing w:before="0" w:beforeAutospacing="0" w:after="0" w:afterAutospacing="0"/>
        <w:ind w:left="426" w:hanging="426"/>
        <w:jc w:val="both"/>
        <w:rPr>
          <w:lang w:val="uk-UA"/>
        </w:rPr>
      </w:pPr>
    </w:p>
    <w:p w14:paraId="19F25FCB" w14:textId="77777777" w:rsidR="00672B4C" w:rsidRDefault="00672B4C" w:rsidP="00672B4C">
      <w:pPr>
        <w:pStyle w:val="rvps2"/>
        <w:numPr>
          <w:ilvl w:val="0"/>
          <w:numId w:val="2"/>
        </w:numPr>
        <w:spacing w:before="0" w:beforeAutospacing="0" w:after="0" w:afterAutospacing="0"/>
        <w:ind w:left="426" w:hanging="426"/>
        <w:jc w:val="both"/>
        <w:rPr>
          <w:lang w:val="uk-UA"/>
        </w:rPr>
      </w:pPr>
      <w:r w:rsidRPr="002744DF">
        <w:rPr>
          <w:lang w:val="uk-UA" w:eastAsia="uk-UA"/>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14:paraId="0251AA3E" w14:textId="77777777" w:rsidR="00672B4C" w:rsidRPr="002744DF" w:rsidRDefault="00672B4C" w:rsidP="00672B4C">
      <w:pPr>
        <w:pStyle w:val="rvps2"/>
        <w:spacing w:before="0" w:beforeAutospacing="0" w:after="0" w:afterAutospacing="0"/>
        <w:jc w:val="both"/>
        <w:rPr>
          <w:lang w:val="uk-UA"/>
        </w:rPr>
      </w:pPr>
    </w:p>
    <w:p w14:paraId="11FCC88B" w14:textId="77777777" w:rsidR="00672B4C" w:rsidRPr="00876227" w:rsidRDefault="00672B4C" w:rsidP="00672B4C">
      <w:pPr>
        <w:pStyle w:val="rvps2"/>
        <w:numPr>
          <w:ilvl w:val="0"/>
          <w:numId w:val="2"/>
        </w:numPr>
        <w:spacing w:before="0" w:beforeAutospacing="0" w:after="0" w:afterAutospacing="0"/>
        <w:ind w:left="426" w:hanging="426"/>
        <w:jc w:val="both"/>
        <w:rPr>
          <w:u w:val="single"/>
          <w:lang w:val="uk-UA"/>
        </w:rPr>
      </w:pPr>
      <w:r w:rsidRPr="002744DF">
        <w:rPr>
          <w:u w:val="single"/>
          <w:lang w:val="uk-UA"/>
        </w:rPr>
        <w:t xml:space="preserve">Отже, </w:t>
      </w:r>
      <w:r w:rsidRPr="00876227">
        <w:rPr>
          <w:u w:val="single"/>
          <w:lang w:val="uk-UA"/>
        </w:rPr>
        <w:t xml:space="preserve">підтримка </w:t>
      </w:r>
      <w:r>
        <w:rPr>
          <w:u w:val="single"/>
        </w:rPr>
        <w:t>МКП МТРК «</w:t>
      </w:r>
      <w:proofErr w:type="spellStart"/>
      <w:r>
        <w:rPr>
          <w:u w:val="single"/>
        </w:rPr>
        <w:t>Місто</w:t>
      </w:r>
      <w:proofErr w:type="spellEnd"/>
      <w:r>
        <w:rPr>
          <w:u w:val="single"/>
        </w:rPr>
        <w:t>»</w:t>
      </w:r>
      <w:r w:rsidRPr="00876227">
        <w:rPr>
          <w:u w:val="single"/>
          <w:lang w:val="uk-UA"/>
        </w:rPr>
        <w:t xml:space="preserve"> </w:t>
      </w:r>
      <w:r w:rsidRPr="00876227">
        <w:rPr>
          <w:u w:val="single"/>
          <w:lang w:val="uk-UA" w:eastAsia="uk-UA"/>
        </w:rPr>
        <w:t>нада</w:t>
      </w:r>
      <w:r>
        <w:rPr>
          <w:u w:val="single"/>
          <w:lang w:val="uk-UA" w:eastAsia="uk-UA"/>
        </w:rPr>
        <w:t>ється</w:t>
      </w:r>
      <w:r w:rsidRPr="00876227">
        <w:rPr>
          <w:u w:val="single"/>
          <w:lang w:val="uk-UA" w:eastAsia="uk-UA"/>
        </w:rPr>
        <w:t xml:space="preserve"> за рахунок </w:t>
      </w:r>
      <w:r w:rsidRPr="00876227">
        <w:rPr>
          <w:u w:val="single"/>
          <w:lang w:val="uk-UA"/>
        </w:rPr>
        <w:t>місцевих ресурсів у розумінні Закону.</w:t>
      </w:r>
    </w:p>
    <w:p w14:paraId="29A642EF" w14:textId="77777777" w:rsidR="00672B4C" w:rsidRPr="002744DF" w:rsidRDefault="00672B4C" w:rsidP="00672B4C">
      <w:pPr>
        <w:pStyle w:val="rvps2"/>
        <w:spacing w:before="0" w:beforeAutospacing="0" w:after="0" w:afterAutospacing="0"/>
        <w:ind w:left="426" w:hanging="426"/>
        <w:jc w:val="both"/>
        <w:rPr>
          <w:u w:val="single"/>
          <w:lang w:val="uk-UA"/>
        </w:rPr>
      </w:pPr>
    </w:p>
    <w:p w14:paraId="6A628B69" w14:textId="77777777" w:rsidR="00672B4C" w:rsidRPr="002744DF" w:rsidRDefault="00672B4C" w:rsidP="00672B4C">
      <w:pPr>
        <w:pStyle w:val="rvps2"/>
        <w:spacing w:before="0" w:beforeAutospacing="0" w:after="0" w:afterAutospacing="0"/>
        <w:jc w:val="both"/>
        <w:rPr>
          <w:b/>
          <w:lang w:val="uk-UA"/>
        </w:rPr>
      </w:pPr>
      <w:r w:rsidRPr="002744DF">
        <w:rPr>
          <w:b/>
          <w:lang w:val="uk-UA"/>
        </w:rPr>
        <w:t>4.2.3. Створення переваги для виробництва окремих видів товарів чи провадження окремих видів господарської діяльності</w:t>
      </w:r>
    </w:p>
    <w:p w14:paraId="618B2B03" w14:textId="77777777" w:rsidR="00672B4C" w:rsidRPr="002744DF" w:rsidRDefault="00672B4C" w:rsidP="00672B4C">
      <w:pPr>
        <w:pStyle w:val="rvps2"/>
        <w:spacing w:before="0" w:beforeAutospacing="0" w:after="0" w:afterAutospacing="0"/>
        <w:jc w:val="both"/>
        <w:rPr>
          <w:b/>
          <w:lang w:val="uk-UA"/>
        </w:rPr>
      </w:pPr>
    </w:p>
    <w:p w14:paraId="32FDF333" w14:textId="081D7399" w:rsidR="00672B4C" w:rsidRPr="002744DF" w:rsidRDefault="00672B4C" w:rsidP="00672B4C">
      <w:pPr>
        <w:pStyle w:val="rvps2"/>
        <w:numPr>
          <w:ilvl w:val="0"/>
          <w:numId w:val="2"/>
        </w:numPr>
        <w:spacing w:before="0" w:beforeAutospacing="0" w:after="0" w:afterAutospacing="0"/>
        <w:ind w:left="426" w:right="-1" w:hanging="426"/>
        <w:jc w:val="both"/>
        <w:rPr>
          <w:lang w:val="uk-UA" w:eastAsia="uk-UA"/>
        </w:rPr>
      </w:pPr>
      <w:r w:rsidRPr="002744DF">
        <w:rPr>
          <w:lang w:val="uk-UA" w:eastAsia="uk-UA"/>
        </w:rPr>
        <w:t xml:space="preserve">Згідно з пунктом 66 Повідомлення Європейської </w:t>
      </w:r>
      <w:r w:rsidR="006E6907">
        <w:rPr>
          <w:lang w:val="uk-UA" w:eastAsia="uk-UA"/>
        </w:rPr>
        <w:t>к</w:t>
      </w:r>
      <w:r w:rsidRPr="002744DF">
        <w:rPr>
          <w:lang w:val="uk-UA" w:eastAsia="uk-UA"/>
        </w:rPr>
        <w:t>омісії щодо поняття державної допомоги</w:t>
      </w:r>
      <w:r w:rsidR="006E6907">
        <w:rPr>
          <w:lang w:val="uk-UA" w:eastAsia="uk-UA"/>
        </w:rPr>
        <w:t>,</w:t>
      </w:r>
      <w:r w:rsidRPr="002744DF">
        <w:rPr>
          <w:lang w:val="uk-UA" w:eastAsia="uk-UA"/>
        </w:rPr>
        <w:t xml:space="preserve"> згідно зі статтею 107 (1) ДФЄС</w:t>
      </w:r>
      <w:r w:rsidR="006E6907">
        <w:rPr>
          <w:lang w:val="uk-UA" w:eastAsia="uk-UA"/>
        </w:rPr>
        <w:t>,</w:t>
      </w:r>
      <w:r w:rsidRPr="002744DF">
        <w:rPr>
          <w:lang w:val="uk-UA" w:eastAsia="uk-UA"/>
        </w:rPr>
        <w:t xml:space="preserve">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5367AE96" w14:textId="77777777" w:rsidR="00672B4C" w:rsidRPr="002744DF" w:rsidRDefault="00672B4C" w:rsidP="00672B4C">
      <w:pPr>
        <w:pStyle w:val="rvps2"/>
        <w:spacing w:before="0" w:beforeAutospacing="0" w:after="0" w:afterAutospacing="0"/>
        <w:ind w:left="426" w:right="-1" w:hanging="426"/>
        <w:jc w:val="both"/>
        <w:rPr>
          <w:lang w:val="uk-UA" w:eastAsia="uk-UA"/>
        </w:rPr>
      </w:pPr>
    </w:p>
    <w:p w14:paraId="4BA1A023" w14:textId="77777777" w:rsidR="00672B4C" w:rsidRPr="002744DF" w:rsidRDefault="00672B4C" w:rsidP="00672B4C">
      <w:pPr>
        <w:pStyle w:val="rvps2"/>
        <w:numPr>
          <w:ilvl w:val="0"/>
          <w:numId w:val="2"/>
        </w:numPr>
        <w:spacing w:before="0" w:beforeAutospacing="0" w:after="0" w:afterAutospacing="0"/>
        <w:ind w:left="426" w:hanging="426"/>
        <w:jc w:val="both"/>
        <w:rPr>
          <w:b/>
          <w:lang w:val="uk-UA"/>
        </w:rPr>
      </w:pPr>
      <w:r w:rsidRPr="002744DF">
        <w:rPr>
          <w:lang w:val="uk-UA"/>
        </w:rPr>
        <w:t xml:space="preserve">Повідомлена підтримка спрямована на </w:t>
      </w:r>
      <w:r>
        <w:rPr>
          <w:lang w:val="uk-UA" w:eastAsia="uk-UA"/>
        </w:rPr>
        <w:t>здійснення діяльності з</w:t>
      </w:r>
      <w:r w:rsidRPr="002744DF">
        <w:rPr>
          <w:lang w:val="uk-UA" w:eastAsia="uk-UA"/>
        </w:rPr>
        <w:t xml:space="preserve"> </w:t>
      </w:r>
      <w:proofErr w:type="spellStart"/>
      <w:r>
        <w:rPr>
          <w:lang w:val="uk-UA" w:eastAsia="uk-UA"/>
        </w:rPr>
        <w:t>теле</w:t>
      </w:r>
      <w:proofErr w:type="spellEnd"/>
      <w:r>
        <w:rPr>
          <w:lang w:val="uk-UA" w:eastAsia="uk-UA"/>
        </w:rPr>
        <w:t>- та радіомовлення</w:t>
      </w:r>
      <w:r w:rsidRPr="002744DF">
        <w:rPr>
          <w:lang w:val="uk-UA"/>
        </w:rPr>
        <w:t>. Отже, підтримка спрямована на окремі види господарської діяльності.</w:t>
      </w:r>
    </w:p>
    <w:p w14:paraId="12892AEC" w14:textId="77777777" w:rsidR="00672B4C" w:rsidRPr="002744DF" w:rsidRDefault="00672B4C" w:rsidP="00672B4C">
      <w:pPr>
        <w:pStyle w:val="rvps2"/>
        <w:spacing w:before="0" w:beforeAutospacing="0" w:after="0" w:afterAutospacing="0"/>
        <w:ind w:left="426" w:hanging="426"/>
        <w:jc w:val="both"/>
        <w:rPr>
          <w:b/>
          <w:lang w:val="uk-UA"/>
        </w:rPr>
      </w:pPr>
    </w:p>
    <w:p w14:paraId="334048CC" w14:textId="6CE8758B" w:rsidR="00672B4C" w:rsidRPr="002744DF" w:rsidRDefault="00672B4C" w:rsidP="00672B4C">
      <w:pPr>
        <w:numPr>
          <w:ilvl w:val="0"/>
          <w:numId w:val="2"/>
        </w:numPr>
        <w:tabs>
          <w:tab w:val="left" w:pos="851"/>
        </w:tabs>
        <w:ind w:left="426" w:hanging="426"/>
        <w:contextualSpacing/>
        <w:jc w:val="both"/>
      </w:pPr>
      <w:r w:rsidRPr="002744DF">
        <w:t xml:space="preserve">Надання державної підтримки для покриття таких витрат </w:t>
      </w:r>
      <w:r w:rsidR="006E6907">
        <w:t>О</w:t>
      </w:r>
      <w:r w:rsidRPr="002744DF">
        <w:t>тримувача, як оплата праці та нарахування на неї, оплата послуг (оренда приміщення, телекомунікаційні послуги, послуги з оренди легкових автомобілів, послуги з охорони приміщення, послуги з обслуговування технологічних мереж, комунальних послуг та енергоносіїв)</w:t>
      </w:r>
      <w:r w:rsidRPr="002744DF">
        <w:rPr>
          <w:b/>
        </w:rPr>
        <w:t xml:space="preserve"> </w:t>
      </w:r>
      <w:r w:rsidRPr="002744DF">
        <w:t xml:space="preserve">частково звільняє </w:t>
      </w:r>
      <w:r w:rsidRPr="00876227">
        <w:t>МКП МТРК «Місто» від</w:t>
      </w:r>
      <w:r w:rsidRPr="002744DF">
        <w:t xml:space="preserve"> витрат, яких в іншому випадку йому довелося б зазнати під час поточної господарської діяльності. </w:t>
      </w:r>
    </w:p>
    <w:p w14:paraId="44358244" w14:textId="77777777" w:rsidR="00672B4C" w:rsidRPr="002744DF" w:rsidRDefault="00672B4C" w:rsidP="00672B4C">
      <w:pPr>
        <w:tabs>
          <w:tab w:val="left" w:pos="851"/>
        </w:tabs>
        <w:ind w:left="360"/>
        <w:contextualSpacing/>
        <w:jc w:val="both"/>
      </w:pPr>
    </w:p>
    <w:p w14:paraId="53D34178" w14:textId="64D4C81E" w:rsidR="00672B4C" w:rsidRPr="002744DF" w:rsidRDefault="00672B4C" w:rsidP="00672B4C">
      <w:pPr>
        <w:pStyle w:val="rvps2"/>
        <w:numPr>
          <w:ilvl w:val="0"/>
          <w:numId w:val="2"/>
        </w:numPr>
        <w:spacing w:before="0" w:beforeAutospacing="0" w:after="0" w:afterAutospacing="0"/>
        <w:ind w:left="426" w:right="-1" w:hanging="426"/>
        <w:jc w:val="both"/>
        <w:rPr>
          <w:lang w:val="uk-UA" w:eastAsia="uk-UA"/>
        </w:rPr>
      </w:pPr>
      <w:r w:rsidRPr="002744DF">
        <w:rPr>
          <w:lang w:val="uk-UA" w:eastAsia="uk-UA"/>
        </w:rPr>
        <w:t xml:space="preserve">Відповідно до пункту 97 Повідомлення Європейської </w:t>
      </w:r>
      <w:r w:rsidR="00276C8E">
        <w:rPr>
          <w:lang w:val="uk-UA" w:eastAsia="uk-UA"/>
        </w:rPr>
        <w:t>к</w:t>
      </w:r>
      <w:r w:rsidRPr="002744DF">
        <w:rPr>
          <w:lang w:val="uk-UA" w:eastAsia="uk-UA"/>
        </w:rPr>
        <w:t>омісії щодо поняття державної допомоги</w:t>
      </w:r>
      <w:r w:rsidR="00276C8E">
        <w:rPr>
          <w:lang w:val="uk-UA" w:eastAsia="uk-UA"/>
        </w:rPr>
        <w:t>,</w:t>
      </w:r>
      <w:r w:rsidRPr="002744DF">
        <w:rPr>
          <w:lang w:val="uk-UA" w:eastAsia="uk-UA"/>
        </w:rPr>
        <w:t xml:space="preserve"> згідно зі статтею 107 (1) ДФЄС, якщо операція проводилас</w:t>
      </w:r>
      <w:r w:rsidR="00276C8E">
        <w:rPr>
          <w:lang w:val="uk-UA" w:eastAsia="uk-UA"/>
        </w:rPr>
        <w:t>ь</w:t>
      </w:r>
      <w:r w:rsidRPr="002744DF">
        <w:rPr>
          <w:lang w:val="uk-UA" w:eastAsia="uk-UA"/>
        </w:rPr>
        <w:t xml:space="preserve"> із застосуванням процедури торгів або на рівних умовах, це є прямим і конкретним доказом її відповідності ринковим умовам. </w:t>
      </w:r>
    </w:p>
    <w:p w14:paraId="6A837F78" w14:textId="77777777" w:rsidR="00672B4C" w:rsidRPr="002744DF" w:rsidRDefault="00672B4C" w:rsidP="00672B4C">
      <w:pPr>
        <w:pStyle w:val="a3"/>
        <w:ind w:left="426" w:hanging="426"/>
      </w:pPr>
    </w:p>
    <w:p w14:paraId="51BE077E" w14:textId="77777777" w:rsidR="00672B4C" w:rsidRPr="002744DF" w:rsidRDefault="00672B4C" w:rsidP="00672B4C">
      <w:pPr>
        <w:pStyle w:val="rvps2"/>
        <w:numPr>
          <w:ilvl w:val="0"/>
          <w:numId w:val="2"/>
        </w:numPr>
        <w:spacing w:before="0" w:beforeAutospacing="0" w:after="0" w:afterAutospacing="0"/>
        <w:ind w:left="426" w:right="-1" w:hanging="426"/>
        <w:jc w:val="both"/>
        <w:rPr>
          <w:lang w:val="uk-UA" w:eastAsia="uk-UA"/>
        </w:rPr>
      </w:pPr>
      <w:r w:rsidRPr="002744DF">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02325201" w14:textId="77777777" w:rsidR="00672B4C" w:rsidRPr="002744DF" w:rsidRDefault="00672B4C" w:rsidP="00672B4C">
      <w:pPr>
        <w:pStyle w:val="a3"/>
        <w:ind w:left="426" w:hanging="426"/>
      </w:pPr>
    </w:p>
    <w:p w14:paraId="5F80B30C" w14:textId="3EB52C41" w:rsidR="00672B4C" w:rsidRDefault="00672B4C" w:rsidP="00672B4C">
      <w:pPr>
        <w:pStyle w:val="rvps2"/>
        <w:numPr>
          <w:ilvl w:val="0"/>
          <w:numId w:val="2"/>
        </w:numPr>
        <w:spacing w:before="0" w:beforeAutospacing="0" w:after="0" w:afterAutospacing="0"/>
        <w:ind w:left="426" w:right="-1" w:hanging="426"/>
        <w:jc w:val="both"/>
        <w:rPr>
          <w:lang w:val="uk-UA" w:eastAsia="uk-UA"/>
        </w:rPr>
      </w:pPr>
      <w:r w:rsidRPr="002744DF">
        <w:rPr>
          <w:lang w:val="uk-UA" w:eastAsia="uk-UA"/>
        </w:rPr>
        <w:t xml:space="preserve">Оскільки </w:t>
      </w:r>
      <w:r w:rsidR="00A86A37">
        <w:rPr>
          <w:lang w:val="uk-UA" w:eastAsia="uk-UA"/>
        </w:rPr>
        <w:t>О</w:t>
      </w:r>
      <w:r w:rsidRPr="002744DF">
        <w:rPr>
          <w:lang w:val="uk-UA" w:eastAsia="uk-UA"/>
        </w:rPr>
        <w:t xml:space="preserve">тримувача не було обрано за конкурентною процедурою, не можна стверджувати, що надана </w:t>
      </w:r>
      <w:r w:rsidR="00A86A37">
        <w:rPr>
          <w:lang w:val="uk-UA" w:eastAsia="uk-UA"/>
        </w:rPr>
        <w:t>О</w:t>
      </w:r>
      <w:r w:rsidRPr="002744DF">
        <w:rPr>
          <w:lang w:val="uk-UA" w:eastAsia="uk-UA"/>
        </w:rPr>
        <w:t xml:space="preserve">тримувачу економічна вигода у вигляді поточних видатків була б доступною для нього </w:t>
      </w:r>
      <w:r w:rsidR="00D40406">
        <w:rPr>
          <w:lang w:val="uk-UA" w:eastAsia="uk-UA"/>
        </w:rPr>
        <w:t>за</w:t>
      </w:r>
      <w:r w:rsidRPr="002744DF">
        <w:rPr>
          <w:lang w:val="uk-UA" w:eastAsia="uk-UA"/>
        </w:rPr>
        <w:t xml:space="preserve"> звичайних ринкових умов. </w:t>
      </w:r>
    </w:p>
    <w:p w14:paraId="6761C686" w14:textId="77777777" w:rsidR="00672B4C" w:rsidRPr="004A5259" w:rsidRDefault="00672B4C" w:rsidP="00672B4C">
      <w:pPr>
        <w:pStyle w:val="rvps2"/>
        <w:spacing w:before="0" w:beforeAutospacing="0" w:after="0" w:afterAutospacing="0"/>
        <w:ind w:right="-1"/>
        <w:jc w:val="both"/>
        <w:rPr>
          <w:lang w:val="uk-UA" w:eastAsia="uk-UA"/>
        </w:rPr>
      </w:pPr>
    </w:p>
    <w:p w14:paraId="2D09FA7E" w14:textId="511C16DC" w:rsidR="00672B4C" w:rsidRPr="002744DF" w:rsidRDefault="00672B4C" w:rsidP="00672B4C">
      <w:pPr>
        <w:pStyle w:val="rvps2"/>
        <w:numPr>
          <w:ilvl w:val="0"/>
          <w:numId w:val="2"/>
        </w:numPr>
        <w:spacing w:before="0" w:beforeAutospacing="0" w:after="0" w:afterAutospacing="0"/>
        <w:ind w:left="426" w:hanging="426"/>
        <w:jc w:val="both"/>
        <w:rPr>
          <w:lang w:val="uk-UA" w:eastAsia="uk-UA"/>
        </w:rPr>
      </w:pPr>
      <w:r w:rsidRPr="002744DF">
        <w:rPr>
          <w:lang w:val="uk-UA" w:eastAsia="uk-UA"/>
        </w:rPr>
        <w:t xml:space="preserve">Крім того, Надавач не надав достатніх обґрунтувань того, що державна підтримка </w:t>
      </w:r>
      <w:r w:rsidRPr="002744DF">
        <w:rPr>
          <w:shd w:val="clear" w:color="auto" w:fill="FFFFFF"/>
          <w:lang w:val="uk-UA"/>
        </w:rPr>
        <w:t>для покриття поточних витрат</w:t>
      </w:r>
      <w:r w:rsidRPr="002744DF">
        <w:rPr>
          <w:lang w:val="uk-UA" w:eastAsia="uk-UA"/>
        </w:rPr>
        <w:t xml:space="preserve"> </w:t>
      </w:r>
      <w:r w:rsidRPr="002744DF">
        <w:rPr>
          <w:rFonts w:eastAsia="Calibri"/>
          <w:lang w:val="uk-UA"/>
        </w:rPr>
        <w:t xml:space="preserve">визначена на мінімально можливому рівні, тобто що за звичайних ринкових умов, зокрема </w:t>
      </w:r>
      <w:r w:rsidR="00E50723">
        <w:rPr>
          <w:rFonts w:eastAsia="Calibri"/>
          <w:lang w:val="uk-UA"/>
        </w:rPr>
        <w:t>під час</w:t>
      </w:r>
      <w:r w:rsidR="00E50723" w:rsidRPr="002744DF">
        <w:rPr>
          <w:rFonts w:eastAsia="Calibri"/>
          <w:lang w:val="uk-UA"/>
        </w:rPr>
        <w:t xml:space="preserve"> </w:t>
      </w:r>
      <w:r w:rsidRPr="002744DF">
        <w:rPr>
          <w:rFonts w:eastAsia="Calibri"/>
          <w:lang w:val="uk-UA"/>
        </w:rPr>
        <w:t>вибор</w:t>
      </w:r>
      <w:r w:rsidR="00E50723">
        <w:rPr>
          <w:rFonts w:eastAsia="Calibri"/>
          <w:lang w:val="uk-UA"/>
        </w:rPr>
        <w:t>у</w:t>
      </w:r>
      <w:r w:rsidRPr="002744DF">
        <w:rPr>
          <w:rFonts w:eastAsia="Calibri"/>
          <w:lang w:val="uk-UA"/>
        </w:rPr>
        <w:t xml:space="preserve"> отримувача за конкурентною процедурою, витрати місцевого бюджету не були б меншими за ті, які мають бути </w:t>
      </w:r>
      <w:r w:rsidR="00E50723">
        <w:rPr>
          <w:rFonts w:eastAsia="Calibri"/>
          <w:lang w:val="uk-UA"/>
        </w:rPr>
        <w:t>використані під час</w:t>
      </w:r>
      <w:r w:rsidRPr="002744DF">
        <w:rPr>
          <w:rFonts w:eastAsia="Calibri"/>
          <w:lang w:val="uk-UA"/>
        </w:rPr>
        <w:t xml:space="preserve"> забезпеченн</w:t>
      </w:r>
      <w:r w:rsidR="00E50723">
        <w:rPr>
          <w:rFonts w:eastAsia="Calibri"/>
          <w:lang w:val="uk-UA"/>
        </w:rPr>
        <w:t>я</w:t>
      </w:r>
      <w:r w:rsidRPr="002744DF">
        <w:rPr>
          <w:rFonts w:eastAsia="Calibri"/>
          <w:lang w:val="uk-UA"/>
        </w:rPr>
        <w:t xml:space="preserve"> діяльності </w:t>
      </w:r>
      <w:proofErr w:type="spellStart"/>
      <w:r w:rsidRPr="002744DF">
        <w:rPr>
          <w:rFonts w:eastAsia="Calibri"/>
          <w:lang w:val="uk-UA"/>
        </w:rPr>
        <w:t>тримувача</w:t>
      </w:r>
      <w:proofErr w:type="spellEnd"/>
      <w:r w:rsidRPr="002744DF">
        <w:rPr>
          <w:rFonts w:eastAsia="Calibri"/>
          <w:lang w:val="uk-UA"/>
        </w:rPr>
        <w:t xml:space="preserve">. </w:t>
      </w:r>
    </w:p>
    <w:p w14:paraId="72DB7841" w14:textId="77777777" w:rsidR="00672B4C" w:rsidRPr="002744DF" w:rsidRDefault="00672B4C" w:rsidP="00672B4C">
      <w:pPr>
        <w:pStyle w:val="rvps2"/>
        <w:spacing w:before="0" w:beforeAutospacing="0" w:after="0" w:afterAutospacing="0"/>
        <w:ind w:left="426" w:hanging="426"/>
        <w:jc w:val="both"/>
        <w:rPr>
          <w:b/>
          <w:lang w:val="uk-UA"/>
        </w:rPr>
      </w:pPr>
    </w:p>
    <w:p w14:paraId="68A15690" w14:textId="3DA5D070" w:rsidR="00672B4C" w:rsidRPr="002744DF" w:rsidRDefault="00672B4C" w:rsidP="00672B4C">
      <w:pPr>
        <w:pStyle w:val="rvps2"/>
        <w:numPr>
          <w:ilvl w:val="0"/>
          <w:numId w:val="2"/>
        </w:numPr>
        <w:spacing w:before="0" w:beforeAutospacing="0" w:after="0" w:afterAutospacing="0"/>
        <w:ind w:left="426" w:hanging="426"/>
        <w:jc w:val="both"/>
        <w:rPr>
          <w:b/>
          <w:lang w:val="uk-UA"/>
        </w:rPr>
      </w:pPr>
      <w:r w:rsidRPr="002744DF">
        <w:rPr>
          <w:u w:val="single"/>
          <w:lang w:val="uk-UA"/>
        </w:rPr>
        <w:t xml:space="preserve">Отже, </w:t>
      </w:r>
      <w:r w:rsidR="00E50723">
        <w:rPr>
          <w:u w:val="single"/>
          <w:lang w:val="uk-UA"/>
        </w:rPr>
        <w:t>у</w:t>
      </w:r>
      <w:r w:rsidR="00E50723" w:rsidRPr="002744DF">
        <w:rPr>
          <w:u w:val="single"/>
          <w:lang w:val="uk-UA"/>
        </w:rPr>
        <w:t xml:space="preserve"> </w:t>
      </w:r>
      <w:r w:rsidRPr="002744DF">
        <w:rPr>
          <w:u w:val="single"/>
          <w:lang w:val="uk-UA"/>
        </w:rPr>
        <w:t xml:space="preserve">результаті надання повідомленої фінансової підтримки                                                 </w:t>
      </w:r>
      <w:r w:rsidRPr="00876227">
        <w:rPr>
          <w:u w:val="single"/>
          <w:lang w:val="uk-UA"/>
        </w:rPr>
        <w:t>МКП</w:t>
      </w:r>
      <w:r w:rsidRPr="00876227">
        <w:rPr>
          <w:u w:val="single"/>
        </w:rPr>
        <w:t> </w:t>
      </w:r>
      <w:r w:rsidRPr="00876227">
        <w:rPr>
          <w:u w:val="single"/>
          <w:lang w:val="uk-UA"/>
        </w:rPr>
        <w:t>МТРК «Місто»</w:t>
      </w:r>
      <w:r>
        <w:rPr>
          <w:u w:val="single"/>
          <w:lang w:val="uk-UA"/>
        </w:rPr>
        <w:t xml:space="preserve"> </w:t>
      </w:r>
      <w:r w:rsidRPr="002744DF">
        <w:rPr>
          <w:u w:val="single"/>
          <w:lang w:val="uk-UA"/>
        </w:rPr>
        <w:t xml:space="preserve">створюються переваги для провадження ним господарської діяльності, які недоступні іншим суб’єктам господарювання за звичайних ринкових умов. </w:t>
      </w:r>
    </w:p>
    <w:p w14:paraId="1082C362" w14:textId="77777777" w:rsidR="00672B4C" w:rsidRPr="002744DF" w:rsidRDefault="00672B4C" w:rsidP="00672B4C">
      <w:pPr>
        <w:pStyle w:val="rvps2"/>
        <w:spacing w:before="0" w:beforeAutospacing="0" w:after="0" w:afterAutospacing="0"/>
        <w:ind w:left="426"/>
        <w:jc w:val="both"/>
        <w:rPr>
          <w:b/>
          <w:lang w:val="uk-UA"/>
        </w:rPr>
      </w:pPr>
    </w:p>
    <w:p w14:paraId="038E3DC1" w14:textId="595E5CFE" w:rsidR="00672B4C" w:rsidRPr="002744DF" w:rsidRDefault="00672B4C" w:rsidP="00672B4C">
      <w:pPr>
        <w:pStyle w:val="rvps2"/>
        <w:numPr>
          <w:ilvl w:val="0"/>
          <w:numId w:val="2"/>
        </w:numPr>
        <w:tabs>
          <w:tab w:val="left" w:pos="426"/>
        </w:tabs>
        <w:spacing w:before="0" w:beforeAutospacing="0" w:after="0" w:afterAutospacing="0"/>
        <w:ind w:left="426" w:hanging="426"/>
        <w:contextualSpacing/>
        <w:jc w:val="both"/>
        <w:rPr>
          <w:lang w:val="uk-UA" w:eastAsia="uk-UA"/>
        </w:rPr>
      </w:pPr>
      <w:r w:rsidRPr="002744DF">
        <w:rPr>
          <w:lang w:val="uk-UA"/>
        </w:rPr>
        <w:t>Разом із цим д</w:t>
      </w:r>
      <w:r w:rsidRPr="002744DF">
        <w:rPr>
          <w:shd w:val="clear" w:color="auto" w:fill="FFFFFF"/>
          <w:lang w:val="uk-UA"/>
        </w:rPr>
        <w:t xml:space="preserve">ержавна підтримка на закупівлю необхідних для виконання заходів Програми </w:t>
      </w:r>
      <w:r w:rsidRPr="00981932">
        <w:rPr>
          <w:lang w:val="uk-UA" w:eastAsia="uk-UA"/>
        </w:rPr>
        <w:t>товарів (</w:t>
      </w:r>
      <w:r w:rsidRPr="00981932">
        <w:rPr>
          <w:lang w:val="uk-UA"/>
        </w:rPr>
        <w:t>телевізійного суфлер</w:t>
      </w:r>
      <w:r w:rsidR="00562355">
        <w:rPr>
          <w:lang w:val="uk-UA"/>
        </w:rPr>
        <w:t>а</w:t>
      </w:r>
      <w:r w:rsidRPr="00981932">
        <w:rPr>
          <w:lang w:val="uk-UA"/>
        </w:rPr>
        <w:t xml:space="preserve">, </w:t>
      </w:r>
      <w:proofErr w:type="spellStart"/>
      <w:r w:rsidRPr="00981932">
        <w:rPr>
          <w:lang w:val="uk-UA"/>
        </w:rPr>
        <w:t>квадрокоптер</w:t>
      </w:r>
      <w:r w:rsidR="00562355">
        <w:rPr>
          <w:lang w:val="uk-UA"/>
        </w:rPr>
        <w:t>а</w:t>
      </w:r>
      <w:proofErr w:type="spellEnd"/>
      <w:r w:rsidRPr="00981932">
        <w:rPr>
          <w:lang w:val="uk-UA"/>
        </w:rPr>
        <w:t>, екшн-камери</w:t>
      </w:r>
      <w:r w:rsidRPr="00981932">
        <w:rPr>
          <w:lang w:val="uk-UA" w:eastAsia="uk-UA"/>
        </w:rPr>
        <w:t xml:space="preserve">) </w:t>
      </w:r>
      <w:r w:rsidRPr="00981932">
        <w:rPr>
          <w:shd w:val="clear" w:color="auto" w:fill="FFFFFF"/>
          <w:lang w:val="uk-UA"/>
        </w:rPr>
        <w:t>визначатиметься на мінімально можливому рівні, тобто за звичайних ринкових умов, з огляду на те, що для їх закупівлі буде проведено процедуру відкритих торгів</w:t>
      </w:r>
      <w:r w:rsidRPr="00981932">
        <w:rPr>
          <w:lang w:val="uk-UA"/>
        </w:rPr>
        <w:t xml:space="preserve"> на платформі Державних </w:t>
      </w:r>
      <w:proofErr w:type="spellStart"/>
      <w:r w:rsidRPr="00981932">
        <w:rPr>
          <w:lang w:val="uk-UA"/>
        </w:rPr>
        <w:t>закупівель</w:t>
      </w:r>
      <w:proofErr w:type="spellEnd"/>
      <w:r w:rsidRPr="00981932">
        <w:rPr>
          <w:lang w:val="uk-UA"/>
        </w:rPr>
        <w:t xml:space="preserve"> України</w:t>
      </w:r>
      <w:r>
        <w:t xml:space="preserve"> </w:t>
      </w:r>
      <w:r w:rsidRPr="002C779F">
        <w:t>(</w:t>
      </w:r>
      <w:hyperlink r:id="rId9" w:history="1">
        <w:r w:rsidRPr="002C779F">
          <w:rPr>
            <w:rStyle w:val="af1"/>
            <w:color w:val="auto"/>
            <w:u w:val="none"/>
          </w:rPr>
          <w:t>https://www.dzo.com.ua</w:t>
        </w:r>
      </w:hyperlink>
      <w:r w:rsidRPr="002C779F">
        <w:t>)</w:t>
      </w:r>
      <w:r w:rsidRPr="002C779F">
        <w:rPr>
          <w:shd w:val="clear" w:color="auto" w:fill="FFFFFF"/>
          <w:lang w:val="uk-UA"/>
        </w:rPr>
        <w:t xml:space="preserve">, </w:t>
      </w:r>
      <w:r w:rsidRPr="002744DF">
        <w:rPr>
          <w:shd w:val="clear" w:color="auto" w:fill="FFFFFF"/>
          <w:lang w:val="uk-UA"/>
        </w:rPr>
        <w:t>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w:t>
      </w:r>
      <w:r w:rsidR="00562355">
        <w:rPr>
          <w:shd w:val="clear" w:color="auto" w:fill="FFFFFF"/>
          <w:lang w:val="uk-UA"/>
        </w:rPr>
        <w:t>,</w:t>
      </w:r>
      <w:r w:rsidRPr="002744DF">
        <w:rPr>
          <w:shd w:val="clear" w:color="auto" w:fill="FFFFFF"/>
          <w:lang w:val="uk-UA"/>
        </w:rPr>
        <w:t xml:space="preserve"> у свою чергу</w:t>
      </w:r>
      <w:r w:rsidR="00562355">
        <w:rPr>
          <w:shd w:val="clear" w:color="auto" w:fill="FFFFFF"/>
          <w:lang w:val="uk-UA"/>
        </w:rPr>
        <w:t>,</w:t>
      </w:r>
      <w:r w:rsidRPr="002744DF">
        <w:rPr>
          <w:shd w:val="clear" w:color="auto" w:fill="FFFFFF"/>
          <w:lang w:val="uk-UA"/>
        </w:rPr>
        <w:t xml:space="preserve"> </w:t>
      </w:r>
      <w:r w:rsidRPr="003C767B">
        <w:rPr>
          <w:bCs/>
          <w:u w:val="single"/>
          <w:shd w:val="clear" w:color="auto" w:fill="FFFFFF"/>
          <w:lang w:val="uk-UA"/>
        </w:rPr>
        <w:t>виключає створення переваг</w:t>
      </w:r>
      <w:r w:rsidRPr="002744DF">
        <w:rPr>
          <w:shd w:val="clear" w:color="auto" w:fill="FFFFFF"/>
          <w:lang w:val="uk-UA"/>
        </w:rPr>
        <w:t xml:space="preserve"> для виробництва </w:t>
      </w:r>
      <w:r>
        <w:rPr>
          <w:shd w:val="clear" w:color="auto" w:fill="FFFFFF"/>
          <w:lang w:val="uk-UA"/>
        </w:rPr>
        <w:t>таких видів товарів</w:t>
      </w:r>
      <w:r w:rsidRPr="002744DF">
        <w:rPr>
          <w:shd w:val="clear" w:color="auto" w:fill="FFFFFF"/>
          <w:lang w:val="uk-UA"/>
        </w:rPr>
        <w:t>.</w:t>
      </w:r>
    </w:p>
    <w:p w14:paraId="02E3BC9B" w14:textId="77777777" w:rsidR="00672B4C" w:rsidRPr="002744DF" w:rsidRDefault="00672B4C" w:rsidP="00672B4C">
      <w:pPr>
        <w:pStyle w:val="rvps2"/>
        <w:spacing w:before="0" w:beforeAutospacing="0" w:after="0" w:afterAutospacing="0"/>
        <w:ind w:left="426" w:hanging="426"/>
        <w:jc w:val="both"/>
        <w:rPr>
          <w:b/>
          <w:lang w:val="uk-UA"/>
        </w:rPr>
      </w:pPr>
    </w:p>
    <w:p w14:paraId="75C72F37" w14:textId="77777777" w:rsidR="00672B4C" w:rsidRPr="002744DF" w:rsidRDefault="00672B4C" w:rsidP="00672B4C">
      <w:pPr>
        <w:pStyle w:val="rvps2"/>
        <w:spacing w:before="0" w:beforeAutospacing="0" w:after="0" w:afterAutospacing="0"/>
        <w:ind w:left="360" w:hanging="360"/>
        <w:jc w:val="both"/>
        <w:rPr>
          <w:b/>
          <w:lang w:val="uk-UA"/>
        </w:rPr>
      </w:pPr>
      <w:r w:rsidRPr="002744DF">
        <w:rPr>
          <w:b/>
          <w:lang w:val="uk-UA"/>
        </w:rPr>
        <w:t>4.2.4. Спотворення або загроза спотворення економічної конкуренції</w:t>
      </w:r>
    </w:p>
    <w:p w14:paraId="756B57ED" w14:textId="77777777" w:rsidR="00672B4C" w:rsidRPr="002744DF" w:rsidRDefault="00672B4C" w:rsidP="00672B4C">
      <w:pPr>
        <w:tabs>
          <w:tab w:val="left" w:pos="851"/>
        </w:tabs>
        <w:jc w:val="both"/>
      </w:pPr>
    </w:p>
    <w:p w14:paraId="3219151C" w14:textId="77777777" w:rsidR="00672B4C" w:rsidRPr="002744DF" w:rsidRDefault="00672B4C" w:rsidP="00672B4C">
      <w:pPr>
        <w:pStyle w:val="a3"/>
        <w:numPr>
          <w:ilvl w:val="0"/>
          <w:numId w:val="2"/>
        </w:numPr>
        <w:tabs>
          <w:tab w:val="left" w:pos="426"/>
          <w:tab w:val="left" w:pos="709"/>
        </w:tabs>
        <w:jc w:val="both"/>
      </w:pPr>
      <w:r w:rsidRPr="002744DF">
        <w:t>Відповідно до статті 1 Закону України «Про захист економічної конкуренції» економічна конкуренція (конкуренція) –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074BB050" w14:textId="77777777" w:rsidR="00672B4C" w:rsidRPr="002744DF" w:rsidRDefault="00672B4C" w:rsidP="00672B4C">
      <w:pPr>
        <w:pStyle w:val="a3"/>
        <w:tabs>
          <w:tab w:val="left" w:pos="426"/>
          <w:tab w:val="left" w:pos="709"/>
        </w:tabs>
        <w:ind w:left="360"/>
        <w:jc w:val="both"/>
      </w:pPr>
    </w:p>
    <w:p w14:paraId="7DB79811" w14:textId="77777777" w:rsidR="00672B4C" w:rsidRPr="002744DF" w:rsidRDefault="00672B4C" w:rsidP="00672B4C">
      <w:pPr>
        <w:pStyle w:val="a3"/>
        <w:numPr>
          <w:ilvl w:val="0"/>
          <w:numId w:val="2"/>
        </w:numPr>
        <w:tabs>
          <w:tab w:val="left" w:pos="426"/>
          <w:tab w:val="left" w:pos="709"/>
        </w:tabs>
        <w:jc w:val="both"/>
      </w:pPr>
      <w:r w:rsidRPr="002744DF">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14:paraId="0751CE6C" w14:textId="77777777" w:rsidR="00672B4C" w:rsidRPr="002744DF" w:rsidRDefault="00672B4C" w:rsidP="00672B4C">
      <w:pPr>
        <w:tabs>
          <w:tab w:val="left" w:pos="426"/>
          <w:tab w:val="left" w:pos="709"/>
        </w:tabs>
        <w:ind w:left="426" w:hanging="426"/>
        <w:jc w:val="both"/>
      </w:pPr>
    </w:p>
    <w:p w14:paraId="6868BDA7" w14:textId="08D1F439" w:rsidR="00672B4C" w:rsidRPr="00E941F3" w:rsidRDefault="00672B4C" w:rsidP="00672B4C">
      <w:pPr>
        <w:pStyle w:val="a3"/>
        <w:numPr>
          <w:ilvl w:val="0"/>
          <w:numId w:val="2"/>
        </w:numPr>
        <w:tabs>
          <w:tab w:val="left" w:pos="426"/>
          <w:tab w:val="left" w:pos="851"/>
        </w:tabs>
        <w:ind w:left="426" w:hanging="426"/>
        <w:jc w:val="both"/>
      </w:pPr>
      <w:r w:rsidRPr="009E5AFC">
        <w:t>За інформацією Надавача</w:t>
      </w:r>
      <w:r w:rsidR="00562355">
        <w:t>,</w:t>
      </w:r>
      <w:r w:rsidRPr="009E5AFC">
        <w:t xml:space="preserve"> </w:t>
      </w:r>
      <w:r>
        <w:t xml:space="preserve">у </w:t>
      </w:r>
      <w:r w:rsidRPr="009E5AFC">
        <w:t xml:space="preserve">МКП МТРК «Місто» </w:t>
      </w:r>
      <w:r>
        <w:t>є</w:t>
      </w:r>
      <w:r w:rsidRPr="009E5AFC">
        <w:t xml:space="preserve"> конкурен</w:t>
      </w:r>
      <w:r>
        <w:t>ти</w:t>
      </w:r>
      <w:r w:rsidRPr="009E5AFC">
        <w:t xml:space="preserve"> на ринку</w:t>
      </w:r>
      <w:r>
        <w:t xml:space="preserve"> телевізійного м</w:t>
      </w:r>
      <w:r w:rsidRPr="00E941F3">
        <w:t>овлення, зокрема</w:t>
      </w:r>
      <w:r w:rsidR="00562355">
        <w:t>:</w:t>
      </w:r>
      <w:r w:rsidRPr="00E941F3">
        <w:t xml:space="preserve"> ТОВ «Телекомпанія «Проскурів», ДП «ДТА» 33 каналу,                                          </w:t>
      </w:r>
      <w:r w:rsidRPr="00E941F3">
        <w:rPr>
          <w:shd w:val="clear" w:color="auto" w:fill="FFFFFF"/>
        </w:rPr>
        <w:t>Філі</w:t>
      </w:r>
      <w:r w:rsidR="00562355">
        <w:rPr>
          <w:shd w:val="clear" w:color="auto" w:fill="FFFFFF"/>
        </w:rPr>
        <w:t>я</w:t>
      </w:r>
      <w:r w:rsidRPr="00E941F3">
        <w:rPr>
          <w:shd w:val="clear" w:color="auto" w:fill="FFFFFF"/>
        </w:rPr>
        <w:t xml:space="preserve"> акціонерного товариства</w:t>
      </w:r>
      <w:r w:rsidRPr="00E941F3">
        <w:t xml:space="preserve"> </w:t>
      </w:r>
      <w:r w:rsidRPr="00E941F3">
        <w:rPr>
          <w:shd w:val="clear" w:color="auto" w:fill="FFFFFF"/>
        </w:rPr>
        <w:t>«Національна суспільна телерадіокомпанія України»</w:t>
      </w:r>
      <w:r w:rsidRPr="00E941F3">
        <w:br/>
      </w:r>
      <w:r w:rsidRPr="00E941F3">
        <w:rPr>
          <w:shd w:val="clear" w:color="auto" w:fill="FFFFFF"/>
        </w:rPr>
        <w:t>«Хмельницька регіональна дирекція «ПОДІЛЛЯ-ЦЕНТР</w:t>
      </w:r>
      <w:r w:rsidRPr="00E941F3">
        <w:t>».</w:t>
      </w:r>
    </w:p>
    <w:p w14:paraId="6C5D3E8E" w14:textId="77777777" w:rsidR="00672B4C" w:rsidRPr="009E5AFC" w:rsidRDefault="00672B4C" w:rsidP="00672B4C">
      <w:pPr>
        <w:pStyle w:val="a3"/>
        <w:numPr>
          <w:ilvl w:val="0"/>
          <w:numId w:val="2"/>
        </w:numPr>
        <w:tabs>
          <w:tab w:val="left" w:pos="426"/>
          <w:tab w:val="left" w:pos="851"/>
        </w:tabs>
        <w:jc w:val="both"/>
      </w:pPr>
      <w:r>
        <w:t>На ринку радіомовлення</w:t>
      </w:r>
      <w:r w:rsidRPr="00C800B4">
        <w:t xml:space="preserve"> </w:t>
      </w:r>
      <w:r w:rsidRPr="009E5AFC">
        <w:t>МКП МТРК «Місто» має конкурент</w:t>
      </w:r>
      <w:r>
        <w:t>а – Філію акціонерного товариства «Національна суспільна телерадіокомпанія України» «Хмельницька регіональна дирекція «ПОДІЛЛЯ-ЦЕНТР».</w:t>
      </w:r>
    </w:p>
    <w:p w14:paraId="5035B489" w14:textId="77777777" w:rsidR="00672B4C" w:rsidRPr="002744DF" w:rsidRDefault="00672B4C" w:rsidP="00672B4C">
      <w:pPr>
        <w:pStyle w:val="a3"/>
        <w:tabs>
          <w:tab w:val="left" w:pos="426"/>
          <w:tab w:val="left" w:pos="851"/>
        </w:tabs>
        <w:ind w:left="426" w:hanging="426"/>
        <w:jc w:val="both"/>
      </w:pPr>
    </w:p>
    <w:p w14:paraId="375BDBCA" w14:textId="4DB3C9FB" w:rsidR="00672B4C" w:rsidRPr="002744DF" w:rsidRDefault="00672B4C" w:rsidP="00672B4C">
      <w:pPr>
        <w:pStyle w:val="a3"/>
        <w:numPr>
          <w:ilvl w:val="0"/>
          <w:numId w:val="2"/>
        </w:numPr>
        <w:tabs>
          <w:tab w:val="left" w:pos="709"/>
          <w:tab w:val="left" w:pos="851"/>
        </w:tabs>
        <w:ind w:left="426" w:hanging="426"/>
        <w:jc w:val="both"/>
      </w:pPr>
      <w:r>
        <w:rPr>
          <w:lang w:eastAsia="ru-RU"/>
        </w:rPr>
        <w:t xml:space="preserve">Тобто, </w:t>
      </w:r>
      <w:r w:rsidR="001F2731">
        <w:rPr>
          <w:lang w:eastAsia="ru-RU"/>
        </w:rPr>
        <w:t>у</w:t>
      </w:r>
      <w:r w:rsidR="001F2731" w:rsidRPr="002744DF">
        <w:rPr>
          <w:lang w:eastAsia="ru-RU"/>
        </w:rPr>
        <w:t xml:space="preserve"> </w:t>
      </w:r>
      <w:r w:rsidRPr="002744DF">
        <w:t xml:space="preserve">результаті надання повідомленої фінансової підтримки                                                 </w:t>
      </w:r>
      <w:r w:rsidRPr="009E5AFC">
        <w:t>МКП МТРК «Місто»</w:t>
      </w:r>
      <w:r w:rsidRPr="002744DF">
        <w:t xml:space="preserve"> створюються переваги для провадження ним господарської діяльності, які недоступні іншим суб’єктам господарювання за звичайних ринкових умов</w:t>
      </w:r>
      <w:r w:rsidRPr="002744DF">
        <w:rPr>
          <w:lang w:eastAsia="ru-RU"/>
        </w:rPr>
        <w:t xml:space="preserve">, що покращує його конкурентну позицію порівняно з іншими суб’єктами господарювання, які здійснюють або могли б здійснювати аналогічну господарську діяльність у сфері </w:t>
      </w:r>
      <w:r w:rsidRPr="002744DF">
        <w:t>телерадіомовлення</w:t>
      </w:r>
      <w:r w:rsidRPr="002744DF">
        <w:rPr>
          <w:lang w:eastAsia="ru-RU"/>
        </w:rPr>
        <w:t xml:space="preserve"> та не отримують такої фінансової підтримки, зокрема </w:t>
      </w:r>
      <w:r w:rsidR="001F2731">
        <w:rPr>
          <w:lang w:eastAsia="ru-RU"/>
        </w:rPr>
        <w:t>і</w:t>
      </w:r>
      <w:r w:rsidRPr="002744DF">
        <w:rPr>
          <w:lang w:eastAsia="ru-RU"/>
        </w:rPr>
        <w:t xml:space="preserve">з зазначеними вище суб’єктами господарювання. </w:t>
      </w:r>
    </w:p>
    <w:p w14:paraId="5A0B9D10" w14:textId="77777777" w:rsidR="00672B4C" w:rsidRPr="002744DF" w:rsidRDefault="00672B4C" w:rsidP="00672B4C">
      <w:pPr>
        <w:pStyle w:val="a3"/>
        <w:tabs>
          <w:tab w:val="left" w:pos="426"/>
        </w:tabs>
        <w:ind w:left="426" w:hanging="426"/>
        <w:rPr>
          <w:u w:val="single"/>
          <w:lang w:eastAsia="ru-RU"/>
        </w:rPr>
      </w:pPr>
    </w:p>
    <w:p w14:paraId="0A955000" w14:textId="77777777" w:rsidR="00672B4C" w:rsidRPr="002744DF" w:rsidRDefault="00672B4C" w:rsidP="00672B4C">
      <w:pPr>
        <w:pStyle w:val="a3"/>
        <w:numPr>
          <w:ilvl w:val="0"/>
          <w:numId w:val="2"/>
        </w:numPr>
        <w:tabs>
          <w:tab w:val="left" w:pos="567"/>
          <w:tab w:val="left" w:pos="851"/>
        </w:tabs>
        <w:ind w:left="426" w:hanging="426"/>
        <w:jc w:val="both"/>
      </w:pPr>
      <w:r w:rsidRPr="002744DF">
        <w:rPr>
          <w:u w:val="single"/>
          <w:lang w:eastAsia="ru-RU"/>
        </w:rPr>
        <w:t>Отже, повідомлена підтримка загрожує спотворенням економічної конкуренції.</w:t>
      </w:r>
    </w:p>
    <w:p w14:paraId="1D2AB3AB" w14:textId="77777777" w:rsidR="00672B4C" w:rsidRPr="002744DF" w:rsidRDefault="00672B4C" w:rsidP="00672B4C">
      <w:pPr>
        <w:tabs>
          <w:tab w:val="left" w:pos="851"/>
        </w:tabs>
        <w:jc w:val="both"/>
      </w:pPr>
    </w:p>
    <w:p w14:paraId="0A3B6C49" w14:textId="77777777" w:rsidR="00672B4C" w:rsidRPr="002744DF" w:rsidRDefault="00672B4C" w:rsidP="00672B4C">
      <w:pPr>
        <w:pStyle w:val="rvps2"/>
        <w:spacing w:before="0" w:beforeAutospacing="0" w:after="0" w:afterAutospacing="0"/>
        <w:ind w:left="360" w:hanging="360"/>
        <w:jc w:val="both"/>
        <w:rPr>
          <w:b/>
          <w:lang w:val="uk-UA"/>
        </w:rPr>
      </w:pPr>
      <w:r w:rsidRPr="002744DF">
        <w:rPr>
          <w:b/>
          <w:lang w:val="uk-UA"/>
        </w:rPr>
        <w:t>4.2.5. Віднесення повідомленої фінансової підтримки до державної допомоги</w:t>
      </w:r>
    </w:p>
    <w:p w14:paraId="24B5D2BC" w14:textId="77777777" w:rsidR="00672B4C" w:rsidRPr="002744DF" w:rsidRDefault="00672B4C" w:rsidP="00672B4C">
      <w:pPr>
        <w:pStyle w:val="rvps2"/>
        <w:spacing w:before="0" w:beforeAutospacing="0" w:after="0" w:afterAutospacing="0"/>
        <w:jc w:val="both"/>
        <w:rPr>
          <w:lang w:val="uk-UA"/>
        </w:rPr>
      </w:pPr>
    </w:p>
    <w:p w14:paraId="6E624232" w14:textId="03F635C5" w:rsidR="00672B4C" w:rsidRPr="002744DF" w:rsidRDefault="00672B4C" w:rsidP="00672B4C">
      <w:pPr>
        <w:pStyle w:val="rvps2"/>
        <w:numPr>
          <w:ilvl w:val="0"/>
          <w:numId w:val="2"/>
        </w:numPr>
        <w:spacing w:before="0" w:beforeAutospacing="0" w:after="0" w:afterAutospacing="0"/>
        <w:ind w:left="426" w:hanging="426"/>
        <w:jc w:val="both"/>
        <w:rPr>
          <w:lang w:val="uk-UA"/>
        </w:rPr>
      </w:pPr>
      <w:r w:rsidRPr="002744DF">
        <w:rPr>
          <w:lang w:val="uk-UA"/>
        </w:rPr>
        <w:t>Враховуючи</w:t>
      </w:r>
      <w:r w:rsidR="00BF3E49">
        <w:rPr>
          <w:lang w:val="uk-UA"/>
        </w:rPr>
        <w:t xml:space="preserve"> </w:t>
      </w:r>
      <w:r w:rsidRPr="002744DF">
        <w:rPr>
          <w:lang w:val="uk-UA"/>
        </w:rPr>
        <w:t xml:space="preserve">викладене, підтримка надається </w:t>
      </w:r>
      <w:r w:rsidRPr="002744DF">
        <w:rPr>
          <w:bCs/>
          <w:lang w:val="uk-UA" w:eastAsia="uk-UA"/>
        </w:rPr>
        <w:t xml:space="preserve">суб’єкту господарювання –                    </w:t>
      </w:r>
      <w:r w:rsidRPr="009E5AFC">
        <w:rPr>
          <w:lang w:val="uk-UA"/>
        </w:rPr>
        <w:t>МКП</w:t>
      </w:r>
      <w:r w:rsidRPr="009E5AFC">
        <w:t> </w:t>
      </w:r>
      <w:r w:rsidRPr="009E5AFC">
        <w:rPr>
          <w:lang w:val="uk-UA"/>
        </w:rPr>
        <w:t>МТРК «Місто</w:t>
      </w:r>
      <w:r w:rsidR="006F2E4E" w:rsidRPr="009E5AFC">
        <w:rPr>
          <w:lang w:val="uk-UA"/>
        </w:rPr>
        <w:t>»</w:t>
      </w:r>
      <w:r w:rsidR="006F2E4E">
        <w:rPr>
          <w:lang w:val="uk-UA"/>
        </w:rPr>
        <w:t xml:space="preserve"> –</w:t>
      </w:r>
      <w:r w:rsidR="006F2E4E" w:rsidRPr="002744DF">
        <w:rPr>
          <w:lang w:val="uk-UA"/>
        </w:rPr>
        <w:t xml:space="preserve"> </w:t>
      </w:r>
      <w:r w:rsidRPr="002744DF">
        <w:rPr>
          <w:lang w:val="uk-UA"/>
        </w:rPr>
        <w:t xml:space="preserve">за рахунок місцевих ресурсів, що загрожує спотворенням економічної конкуренції, створюючи переваги для провадження окремих видів господарської діяльності, а отже, </w:t>
      </w:r>
      <w:r w:rsidRPr="002744DF">
        <w:rPr>
          <w:b/>
          <w:lang w:val="uk-UA"/>
        </w:rPr>
        <w:t>є державною допомогою</w:t>
      </w:r>
      <w:r w:rsidRPr="002744DF">
        <w:rPr>
          <w:lang w:val="uk-UA"/>
        </w:rPr>
        <w:t xml:space="preserve"> </w:t>
      </w:r>
      <w:r w:rsidR="006F2E4E">
        <w:rPr>
          <w:lang w:val="uk-UA"/>
        </w:rPr>
        <w:t>в</w:t>
      </w:r>
      <w:r w:rsidR="006F2E4E" w:rsidRPr="002744DF">
        <w:rPr>
          <w:lang w:val="uk-UA"/>
        </w:rPr>
        <w:t xml:space="preserve"> </w:t>
      </w:r>
      <w:r w:rsidRPr="002744DF">
        <w:rPr>
          <w:lang w:val="uk-UA"/>
        </w:rPr>
        <w:t>розумінні Закону.</w:t>
      </w:r>
    </w:p>
    <w:p w14:paraId="4A927871" w14:textId="77777777" w:rsidR="00672B4C" w:rsidRPr="002744DF" w:rsidRDefault="00672B4C" w:rsidP="00672B4C">
      <w:pPr>
        <w:jc w:val="both"/>
      </w:pPr>
    </w:p>
    <w:p w14:paraId="70235FB0" w14:textId="77777777" w:rsidR="00672B4C" w:rsidRPr="002744DF" w:rsidRDefault="00672B4C" w:rsidP="00672B4C">
      <w:pPr>
        <w:pStyle w:val="rvps2"/>
        <w:spacing w:before="0" w:beforeAutospacing="0" w:after="0" w:afterAutospacing="0"/>
        <w:ind w:left="2520" w:hanging="2520"/>
        <w:contextualSpacing/>
        <w:jc w:val="both"/>
        <w:rPr>
          <w:b/>
          <w:lang w:val="uk-UA"/>
        </w:rPr>
      </w:pPr>
      <w:r w:rsidRPr="002744DF">
        <w:rPr>
          <w:b/>
          <w:lang w:val="uk-UA"/>
        </w:rPr>
        <w:t>4.3. Оцінка допустимості державної допомоги</w:t>
      </w:r>
    </w:p>
    <w:p w14:paraId="181ADE92" w14:textId="77777777" w:rsidR="00672B4C" w:rsidRPr="002744DF" w:rsidRDefault="00672B4C" w:rsidP="00672B4C">
      <w:pPr>
        <w:pStyle w:val="rvps2"/>
        <w:spacing w:before="0" w:beforeAutospacing="0" w:after="0" w:afterAutospacing="0"/>
        <w:ind w:left="284"/>
        <w:contextualSpacing/>
        <w:jc w:val="both"/>
        <w:rPr>
          <w:b/>
          <w:lang w:val="uk-UA"/>
        </w:rPr>
      </w:pPr>
    </w:p>
    <w:p w14:paraId="59D955CA" w14:textId="27AB27EF" w:rsidR="00672B4C" w:rsidRPr="002744DF" w:rsidRDefault="00672B4C" w:rsidP="00672B4C">
      <w:pPr>
        <w:pStyle w:val="a3"/>
        <w:numPr>
          <w:ilvl w:val="0"/>
          <w:numId w:val="2"/>
        </w:numPr>
        <w:ind w:left="426" w:hanging="426"/>
        <w:jc w:val="both"/>
        <w:rPr>
          <w:lang w:eastAsia="ru-RU"/>
        </w:rPr>
      </w:pPr>
      <w:r w:rsidRPr="002744DF">
        <w:rPr>
          <w:lang w:eastAsia="ru-RU"/>
        </w:rPr>
        <w:t xml:space="preserve">Якщо критеріїв </w:t>
      </w:r>
      <w:proofErr w:type="spellStart"/>
      <w:r w:rsidRPr="002744DF">
        <w:rPr>
          <w:lang w:eastAsia="ru-RU"/>
        </w:rPr>
        <w:t>Altmark</w:t>
      </w:r>
      <w:proofErr w:type="spellEnd"/>
      <w:r w:rsidRPr="002744DF">
        <w:rPr>
          <w:lang w:eastAsia="ru-RU"/>
        </w:rPr>
        <w:t xml:space="preserve"> не дотримано, для проведення відповідної оцінки застосовуються положення Повідомлення </w:t>
      </w:r>
      <w:r w:rsidRPr="002744DF">
        <w:t>Європейської</w:t>
      </w:r>
      <w:r w:rsidRPr="002744DF">
        <w:rPr>
          <w:lang w:eastAsia="ru-RU"/>
        </w:rPr>
        <w:t xml:space="preserve"> </w:t>
      </w:r>
      <w:r w:rsidR="006F2E4E">
        <w:rPr>
          <w:lang w:eastAsia="ru-RU"/>
        </w:rPr>
        <w:t>к</w:t>
      </w:r>
      <w:r w:rsidRPr="002744DF">
        <w:rPr>
          <w:lang w:eastAsia="ru-RU"/>
        </w:rPr>
        <w:t>омісії про застосування правил державної допомоги до громадського мовлення,</w:t>
      </w:r>
      <w:r w:rsidRPr="002744DF">
        <w:t xml:space="preserve"> </w:t>
      </w:r>
      <w:r w:rsidRPr="002744DF">
        <w:rPr>
          <w:lang w:eastAsia="ru-RU"/>
        </w:rPr>
        <w:t xml:space="preserve">Рішення Європейської </w:t>
      </w:r>
      <w:r w:rsidR="006F2E4E">
        <w:rPr>
          <w:lang w:eastAsia="ru-RU"/>
        </w:rPr>
        <w:t>к</w:t>
      </w:r>
      <w:r w:rsidRPr="002744DF">
        <w:rPr>
          <w:lang w:eastAsia="ru-RU"/>
        </w:rPr>
        <w:t>омісії від 20.12.2011</w:t>
      </w:r>
      <w:r w:rsidRPr="002744DF">
        <w:t>.</w:t>
      </w:r>
    </w:p>
    <w:p w14:paraId="01BCFC8E" w14:textId="77777777" w:rsidR="00672B4C" w:rsidRPr="002744DF" w:rsidRDefault="00672B4C" w:rsidP="00672B4C">
      <w:pPr>
        <w:tabs>
          <w:tab w:val="left" w:pos="142"/>
        </w:tabs>
        <w:ind w:left="567"/>
        <w:jc w:val="both"/>
      </w:pPr>
    </w:p>
    <w:p w14:paraId="4A3182B7" w14:textId="6C27B418" w:rsidR="00672B4C" w:rsidRPr="002744DF" w:rsidRDefault="00672B4C" w:rsidP="00672B4C">
      <w:pPr>
        <w:numPr>
          <w:ilvl w:val="0"/>
          <w:numId w:val="2"/>
        </w:numPr>
        <w:tabs>
          <w:tab w:val="left" w:pos="426"/>
          <w:tab w:val="left" w:pos="709"/>
        </w:tabs>
        <w:ind w:left="426" w:hanging="426"/>
        <w:jc w:val="both"/>
      </w:pPr>
      <w:r w:rsidRPr="002744DF">
        <w:t xml:space="preserve">Відповідно до Рішення Європейської </w:t>
      </w:r>
      <w:r w:rsidR="006F2E4E">
        <w:t>к</w:t>
      </w:r>
      <w:r w:rsidRPr="002744DF">
        <w:t>омісії від 20.12.2011 відповідальність за надання ПЗЕІ покладається на виконавців таких послуг відповідним актом, яким встановлено, зокрема:</w:t>
      </w:r>
    </w:p>
    <w:p w14:paraId="687089FC" w14:textId="77777777" w:rsidR="00672B4C" w:rsidRPr="002744DF" w:rsidRDefault="00672B4C" w:rsidP="00672B4C">
      <w:pPr>
        <w:tabs>
          <w:tab w:val="left" w:pos="142"/>
          <w:tab w:val="left" w:pos="709"/>
        </w:tabs>
        <w:ind w:left="426" w:hanging="426"/>
        <w:jc w:val="both"/>
      </w:pPr>
    </w:p>
    <w:p w14:paraId="406A81C8" w14:textId="77777777" w:rsidR="00672B4C" w:rsidRPr="002744DF" w:rsidRDefault="00672B4C" w:rsidP="00672B4C">
      <w:pPr>
        <w:tabs>
          <w:tab w:val="left" w:pos="142"/>
          <w:tab w:val="left" w:pos="567"/>
        </w:tabs>
        <w:ind w:left="567" w:hanging="142"/>
        <w:jc w:val="both"/>
        <w:rPr>
          <w:i/>
        </w:rPr>
      </w:pPr>
      <w:r w:rsidRPr="002744DF">
        <w:rPr>
          <w:i/>
        </w:rPr>
        <w:t>-</w:t>
      </w:r>
      <w:r w:rsidRPr="002744DF">
        <w:rPr>
          <w:i/>
        </w:rP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14:paraId="5101AB73" w14:textId="77777777" w:rsidR="00672B4C" w:rsidRPr="002744DF" w:rsidRDefault="00672B4C" w:rsidP="00672B4C">
      <w:pPr>
        <w:tabs>
          <w:tab w:val="left" w:pos="142"/>
          <w:tab w:val="left" w:pos="284"/>
        </w:tabs>
        <w:ind w:left="426" w:hanging="1"/>
        <w:jc w:val="both"/>
        <w:rPr>
          <w:i/>
        </w:rPr>
      </w:pPr>
      <w:r w:rsidRPr="002744DF">
        <w:rPr>
          <w:i/>
        </w:rPr>
        <w:t>-</w:t>
      </w:r>
      <w:r w:rsidRPr="002744DF">
        <w:rPr>
          <w:i/>
        </w:rPr>
        <w:tab/>
        <w:t xml:space="preserve">суб’єкт(и) господарювання та, де це можливо, відповідна територія; </w:t>
      </w:r>
    </w:p>
    <w:p w14:paraId="481B33CB" w14:textId="4A34E65E" w:rsidR="00672B4C" w:rsidRDefault="00672B4C" w:rsidP="00672B4C">
      <w:pPr>
        <w:tabs>
          <w:tab w:val="left" w:pos="142"/>
          <w:tab w:val="left" w:pos="284"/>
        </w:tabs>
        <w:ind w:left="426" w:hanging="1"/>
        <w:jc w:val="both"/>
        <w:rPr>
          <w:i/>
        </w:rPr>
      </w:pPr>
      <w:r w:rsidRPr="002744DF">
        <w:rPr>
          <w:i/>
        </w:rPr>
        <w:t>- характер будь-яких спеціальних чи ексклюзивних прав, що надаються суб’єкту(</w:t>
      </w:r>
      <w:proofErr w:type="spellStart"/>
      <w:r w:rsidRPr="002744DF">
        <w:rPr>
          <w:i/>
        </w:rPr>
        <w:t>ам</w:t>
      </w:r>
      <w:proofErr w:type="spellEnd"/>
      <w:r w:rsidRPr="002744DF">
        <w:rPr>
          <w:i/>
        </w:rPr>
        <w:t>) господарювання</w:t>
      </w:r>
      <w:r w:rsidR="006F2E4E">
        <w:rPr>
          <w:i/>
        </w:rPr>
        <w:t>.</w:t>
      </w:r>
    </w:p>
    <w:p w14:paraId="569EC47E" w14:textId="77777777" w:rsidR="00672B4C" w:rsidRPr="00B57C19" w:rsidRDefault="00672B4C" w:rsidP="00672B4C">
      <w:pPr>
        <w:tabs>
          <w:tab w:val="left" w:pos="142"/>
          <w:tab w:val="left" w:pos="284"/>
        </w:tabs>
        <w:ind w:left="426" w:hanging="1"/>
        <w:jc w:val="both"/>
      </w:pPr>
    </w:p>
    <w:p w14:paraId="23E4F622" w14:textId="6A76827B" w:rsidR="00672B4C" w:rsidRPr="002744DF" w:rsidRDefault="00672B4C" w:rsidP="00672B4C">
      <w:pPr>
        <w:pStyle w:val="rvps2"/>
        <w:spacing w:before="0" w:beforeAutospacing="0" w:after="0" w:afterAutospacing="0"/>
        <w:ind w:left="426"/>
        <w:contextualSpacing/>
        <w:jc w:val="both"/>
        <w:rPr>
          <w:lang w:val="uk-UA" w:eastAsia="uk-UA"/>
        </w:rPr>
      </w:pPr>
      <w:r>
        <w:rPr>
          <w:lang w:val="uk-UA"/>
        </w:rPr>
        <w:t>У</w:t>
      </w:r>
      <w:r w:rsidRPr="002744DF">
        <w:rPr>
          <w:lang w:val="uk-UA"/>
        </w:rPr>
        <w:t xml:space="preserve">мови співпраці між Виконавчим комітетом та </w:t>
      </w:r>
      <w:r w:rsidRPr="002744DF">
        <w:rPr>
          <w:lang w:val="uk-UA" w:eastAsia="uk-UA"/>
        </w:rPr>
        <w:t xml:space="preserve">МКП МТРК «Місто» не регламентуються умовами угоди, а діють в межах виконання умов </w:t>
      </w:r>
      <w:r w:rsidR="006F2E4E">
        <w:rPr>
          <w:lang w:val="uk-UA" w:eastAsia="uk-UA"/>
        </w:rPr>
        <w:t>С</w:t>
      </w:r>
      <w:r w:rsidRPr="002744DF">
        <w:rPr>
          <w:lang w:val="uk-UA" w:eastAsia="uk-UA"/>
        </w:rPr>
        <w:t>татуту МКП МТРК «Місто».</w:t>
      </w:r>
    </w:p>
    <w:p w14:paraId="21C34075" w14:textId="77777777" w:rsidR="00672B4C" w:rsidRPr="002744DF" w:rsidRDefault="00672B4C" w:rsidP="00672B4C">
      <w:pPr>
        <w:pStyle w:val="rvps2"/>
        <w:spacing w:before="0" w:beforeAutospacing="0" w:after="0" w:afterAutospacing="0"/>
        <w:ind w:left="426" w:firstLine="141"/>
        <w:contextualSpacing/>
        <w:jc w:val="both"/>
        <w:rPr>
          <w:lang w:val="uk-UA"/>
        </w:rPr>
      </w:pPr>
    </w:p>
    <w:p w14:paraId="5A8C94A1" w14:textId="312512F6" w:rsidR="00672B4C" w:rsidRPr="002744DF" w:rsidRDefault="00672B4C" w:rsidP="00672B4C">
      <w:pPr>
        <w:pStyle w:val="rvps2"/>
        <w:ind w:left="426"/>
        <w:contextualSpacing/>
        <w:jc w:val="both"/>
        <w:rPr>
          <w:lang w:val="uk-UA"/>
        </w:rPr>
      </w:pPr>
      <w:r w:rsidRPr="002744DF">
        <w:rPr>
          <w:lang w:val="uk-UA"/>
        </w:rPr>
        <w:t xml:space="preserve">Згідно з розділом 3 Програми, Програма ґрунтується на </w:t>
      </w:r>
      <w:r w:rsidR="00405EDA">
        <w:rPr>
          <w:lang w:val="uk-UA"/>
        </w:rPr>
        <w:t>потребі</w:t>
      </w:r>
      <w:r w:rsidR="00405EDA" w:rsidRPr="002744DF">
        <w:rPr>
          <w:lang w:val="uk-UA"/>
        </w:rPr>
        <w:t xml:space="preserve"> </w:t>
      </w:r>
      <w:r w:rsidRPr="002744DF">
        <w:rPr>
          <w:lang w:val="uk-UA"/>
        </w:rPr>
        <w:t>розширення можливостей телерадіокомпанії за рахунок збільшення ефірного часу та зони покриття телевізійним сигналом. Наявний власний телевізійний ефір сприятиме виконанню державної політики щодо збільшення в інформаційному просторі громади частки передач, створених і поширених місцевим засобом масової інформації.</w:t>
      </w:r>
    </w:p>
    <w:p w14:paraId="5E2ED34E" w14:textId="3B946F64" w:rsidR="00672B4C" w:rsidRDefault="00672B4C" w:rsidP="00672B4C">
      <w:pPr>
        <w:pStyle w:val="a3"/>
        <w:tabs>
          <w:tab w:val="left" w:pos="567"/>
        </w:tabs>
        <w:autoSpaceDN w:val="0"/>
        <w:spacing w:after="200"/>
        <w:ind w:left="426"/>
        <w:jc w:val="both"/>
      </w:pPr>
      <w:r>
        <w:t xml:space="preserve">Територія </w:t>
      </w:r>
      <w:r w:rsidR="00A5422F">
        <w:t>розповсюдження</w:t>
      </w:r>
      <w:r w:rsidR="00405EDA">
        <w:t xml:space="preserve"> </w:t>
      </w:r>
      <w:r>
        <w:t xml:space="preserve">програм </w:t>
      </w:r>
      <w:r w:rsidRPr="002744DF">
        <w:t>МКП МТРК «Місто»</w:t>
      </w:r>
      <w:r>
        <w:t xml:space="preserve"> визначається </w:t>
      </w:r>
      <w:r w:rsidRPr="002744DF">
        <w:t>ліцензією Національної Ради України з питань телебачення і радіомовлення (серія НР</w:t>
      </w:r>
      <w:r>
        <w:t xml:space="preserve"> </w:t>
      </w:r>
      <w:r w:rsidRPr="002744DF">
        <w:t>№ 01230-м)</w:t>
      </w:r>
      <w:r>
        <w:t xml:space="preserve">, а тривалість надання підтримки </w:t>
      </w:r>
      <w:r w:rsidR="00405EDA">
        <w:t xml:space="preserve"> – </w:t>
      </w:r>
      <w:r>
        <w:t>Програмою.</w:t>
      </w:r>
    </w:p>
    <w:p w14:paraId="456D49FA" w14:textId="488212B0" w:rsidR="00672B4C" w:rsidRDefault="00672B4C" w:rsidP="00672B4C">
      <w:pPr>
        <w:tabs>
          <w:tab w:val="left" w:pos="142"/>
          <w:tab w:val="left" w:pos="426"/>
        </w:tabs>
        <w:ind w:left="426" w:hanging="1"/>
        <w:jc w:val="both"/>
      </w:pPr>
      <w:r w:rsidRPr="001050AD">
        <w:t xml:space="preserve">Разом </w:t>
      </w:r>
      <w:r w:rsidR="00B5316D">
        <w:t>і</w:t>
      </w:r>
      <w:r w:rsidRPr="001050AD">
        <w:t xml:space="preserve">з тим відсутній документ, відповідно до якого МКП МТРК «Місто» зобов’язане надавати послуги, передбачені Програмою, як ПЗЕІ, в якому б зазначався зміст та тривалість зобов’язань щодо надання ПЗЕІ, характер будь-яких спеціальних чи ексклюзивних прав, що надаються. </w:t>
      </w:r>
    </w:p>
    <w:p w14:paraId="1C7C4C05" w14:textId="4113CF17" w:rsidR="00672B4C" w:rsidRPr="00D60F37" w:rsidRDefault="00672B4C" w:rsidP="00672B4C">
      <w:pPr>
        <w:tabs>
          <w:tab w:val="left" w:pos="142"/>
        </w:tabs>
        <w:ind w:left="426" w:firstLine="141"/>
        <w:jc w:val="both"/>
        <w:rPr>
          <w:u w:val="single"/>
        </w:rPr>
      </w:pPr>
      <w:r w:rsidRPr="002744DF">
        <w:rPr>
          <w:u w:val="single"/>
        </w:rPr>
        <w:t xml:space="preserve">Отже, вимог </w:t>
      </w:r>
      <w:r w:rsidRPr="00D60F37">
        <w:rPr>
          <w:u w:val="single"/>
        </w:rPr>
        <w:t>критері</w:t>
      </w:r>
      <w:r>
        <w:rPr>
          <w:u w:val="single"/>
        </w:rPr>
        <w:t>ю</w:t>
      </w:r>
      <w:r w:rsidRPr="00D60F37">
        <w:rPr>
          <w:u w:val="single"/>
        </w:rPr>
        <w:t xml:space="preserve"> не дотримано</w:t>
      </w:r>
      <w:r w:rsidR="00B5316D">
        <w:rPr>
          <w:u w:val="single"/>
        </w:rPr>
        <w:t>;</w:t>
      </w:r>
    </w:p>
    <w:p w14:paraId="677D0C98" w14:textId="77777777" w:rsidR="00672B4C" w:rsidRPr="00D60F37" w:rsidRDefault="00672B4C" w:rsidP="00672B4C">
      <w:pPr>
        <w:tabs>
          <w:tab w:val="left" w:pos="142"/>
        </w:tabs>
        <w:ind w:left="426" w:firstLine="141"/>
        <w:jc w:val="both"/>
      </w:pPr>
    </w:p>
    <w:p w14:paraId="43590693" w14:textId="6D01CF1B" w:rsidR="00672B4C" w:rsidRDefault="00672B4C" w:rsidP="00672B4C">
      <w:pPr>
        <w:tabs>
          <w:tab w:val="left" w:pos="567"/>
        </w:tabs>
        <w:ind w:left="426"/>
        <w:jc w:val="both"/>
        <w:rPr>
          <w:i/>
        </w:rPr>
      </w:pPr>
      <w:r w:rsidRPr="002744DF">
        <w:rPr>
          <w:i/>
        </w:rPr>
        <w:t xml:space="preserve">- </w:t>
      </w:r>
      <w:r w:rsidRPr="002744DF">
        <w:rPr>
          <w:i/>
        </w:rPr>
        <w:tab/>
        <w:t xml:space="preserve">опис механізму компенсації та параметрів для розрахунку, контролю </w:t>
      </w:r>
      <w:r w:rsidR="00AA3DD9">
        <w:rPr>
          <w:i/>
        </w:rPr>
        <w:t>й</w:t>
      </w:r>
      <w:r w:rsidR="00AA3DD9" w:rsidRPr="002744DF">
        <w:rPr>
          <w:i/>
        </w:rPr>
        <w:t xml:space="preserve"> </w:t>
      </w:r>
      <w:r w:rsidRPr="002744DF">
        <w:rPr>
          <w:i/>
        </w:rPr>
        <w:t xml:space="preserve">перегляду компенсації (сума компенсації не повинна перевищувати суму, необхідну для покриття чистих витрат (чистої фінансової різниці) </w:t>
      </w:r>
      <w:r w:rsidRPr="002744DF">
        <w:rPr>
          <w:i/>
          <w:u w:val="single"/>
        </w:rPr>
        <w:t xml:space="preserve">між понесеними </w:t>
      </w:r>
      <w:r w:rsidR="00A5422F">
        <w:rPr>
          <w:i/>
          <w:u w:val="single"/>
        </w:rPr>
        <w:t>під час</w:t>
      </w:r>
      <w:r w:rsidR="00A5422F" w:rsidRPr="002744DF">
        <w:rPr>
          <w:i/>
          <w:u w:val="single"/>
        </w:rPr>
        <w:t xml:space="preserve"> </w:t>
      </w:r>
      <w:r w:rsidRPr="002744DF">
        <w:rPr>
          <w:i/>
          <w:u w:val="single"/>
        </w:rPr>
        <w:t>наданн</w:t>
      </w:r>
      <w:r w:rsidR="00A5422F">
        <w:rPr>
          <w:i/>
          <w:u w:val="single"/>
        </w:rPr>
        <w:t>я</w:t>
      </w:r>
      <w:r w:rsidRPr="002744DF">
        <w:rPr>
          <w:i/>
          <w:u w:val="single"/>
        </w:rPr>
        <w:t xml:space="preserve"> ПЗЕІ витратами та доходами суб’єкта господарювання від надання ПЗЕІ</w:t>
      </w:r>
      <w:r w:rsidRPr="002744DF">
        <w:rPr>
          <w:i/>
        </w:rPr>
        <w:t>,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w:t>
      </w:r>
      <w:r w:rsidR="00AA3DD9">
        <w:rPr>
          <w:i/>
        </w:rPr>
        <w:t>им є</w:t>
      </w:r>
      <w:r w:rsidRPr="002744DF">
        <w:rPr>
          <w:i/>
        </w:rPr>
        <w:t xml:space="preserve">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r w:rsidR="00FA6D41">
        <w:rPr>
          <w:i/>
        </w:rPr>
        <w:t>.</w:t>
      </w:r>
    </w:p>
    <w:p w14:paraId="495E09B2" w14:textId="77777777" w:rsidR="00672B4C" w:rsidRPr="002C779F" w:rsidRDefault="00672B4C" w:rsidP="00672B4C">
      <w:pPr>
        <w:tabs>
          <w:tab w:val="left" w:pos="567"/>
        </w:tabs>
        <w:ind w:left="426"/>
        <w:jc w:val="both"/>
        <w:rPr>
          <w:i/>
        </w:rPr>
      </w:pPr>
    </w:p>
    <w:p w14:paraId="37A6D8C4" w14:textId="52B8A51E" w:rsidR="00672B4C" w:rsidRDefault="00672B4C" w:rsidP="00672B4C">
      <w:pPr>
        <w:ind w:left="425" w:firstLine="284"/>
        <w:jc w:val="both"/>
      </w:pPr>
      <w:r w:rsidRPr="002C779F">
        <w:rPr>
          <w:rFonts w:eastAsia="Calibri"/>
          <w:lang w:eastAsia="en-US"/>
        </w:rPr>
        <w:t>За інформацією Надавача</w:t>
      </w:r>
      <w:r w:rsidR="00FA6D41">
        <w:rPr>
          <w:rFonts w:eastAsia="Calibri"/>
          <w:lang w:eastAsia="en-US"/>
        </w:rPr>
        <w:t>,</w:t>
      </w:r>
      <w:r w:rsidRPr="002C779F">
        <w:rPr>
          <w:rFonts w:eastAsia="Calibri"/>
          <w:lang w:eastAsia="en-US"/>
        </w:rPr>
        <w:t xml:space="preserve"> розмір допомоги МКП МТРК «Місто» визначався на основі покриття витрат виробничого характеру. Окрема методологія відсутня</w:t>
      </w:r>
      <w:r w:rsidRPr="002C779F">
        <w:t xml:space="preserve">. Методика розрахунків базується на основі калькуляції вартості виготовлення та трансляції однієї хвилини телевізійного </w:t>
      </w:r>
      <w:r w:rsidR="00FA6D41">
        <w:t>(</w:t>
      </w:r>
      <w:r w:rsidRPr="002C779F">
        <w:t>радіо</w:t>
      </w:r>
      <w:r w:rsidR="00FA6D41">
        <w:t xml:space="preserve">-) </w:t>
      </w:r>
      <w:r w:rsidRPr="002C779F">
        <w:t xml:space="preserve">продукту та кількості годин </w:t>
      </w:r>
      <w:proofErr w:type="spellStart"/>
      <w:r w:rsidRPr="002C779F">
        <w:t>теле</w:t>
      </w:r>
      <w:proofErr w:type="spellEnd"/>
      <w:r w:rsidRPr="002C779F">
        <w:t xml:space="preserve">- та радіоефіру.  </w:t>
      </w:r>
    </w:p>
    <w:p w14:paraId="16D6AEA6" w14:textId="77777777" w:rsidR="00672B4C" w:rsidRPr="002C779F" w:rsidRDefault="00672B4C" w:rsidP="00672B4C">
      <w:pPr>
        <w:ind w:left="425" w:firstLine="284"/>
        <w:jc w:val="both"/>
        <w:rPr>
          <w:rFonts w:eastAsia="Calibri"/>
          <w:lang w:eastAsia="en-US"/>
        </w:rPr>
      </w:pPr>
    </w:p>
    <w:p w14:paraId="44F6C8CE" w14:textId="2F1013D9" w:rsidR="00672B4C" w:rsidRDefault="00FA6D41" w:rsidP="00672B4C">
      <w:pPr>
        <w:ind w:left="426" w:firstLine="282"/>
        <w:jc w:val="both"/>
      </w:pPr>
      <w:r>
        <w:t>Отже</w:t>
      </w:r>
      <w:r w:rsidR="00672B4C">
        <w:t>,</w:t>
      </w:r>
      <w:r w:rsidR="00672B4C" w:rsidRPr="001050AD">
        <w:t xml:space="preserve"> відсутній опис механізму компенсації та параметрів для розрахунку, контролю </w:t>
      </w:r>
      <w:r w:rsidR="00081982">
        <w:t>й</w:t>
      </w:r>
      <w:r w:rsidR="00081982" w:rsidRPr="001050AD">
        <w:t xml:space="preserve"> </w:t>
      </w:r>
      <w:r w:rsidR="00672B4C" w:rsidRPr="001050AD">
        <w:t xml:space="preserve">перегляду компенсації на надання ПЗЕІ, </w:t>
      </w:r>
      <w:r w:rsidR="00672B4C" w:rsidRPr="001050AD">
        <w:rPr>
          <w:lang w:eastAsia="ru-RU"/>
        </w:rPr>
        <w:t xml:space="preserve">відсутні обґрунтування та докази того, що сума компенсації не перевищує суми, необхідної для покриття чистих витрат (чистої фінансової різниці) між понесеними </w:t>
      </w:r>
      <w:r w:rsidR="00081982">
        <w:rPr>
          <w:lang w:eastAsia="ru-RU"/>
        </w:rPr>
        <w:t>під час</w:t>
      </w:r>
      <w:r w:rsidR="00081982" w:rsidRPr="001050AD">
        <w:rPr>
          <w:lang w:eastAsia="ru-RU"/>
        </w:rPr>
        <w:t xml:space="preserve"> </w:t>
      </w:r>
      <w:r w:rsidR="00672B4C" w:rsidRPr="001050AD">
        <w:rPr>
          <w:lang w:eastAsia="ru-RU"/>
        </w:rPr>
        <w:t>наданн</w:t>
      </w:r>
      <w:r w:rsidR="00081982">
        <w:rPr>
          <w:lang w:eastAsia="ru-RU"/>
        </w:rPr>
        <w:t>я</w:t>
      </w:r>
      <w:r w:rsidR="00672B4C" w:rsidRPr="001050AD">
        <w:rPr>
          <w:lang w:eastAsia="ru-RU"/>
        </w:rPr>
        <w:t xml:space="preserve"> ПЗЕІ витратами та доходами від надання ПЗЕІ</w:t>
      </w:r>
      <w:r w:rsidR="00081982">
        <w:rPr>
          <w:lang w:eastAsia="ru-RU"/>
        </w:rPr>
        <w:t>,</w:t>
      </w:r>
      <w:r w:rsidR="00672B4C" w:rsidRPr="001050AD">
        <w:rPr>
          <w:lang w:eastAsia="ru-RU"/>
        </w:rPr>
        <w:t xml:space="preserve"> та, відповідно, покриває лише необхідні </w:t>
      </w:r>
      <w:r w:rsidR="00081982">
        <w:rPr>
          <w:lang w:eastAsia="ru-RU"/>
        </w:rPr>
        <w:t>й</w:t>
      </w:r>
      <w:r w:rsidR="00081982" w:rsidRPr="001050AD">
        <w:rPr>
          <w:lang w:eastAsia="ru-RU"/>
        </w:rPr>
        <w:t xml:space="preserve"> </w:t>
      </w:r>
      <w:r w:rsidR="00672B4C" w:rsidRPr="001050AD">
        <w:rPr>
          <w:lang w:eastAsia="ru-RU"/>
        </w:rPr>
        <w:t>обґрунтовані витрати на надання ПЗЕІ</w:t>
      </w:r>
      <w:r w:rsidR="00672B4C" w:rsidRPr="001050AD">
        <w:t>.</w:t>
      </w:r>
    </w:p>
    <w:p w14:paraId="4A827102" w14:textId="77777777" w:rsidR="00672B4C" w:rsidRDefault="00672B4C" w:rsidP="00672B4C">
      <w:pPr>
        <w:ind w:left="426" w:firstLine="282"/>
        <w:jc w:val="both"/>
      </w:pPr>
    </w:p>
    <w:p w14:paraId="09364255" w14:textId="16D63304" w:rsidR="00672B4C" w:rsidRPr="001050AD" w:rsidRDefault="00672B4C" w:rsidP="00672B4C">
      <w:pPr>
        <w:tabs>
          <w:tab w:val="left" w:pos="851"/>
        </w:tabs>
        <w:ind w:left="426" w:firstLine="283"/>
        <w:rPr>
          <w:u w:val="single"/>
        </w:rPr>
      </w:pPr>
      <w:r w:rsidRPr="002744DF">
        <w:rPr>
          <w:u w:val="single"/>
          <w:lang w:eastAsia="ru-RU"/>
        </w:rPr>
        <w:t>Отже, вимог критерію не дотримано</w:t>
      </w:r>
      <w:r w:rsidR="00081982">
        <w:rPr>
          <w:u w:val="single"/>
          <w:lang w:eastAsia="ru-RU"/>
        </w:rPr>
        <w:t>;</w:t>
      </w:r>
    </w:p>
    <w:p w14:paraId="019B59E0" w14:textId="77777777" w:rsidR="00672B4C" w:rsidRPr="002744DF" w:rsidRDefault="00672B4C" w:rsidP="00672B4C">
      <w:pPr>
        <w:jc w:val="both"/>
      </w:pPr>
    </w:p>
    <w:p w14:paraId="3FD3932F" w14:textId="77777777" w:rsidR="00672B4C" w:rsidRPr="002744DF" w:rsidRDefault="00672B4C" w:rsidP="00672B4C">
      <w:pPr>
        <w:tabs>
          <w:tab w:val="left" w:pos="284"/>
          <w:tab w:val="left" w:pos="851"/>
        </w:tabs>
        <w:ind w:left="426"/>
        <w:jc w:val="both"/>
        <w:rPr>
          <w:i/>
        </w:rPr>
      </w:pPr>
      <w:r w:rsidRPr="002744DF">
        <w:rPr>
          <w:i/>
        </w:rPr>
        <w:t>-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14:paraId="32C23D61" w14:textId="77777777" w:rsidR="00672B4C" w:rsidRPr="002744DF" w:rsidRDefault="00672B4C" w:rsidP="00672B4C">
      <w:pPr>
        <w:tabs>
          <w:tab w:val="left" w:pos="851"/>
        </w:tabs>
        <w:ind w:left="426" w:firstLine="283"/>
        <w:jc w:val="both"/>
        <w:rPr>
          <w:lang w:eastAsia="ru-RU"/>
        </w:rPr>
      </w:pPr>
    </w:p>
    <w:p w14:paraId="60B9863B" w14:textId="3459E93E" w:rsidR="00672B4C" w:rsidRDefault="00672B4C" w:rsidP="00672B4C">
      <w:pPr>
        <w:tabs>
          <w:tab w:val="left" w:pos="851"/>
        </w:tabs>
        <w:ind w:left="426" w:firstLine="283"/>
        <w:jc w:val="both"/>
        <w:rPr>
          <w:lang w:eastAsia="ru-RU"/>
        </w:rPr>
      </w:pPr>
      <w:r>
        <w:rPr>
          <w:lang w:eastAsia="ru-RU"/>
        </w:rPr>
        <w:t>Відповідно до додатк</w:t>
      </w:r>
      <w:r w:rsidR="007D7718">
        <w:rPr>
          <w:lang w:eastAsia="ru-RU"/>
        </w:rPr>
        <w:t>а</w:t>
      </w:r>
      <w:r>
        <w:rPr>
          <w:lang w:eastAsia="ru-RU"/>
        </w:rPr>
        <w:t xml:space="preserve"> 1 до </w:t>
      </w:r>
      <w:r w:rsidR="007D7718">
        <w:rPr>
          <w:lang w:eastAsia="ru-RU"/>
        </w:rPr>
        <w:t>н</w:t>
      </w:r>
      <w:r>
        <w:rPr>
          <w:lang w:eastAsia="ru-RU"/>
        </w:rPr>
        <w:t xml:space="preserve">аказу «Про облікову політику» МКП </w:t>
      </w:r>
      <w:r w:rsidRPr="002C779F">
        <w:rPr>
          <w:rFonts w:eastAsia="Calibri"/>
          <w:lang w:eastAsia="en-US"/>
        </w:rPr>
        <w:t>МТРК «Місто»</w:t>
      </w:r>
      <w:r>
        <w:rPr>
          <w:rFonts w:eastAsia="Calibri"/>
          <w:lang w:eastAsia="en-US"/>
        </w:rPr>
        <w:t xml:space="preserve"> №</w:t>
      </w:r>
      <w:r w:rsidR="007D7718">
        <w:rPr>
          <w:rFonts w:eastAsia="Calibri"/>
          <w:lang w:eastAsia="en-US"/>
        </w:rPr>
        <w:t> </w:t>
      </w:r>
      <w:r>
        <w:rPr>
          <w:rFonts w:eastAsia="Calibri"/>
          <w:lang w:eastAsia="en-US"/>
        </w:rPr>
        <w:t>1                            від 04.01.2021</w:t>
      </w:r>
      <w:r w:rsidR="007D7718">
        <w:rPr>
          <w:rFonts w:eastAsia="Calibri"/>
          <w:lang w:eastAsia="en-US"/>
        </w:rPr>
        <w:t>,</w:t>
      </w:r>
      <w:r>
        <w:rPr>
          <w:rFonts w:eastAsia="Calibri"/>
          <w:lang w:eastAsia="en-US"/>
        </w:rPr>
        <w:t xml:space="preserve"> у МКП </w:t>
      </w:r>
      <w:r w:rsidRPr="002C779F">
        <w:rPr>
          <w:rFonts w:eastAsia="Calibri"/>
          <w:lang w:eastAsia="en-US"/>
        </w:rPr>
        <w:t>МТРК «Місто»</w:t>
      </w:r>
      <w:r>
        <w:rPr>
          <w:rFonts w:eastAsia="Calibri"/>
          <w:lang w:eastAsia="en-US"/>
        </w:rPr>
        <w:t xml:space="preserve"> ведеться облік коштів, отриманих </w:t>
      </w:r>
      <w:r w:rsidR="007D7718">
        <w:rPr>
          <w:rFonts w:eastAsia="Calibri"/>
          <w:lang w:eastAsia="en-US"/>
        </w:rPr>
        <w:t>і</w:t>
      </w:r>
      <w:r>
        <w:rPr>
          <w:rFonts w:eastAsia="Calibri"/>
          <w:lang w:eastAsia="en-US"/>
        </w:rPr>
        <w:t>з бюджету</w:t>
      </w:r>
      <w:r w:rsidR="007D7718">
        <w:rPr>
          <w:rFonts w:eastAsia="Calibri"/>
          <w:lang w:eastAsia="en-US"/>
        </w:rPr>
        <w:t>,</w:t>
      </w:r>
      <w:r>
        <w:rPr>
          <w:rFonts w:eastAsia="Calibri"/>
          <w:lang w:eastAsia="en-US"/>
        </w:rPr>
        <w:t xml:space="preserve"> та державних цільових фондів, їх використання на синтетичному рахунку 48 (субрахунок 482) – «Цільове фінансування і цільові надходження».</w:t>
      </w:r>
    </w:p>
    <w:p w14:paraId="485F7706" w14:textId="0A8E6F54" w:rsidR="00672B4C" w:rsidRDefault="00672B4C" w:rsidP="00672B4C">
      <w:pPr>
        <w:tabs>
          <w:tab w:val="left" w:pos="851"/>
        </w:tabs>
        <w:ind w:left="426" w:firstLine="283"/>
        <w:jc w:val="both"/>
        <w:rPr>
          <w:lang w:eastAsia="ru-RU"/>
        </w:rPr>
      </w:pPr>
      <w:r w:rsidRPr="002744DF">
        <w:rPr>
          <w:lang w:eastAsia="ru-RU"/>
        </w:rPr>
        <w:t xml:space="preserve">Надавач не надав опису заходів щодо уникнення та повернення будь-якої надмірної компенсації (відсутній механізм забезпечення того, щоб компенсація за надання ПЗЕІ відповідала встановленим вище умовам (зокрема, що сума компенсації не перевищує суми, </w:t>
      </w:r>
      <w:r w:rsidRPr="002744DF">
        <w:t xml:space="preserve">необхідної для покриття чистих витрат (чистої фінансової різниці) між понесеними </w:t>
      </w:r>
      <w:r w:rsidR="00C1278B">
        <w:t>під час</w:t>
      </w:r>
      <w:r w:rsidR="00C1278B" w:rsidRPr="002744DF">
        <w:t xml:space="preserve"> </w:t>
      </w:r>
      <w:r w:rsidRPr="002744DF">
        <w:t>наданн</w:t>
      </w:r>
      <w:r w:rsidR="00C1278B">
        <w:t>я</w:t>
      </w:r>
      <w:r w:rsidRPr="002744DF">
        <w:t xml:space="preserve"> ПЗЕІ витратами та сумою компенсації)</w:t>
      </w:r>
      <w:r w:rsidRPr="002744DF">
        <w:rPr>
          <w:lang w:eastAsia="ru-RU"/>
        </w:rPr>
        <w:t>, якщо отримана надмірна компенсація – повернення такої компенсації, а також у разі отримання надмірної компенсації параметри для розрахунку компенсації повинні бути оновлені на майбутнє.</w:t>
      </w:r>
    </w:p>
    <w:p w14:paraId="1278282E" w14:textId="77777777" w:rsidR="00672B4C" w:rsidRPr="002744DF" w:rsidRDefault="00672B4C" w:rsidP="00672B4C">
      <w:pPr>
        <w:tabs>
          <w:tab w:val="left" w:pos="851"/>
        </w:tabs>
        <w:ind w:left="426" w:firstLine="283"/>
        <w:rPr>
          <w:u w:val="single"/>
        </w:rPr>
      </w:pPr>
      <w:r w:rsidRPr="002744DF">
        <w:rPr>
          <w:u w:val="single"/>
          <w:lang w:eastAsia="ru-RU"/>
        </w:rPr>
        <w:t>Отже, вимог критерію не дотримано.</w:t>
      </w:r>
    </w:p>
    <w:p w14:paraId="26AA183F" w14:textId="77777777" w:rsidR="00672B4C" w:rsidRPr="002744DF" w:rsidRDefault="00672B4C" w:rsidP="00672B4C">
      <w:pPr>
        <w:jc w:val="both"/>
      </w:pPr>
    </w:p>
    <w:p w14:paraId="6670F0D1" w14:textId="228519CE" w:rsidR="00672B4C" w:rsidRPr="00A6680B" w:rsidRDefault="00672B4C" w:rsidP="00672B4C">
      <w:pPr>
        <w:numPr>
          <w:ilvl w:val="0"/>
          <w:numId w:val="2"/>
        </w:numPr>
        <w:tabs>
          <w:tab w:val="left" w:pos="142"/>
        </w:tabs>
        <w:ind w:left="567" w:hanging="567"/>
        <w:jc w:val="both"/>
      </w:pPr>
      <w:r w:rsidRPr="002744DF">
        <w:t xml:space="preserve"> </w:t>
      </w:r>
      <w:r w:rsidR="00935E78">
        <w:rPr>
          <w:u w:val="single"/>
        </w:rPr>
        <w:t>Отже</w:t>
      </w:r>
      <w:r w:rsidRPr="002744DF">
        <w:rPr>
          <w:u w:val="single"/>
        </w:rPr>
        <w:t xml:space="preserve">, положень Рішення Європейської </w:t>
      </w:r>
      <w:r w:rsidR="00935E78">
        <w:rPr>
          <w:u w:val="single"/>
        </w:rPr>
        <w:t>к</w:t>
      </w:r>
      <w:r w:rsidRPr="002744DF">
        <w:rPr>
          <w:u w:val="single"/>
        </w:rPr>
        <w:t xml:space="preserve">омісії від 20.12.2011 та Повідомлення Європейської </w:t>
      </w:r>
      <w:r w:rsidR="00935E78">
        <w:rPr>
          <w:u w:val="single"/>
        </w:rPr>
        <w:t>к</w:t>
      </w:r>
      <w:r w:rsidRPr="002744DF">
        <w:rPr>
          <w:u w:val="single"/>
        </w:rPr>
        <w:t xml:space="preserve">омісії </w:t>
      </w:r>
      <w:r>
        <w:rPr>
          <w:u w:val="single"/>
        </w:rPr>
        <w:t xml:space="preserve">в цілому </w:t>
      </w:r>
      <w:r w:rsidRPr="002744DF">
        <w:rPr>
          <w:u w:val="single"/>
        </w:rPr>
        <w:t>не дотримано</w:t>
      </w:r>
      <w:r w:rsidRPr="00A6680B">
        <w:rPr>
          <w:lang w:eastAsia="ru-RU"/>
        </w:rPr>
        <w:t>.</w:t>
      </w:r>
    </w:p>
    <w:p w14:paraId="6A9C270B" w14:textId="673BB625" w:rsidR="00672B4C" w:rsidRPr="002744DF" w:rsidRDefault="00672B4C" w:rsidP="00672B4C">
      <w:pPr>
        <w:numPr>
          <w:ilvl w:val="0"/>
          <w:numId w:val="2"/>
        </w:numPr>
        <w:tabs>
          <w:tab w:val="left" w:pos="142"/>
        </w:tabs>
        <w:ind w:left="567" w:hanging="567"/>
        <w:jc w:val="both"/>
      </w:pPr>
      <w:r w:rsidRPr="00A6680B">
        <w:t xml:space="preserve">Враховуючи наведене, державна допомога, яка надається </w:t>
      </w:r>
      <w:r w:rsidRPr="00A6680B">
        <w:rPr>
          <w:rFonts w:eastAsia="Calibri"/>
          <w:lang w:eastAsia="en-US"/>
        </w:rPr>
        <w:t>МКП МТРК «Місто»</w:t>
      </w:r>
      <w:r w:rsidRPr="00A6680B">
        <w:t xml:space="preserve"> у формі дотації відповідно до Програми</w:t>
      </w:r>
      <w:r w:rsidRPr="00A6680B">
        <w:rPr>
          <w:rStyle w:val="a5"/>
          <w:sz w:val="24"/>
          <w:szCs w:val="24"/>
        </w:rPr>
        <w:t>,</w:t>
      </w:r>
      <w:r w:rsidRPr="00A6680B">
        <w:t xml:space="preserve"> </w:t>
      </w:r>
      <w:r w:rsidRPr="00A6680B">
        <w:rPr>
          <w:b/>
        </w:rPr>
        <w:t>є державною допомогою, допустимою для конкуренції</w:t>
      </w:r>
      <w:r w:rsidRPr="00A6680B">
        <w:t xml:space="preserve"> відповідно до пункту 3 частини першої статті 6 Закону України «Про державну допомогу суб’єктам господарювання»</w:t>
      </w:r>
      <w:r>
        <w:t>,</w:t>
      </w:r>
      <w:r w:rsidRPr="00A6680B">
        <w:t xml:space="preserve"> </w:t>
      </w:r>
      <w:r w:rsidRPr="00A6680B">
        <w:rPr>
          <w:shd w:val="clear" w:color="auto" w:fill="FFFFFF"/>
        </w:rPr>
        <w:t>за</w:t>
      </w:r>
      <w:r w:rsidRPr="002744DF">
        <w:rPr>
          <w:shd w:val="clear" w:color="auto" w:fill="FFFFFF"/>
        </w:rPr>
        <w:t xml:space="preserve"> умови виконання </w:t>
      </w:r>
      <w:r>
        <w:rPr>
          <w:shd w:val="clear" w:color="auto" w:fill="FFFFFF"/>
        </w:rPr>
        <w:t>Н</w:t>
      </w:r>
      <w:r w:rsidRPr="002744DF">
        <w:rPr>
          <w:shd w:val="clear" w:color="auto" w:fill="FFFFFF"/>
        </w:rPr>
        <w:t xml:space="preserve">адавачем державної допомоги </w:t>
      </w:r>
      <w:r w:rsidR="00935E78">
        <w:rPr>
          <w:shd w:val="clear" w:color="auto" w:fill="FFFFFF"/>
        </w:rPr>
        <w:t>таких</w:t>
      </w:r>
      <w:r w:rsidR="00935E78" w:rsidRPr="002744DF">
        <w:rPr>
          <w:shd w:val="clear" w:color="auto" w:fill="FFFFFF"/>
        </w:rPr>
        <w:t xml:space="preserve"> </w:t>
      </w:r>
      <w:r w:rsidRPr="002744DF">
        <w:rPr>
          <w:shd w:val="clear" w:color="auto" w:fill="FFFFFF"/>
        </w:rPr>
        <w:t>зобов’язань</w:t>
      </w:r>
      <w:r w:rsidRPr="002744DF">
        <w:t>:</w:t>
      </w:r>
    </w:p>
    <w:p w14:paraId="0392B8C7" w14:textId="7B6FFB25" w:rsidR="00672B4C" w:rsidRPr="00A6680B" w:rsidRDefault="00672B4C" w:rsidP="00672B4C">
      <w:pPr>
        <w:pStyle w:val="a3"/>
        <w:ind w:left="426"/>
        <w:jc w:val="both"/>
        <w:rPr>
          <w:lang w:eastAsia="ru-RU"/>
        </w:rPr>
      </w:pPr>
      <w:r w:rsidRPr="002744DF">
        <w:rPr>
          <w:lang w:eastAsia="ru-RU"/>
        </w:rPr>
        <w:t xml:space="preserve">1) обов’язок щодо надання послуг </w:t>
      </w:r>
      <w:r w:rsidR="00935E78">
        <w:rPr>
          <w:lang w:eastAsia="ru-RU"/>
        </w:rPr>
        <w:t>і</w:t>
      </w:r>
      <w:r>
        <w:rPr>
          <w:lang w:eastAsia="ru-RU"/>
        </w:rPr>
        <w:t xml:space="preserve">з </w:t>
      </w:r>
      <w:r>
        <w:t xml:space="preserve">висвітлення актуальних проблем міста та області, інформування населення про </w:t>
      </w:r>
      <w:r w:rsidRPr="00A6680B">
        <w:t>роботу органів місцевого самоврядування, законодавчої та виконавчої влади, створення відповідних телевізійних та радіопрограм</w:t>
      </w:r>
      <w:r w:rsidRPr="00A6680B">
        <w:rPr>
          <w:lang w:eastAsia="ru-RU"/>
        </w:rPr>
        <w:t xml:space="preserve"> як ПЗЕІ має бути покладений на </w:t>
      </w:r>
      <w:r w:rsidRPr="00A6680B">
        <w:rPr>
          <w:rFonts w:eastAsia="Calibri"/>
          <w:lang w:eastAsia="en-US"/>
        </w:rPr>
        <w:t xml:space="preserve">МКП МТРК «Місто» </w:t>
      </w:r>
      <w:r w:rsidRPr="00A6680B">
        <w:rPr>
          <w:lang w:eastAsia="ru-RU"/>
        </w:rPr>
        <w:t xml:space="preserve">відповідним нормативним </w:t>
      </w:r>
      <w:r>
        <w:rPr>
          <w:lang w:eastAsia="ru-RU"/>
        </w:rPr>
        <w:t>чи розпорядчим</w:t>
      </w:r>
      <w:r w:rsidRPr="00573C30">
        <w:rPr>
          <w:lang w:eastAsia="ru-RU"/>
        </w:rPr>
        <w:t xml:space="preserve"> </w:t>
      </w:r>
      <w:r w:rsidRPr="00A6680B">
        <w:rPr>
          <w:lang w:eastAsia="ru-RU"/>
        </w:rPr>
        <w:t>актом</w:t>
      </w:r>
      <w:r w:rsidR="00935E78">
        <w:rPr>
          <w:lang w:eastAsia="ru-RU"/>
        </w:rPr>
        <w:t> </w:t>
      </w:r>
      <w:r w:rsidRPr="00A6680B">
        <w:rPr>
          <w:lang w:eastAsia="ru-RU"/>
        </w:rPr>
        <w:t>/</w:t>
      </w:r>
      <w:r w:rsidR="00935E78">
        <w:rPr>
          <w:lang w:eastAsia="ru-RU"/>
        </w:rPr>
        <w:t> </w:t>
      </w:r>
      <w:r w:rsidRPr="00A6680B">
        <w:rPr>
          <w:lang w:eastAsia="ru-RU"/>
        </w:rPr>
        <w:t>договором</w:t>
      </w:r>
      <w:r>
        <w:rPr>
          <w:lang w:eastAsia="ru-RU"/>
        </w:rPr>
        <w:t xml:space="preserve">, в якому повинні </w:t>
      </w:r>
      <w:r w:rsidRPr="00A6680B">
        <w:rPr>
          <w:lang w:eastAsia="ru-RU"/>
        </w:rPr>
        <w:t>бути чітко визначені:</w:t>
      </w:r>
    </w:p>
    <w:p w14:paraId="2EC74D5C" w14:textId="77777777" w:rsidR="00672B4C" w:rsidRPr="002744DF" w:rsidRDefault="00672B4C" w:rsidP="00672B4C">
      <w:pPr>
        <w:ind w:left="567"/>
        <w:jc w:val="both"/>
        <w:rPr>
          <w:lang w:eastAsia="ru-RU"/>
        </w:rPr>
      </w:pPr>
      <w:r w:rsidRPr="00A6680B">
        <w:rPr>
          <w:lang w:eastAsia="ru-RU"/>
        </w:rPr>
        <w:t>- зміст та тривалість надання послуг</w:t>
      </w:r>
      <w:r w:rsidRPr="002744DF">
        <w:rPr>
          <w:lang w:eastAsia="ru-RU"/>
        </w:rPr>
        <w:t>, чітке визначення послуг;</w:t>
      </w:r>
    </w:p>
    <w:p w14:paraId="2EEF9C90" w14:textId="77777777" w:rsidR="00672B4C" w:rsidRPr="002744DF" w:rsidRDefault="00672B4C" w:rsidP="00672B4C">
      <w:pPr>
        <w:pStyle w:val="a3"/>
        <w:ind w:left="567"/>
        <w:jc w:val="both"/>
        <w:rPr>
          <w:lang w:eastAsia="ru-RU"/>
        </w:rPr>
      </w:pPr>
      <w:r w:rsidRPr="002744DF">
        <w:rPr>
          <w:lang w:eastAsia="ru-RU"/>
        </w:rPr>
        <w:t>- характер спеціальних чи виняткових прав, що надаються для надання послуг;</w:t>
      </w:r>
    </w:p>
    <w:p w14:paraId="3956077F" w14:textId="351B6D06" w:rsidR="00672B4C" w:rsidRPr="002744DF" w:rsidRDefault="00672B4C" w:rsidP="00672B4C">
      <w:pPr>
        <w:pStyle w:val="a3"/>
        <w:ind w:left="567"/>
        <w:jc w:val="both"/>
        <w:rPr>
          <w:lang w:eastAsia="ru-RU"/>
        </w:rPr>
      </w:pPr>
      <w:r w:rsidRPr="002744DF">
        <w:rPr>
          <w:lang w:eastAsia="ru-RU"/>
        </w:rPr>
        <w:t xml:space="preserve">- опис механізму компенсації та параметрів для розрахунку й перегляду компенсації за надання послуг, враховуючи, що сума компенсації не повинна перевищувати суми, необхідної для покриття витрат на надання </w:t>
      </w:r>
      <w:r>
        <w:rPr>
          <w:lang w:eastAsia="ru-RU"/>
        </w:rPr>
        <w:t>ПЗЕІ</w:t>
      </w:r>
      <w:r w:rsidRPr="002744DF">
        <w:rPr>
          <w:lang w:eastAsia="ru-RU"/>
        </w:rPr>
        <w:t xml:space="preserve"> (сума компенсації не повинна перевищувати </w:t>
      </w:r>
      <w:r>
        <w:rPr>
          <w:lang w:eastAsia="ru-RU"/>
        </w:rPr>
        <w:t>різницю</w:t>
      </w:r>
      <w:r w:rsidRPr="002744DF">
        <w:rPr>
          <w:lang w:eastAsia="ru-RU"/>
        </w:rPr>
        <w:t xml:space="preserve"> між понесеними </w:t>
      </w:r>
      <w:r w:rsidR="004F4869">
        <w:rPr>
          <w:lang w:eastAsia="ru-RU"/>
        </w:rPr>
        <w:t>під час</w:t>
      </w:r>
      <w:r w:rsidR="004F4869" w:rsidRPr="002744DF">
        <w:rPr>
          <w:lang w:eastAsia="ru-RU"/>
        </w:rPr>
        <w:t xml:space="preserve"> </w:t>
      </w:r>
      <w:r w:rsidRPr="002744DF">
        <w:rPr>
          <w:lang w:eastAsia="ru-RU"/>
        </w:rPr>
        <w:t>наданн</w:t>
      </w:r>
      <w:r w:rsidR="004F4869">
        <w:rPr>
          <w:lang w:eastAsia="ru-RU"/>
        </w:rPr>
        <w:t>я</w:t>
      </w:r>
      <w:r w:rsidRPr="002744DF">
        <w:rPr>
          <w:lang w:eastAsia="ru-RU"/>
        </w:rPr>
        <w:t xml:space="preserve"> ПЗЕІ витратами та доходами від надання ПЗЕІ), а також не повинна спрямовуватись на надання інших послуг; витрати на ресурси, пов’язані одночасно як з наданням </w:t>
      </w:r>
      <w:r>
        <w:rPr>
          <w:lang w:eastAsia="ru-RU"/>
        </w:rPr>
        <w:t>ПЗЕІ,</w:t>
      </w:r>
      <w:r w:rsidRPr="002744DF">
        <w:rPr>
          <w:lang w:eastAsia="ru-RU"/>
        </w:rPr>
        <w:t xml:space="preserve"> так і з наданням інших послуг, повинні розподілятися </w:t>
      </w:r>
      <w:proofErr w:type="spellStart"/>
      <w:r w:rsidRPr="002744DF">
        <w:rPr>
          <w:lang w:eastAsia="ru-RU"/>
        </w:rPr>
        <w:t>пропорційн</w:t>
      </w:r>
      <w:r w:rsidRPr="00553F2D">
        <w:rPr>
          <w:lang w:eastAsia="ru-RU"/>
        </w:rPr>
        <w:t>о</w:t>
      </w:r>
      <w:proofErr w:type="spellEnd"/>
      <w:r w:rsidRPr="002744DF">
        <w:rPr>
          <w:lang w:eastAsia="ru-RU"/>
        </w:rPr>
        <w:t xml:space="preserve"> на ці види діяльності відповідни</w:t>
      </w:r>
      <w:r w:rsidR="004F4869">
        <w:rPr>
          <w:lang w:eastAsia="ru-RU"/>
        </w:rPr>
        <w:t>м</w:t>
      </w:r>
      <w:r w:rsidRPr="002744DF">
        <w:rPr>
          <w:lang w:eastAsia="ru-RU"/>
        </w:rPr>
        <w:t xml:space="preserve"> значими</w:t>
      </w:r>
      <w:r w:rsidR="004F4869">
        <w:rPr>
          <w:lang w:eastAsia="ru-RU"/>
        </w:rPr>
        <w:t>м</w:t>
      </w:r>
      <w:r w:rsidRPr="002744DF">
        <w:rPr>
          <w:lang w:eastAsia="ru-RU"/>
        </w:rPr>
        <w:t xml:space="preserve"> спос</w:t>
      </w:r>
      <w:r w:rsidR="004F4869">
        <w:rPr>
          <w:lang w:eastAsia="ru-RU"/>
        </w:rPr>
        <w:t>об</w:t>
      </w:r>
      <w:r w:rsidR="00D81D8C">
        <w:rPr>
          <w:lang w:eastAsia="ru-RU"/>
        </w:rPr>
        <w:t>ом</w:t>
      </w:r>
      <w:r w:rsidRPr="002744DF">
        <w:rPr>
          <w:lang w:eastAsia="ru-RU"/>
        </w:rPr>
        <w:t xml:space="preserve">, що забезпечується веденням окремого бухгалтерського обліку </w:t>
      </w:r>
      <w:r w:rsidR="008415E0">
        <w:rPr>
          <w:lang w:eastAsia="ru-RU"/>
        </w:rPr>
        <w:t>щодо</w:t>
      </w:r>
      <w:r w:rsidRPr="002744DF">
        <w:rPr>
          <w:lang w:eastAsia="ru-RU"/>
        </w:rPr>
        <w:t xml:space="preserve"> кожн</w:t>
      </w:r>
      <w:r w:rsidR="008415E0">
        <w:rPr>
          <w:lang w:eastAsia="ru-RU"/>
        </w:rPr>
        <w:t>ого</w:t>
      </w:r>
      <w:r w:rsidRPr="002744DF">
        <w:rPr>
          <w:lang w:eastAsia="ru-RU"/>
        </w:rPr>
        <w:t xml:space="preserve"> вид</w:t>
      </w:r>
      <w:r w:rsidR="008415E0">
        <w:rPr>
          <w:lang w:eastAsia="ru-RU"/>
        </w:rPr>
        <w:t>у</w:t>
      </w:r>
      <w:r w:rsidRPr="002744DF">
        <w:rPr>
          <w:lang w:eastAsia="ru-RU"/>
        </w:rPr>
        <w:t xml:space="preserve"> діяльності;</w:t>
      </w:r>
    </w:p>
    <w:p w14:paraId="346A5C0B" w14:textId="78325EC9" w:rsidR="00672B4C" w:rsidRPr="002744DF" w:rsidRDefault="00672B4C" w:rsidP="00672B4C">
      <w:pPr>
        <w:pStyle w:val="a3"/>
        <w:ind w:left="567"/>
        <w:jc w:val="both"/>
        <w:rPr>
          <w:u w:val="single"/>
          <w:lang w:eastAsia="ru-RU"/>
        </w:rPr>
      </w:pPr>
      <w:r w:rsidRPr="002744DF">
        <w:rPr>
          <w:lang w:eastAsia="ru-RU"/>
        </w:rPr>
        <w:t xml:space="preserve">- заходи щодо уникнення надання надмірної компенсації та повернення компенсації у випадку надання компенсації </w:t>
      </w:r>
      <w:r w:rsidR="00E278E4">
        <w:rPr>
          <w:lang w:eastAsia="ru-RU"/>
        </w:rPr>
        <w:t>в</w:t>
      </w:r>
      <w:r w:rsidR="00E278E4" w:rsidRPr="002744DF">
        <w:rPr>
          <w:lang w:eastAsia="ru-RU"/>
        </w:rPr>
        <w:t xml:space="preserve"> </w:t>
      </w:r>
      <w:r w:rsidRPr="002744DF">
        <w:rPr>
          <w:lang w:eastAsia="ru-RU"/>
        </w:rPr>
        <w:t>завищеному розмірі;</w:t>
      </w:r>
    </w:p>
    <w:p w14:paraId="6F59E1B8" w14:textId="3F6B3C88" w:rsidR="00672B4C" w:rsidRPr="006F5FAC" w:rsidRDefault="00672B4C" w:rsidP="00672B4C">
      <w:pPr>
        <w:ind w:left="567"/>
        <w:jc w:val="both"/>
        <w:rPr>
          <w:lang w:eastAsia="ru-RU"/>
        </w:rPr>
      </w:pPr>
      <w:r w:rsidRPr="002744DF">
        <w:rPr>
          <w:lang w:eastAsia="ru-RU"/>
        </w:rPr>
        <w:t xml:space="preserve">2) забезпечити механізм контролю обсягів державної допомоги, що надається </w:t>
      </w:r>
      <w:r w:rsidRPr="002744DF">
        <w:t xml:space="preserve">відповідно до </w:t>
      </w:r>
      <w:r>
        <w:t>П</w:t>
      </w:r>
      <w:r w:rsidRPr="002744DF">
        <w:t>рограми</w:t>
      </w:r>
      <w:r w:rsidRPr="002744DF">
        <w:rPr>
          <w:lang w:eastAsia="ru-RU"/>
        </w:rPr>
        <w:t>, та заходів, на які вона спрямовується, з метою уникнення надання надмірної компенсації та повернення компенсації у випадку надання к</w:t>
      </w:r>
      <w:r>
        <w:rPr>
          <w:lang w:eastAsia="ru-RU"/>
        </w:rPr>
        <w:t xml:space="preserve">омпенсації </w:t>
      </w:r>
      <w:r w:rsidR="00E278E4">
        <w:rPr>
          <w:lang w:eastAsia="ru-RU"/>
        </w:rPr>
        <w:t xml:space="preserve">в </w:t>
      </w:r>
      <w:r>
        <w:rPr>
          <w:lang w:eastAsia="ru-RU"/>
        </w:rPr>
        <w:t>завищеному розмірі.</w:t>
      </w:r>
    </w:p>
    <w:p w14:paraId="663533DF" w14:textId="77777777" w:rsidR="00672B4C" w:rsidRPr="006F5FAC" w:rsidRDefault="00672B4C" w:rsidP="00672B4C">
      <w:pPr>
        <w:ind w:left="567"/>
        <w:jc w:val="both"/>
        <w:rPr>
          <w:lang w:eastAsia="ru-RU"/>
        </w:rPr>
      </w:pPr>
    </w:p>
    <w:p w14:paraId="2213DEBC" w14:textId="77777777" w:rsidR="00672B4C" w:rsidRPr="007A4BBE" w:rsidRDefault="00672B4C" w:rsidP="00672B4C">
      <w:pPr>
        <w:pStyle w:val="a3"/>
        <w:widowControl w:val="0"/>
        <w:numPr>
          <w:ilvl w:val="0"/>
          <w:numId w:val="2"/>
        </w:numPr>
        <w:tabs>
          <w:tab w:val="left" w:pos="567"/>
        </w:tabs>
        <w:overflowPunct w:val="0"/>
        <w:autoSpaceDE w:val="0"/>
        <w:autoSpaceDN w:val="0"/>
        <w:adjustRightInd w:val="0"/>
        <w:ind w:left="426" w:hanging="426"/>
        <w:jc w:val="both"/>
        <w:textAlignment w:val="baseline"/>
      </w:pPr>
      <w:r w:rsidRPr="007A4BBE">
        <w:t xml:space="preserve">Разом із цим </w:t>
      </w:r>
      <w:r w:rsidRPr="002744DF">
        <w:t>Виконавчий комітет</w:t>
      </w:r>
      <w:r w:rsidRPr="007A4BBE">
        <w:t xml:space="preserve"> має:</w:t>
      </w:r>
    </w:p>
    <w:p w14:paraId="6F549B46" w14:textId="77777777" w:rsidR="00672B4C" w:rsidRPr="007A4BBE" w:rsidRDefault="00672B4C" w:rsidP="00672B4C">
      <w:pPr>
        <w:pStyle w:val="a3"/>
        <w:widowControl w:val="0"/>
        <w:tabs>
          <w:tab w:val="left" w:pos="426"/>
        </w:tabs>
        <w:overflowPunct w:val="0"/>
        <w:autoSpaceDE w:val="0"/>
        <w:autoSpaceDN w:val="0"/>
        <w:adjustRightInd w:val="0"/>
        <w:ind w:left="426" w:hanging="426"/>
        <w:jc w:val="both"/>
        <w:textAlignment w:val="baseline"/>
      </w:pPr>
    </w:p>
    <w:p w14:paraId="1BD5C97D" w14:textId="6EE56ED3" w:rsidR="00672B4C" w:rsidRPr="007A4BBE" w:rsidRDefault="00672B4C" w:rsidP="00672B4C">
      <w:pPr>
        <w:pStyle w:val="rvps2"/>
        <w:numPr>
          <w:ilvl w:val="1"/>
          <w:numId w:val="14"/>
        </w:numPr>
        <w:tabs>
          <w:tab w:val="left" w:pos="709"/>
        </w:tabs>
        <w:spacing w:before="0" w:beforeAutospacing="0" w:after="0" w:afterAutospacing="0"/>
        <w:ind w:left="709" w:hanging="283"/>
        <w:jc w:val="both"/>
        <w:rPr>
          <w:lang w:val="uk-UA"/>
        </w:rPr>
      </w:pPr>
      <w:r w:rsidRPr="007A4BBE">
        <w:rPr>
          <w:shd w:val="clear" w:color="auto" w:fill="FFFFFF"/>
          <w:lang w:val="uk-UA"/>
        </w:rPr>
        <w:t xml:space="preserve">з метою запобігання неналежному використанню державної допомоги наприкінці кожного року надання державної допомоги, але не пізніше ніж до 31 </w:t>
      </w:r>
      <w:r>
        <w:rPr>
          <w:shd w:val="clear" w:color="auto" w:fill="FFFFFF"/>
          <w:lang w:val="uk-UA"/>
        </w:rPr>
        <w:t>грудня</w:t>
      </w:r>
      <w:r w:rsidRPr="007A4BBE">
        <w:rPr>
          <w:shd w:val="clear" w:color="auto" w:fill="FFFFFF"/>
          <w:lang w:val="uk-UA"/>
        </w:rPr>
        <w:t xml:space="preserve"> поточного року</w:t>
      </w:r>
      <w:r w:rsidR="00F2619C">
        <w:rPr>
          <w:shd w:val="clear" w:color="auto" w:fill="FFFFFF"/>
          <w:lang w:val="uk-UA"/>
        </w:rPr>
        <w:t>,</w:t>
      </w:r>
      <w:r w:rsidRPr="007A4BBE">
        <w:rPr>
          <w:shd w:val="clear" w:color="auto" w:fill="FFFFFF"/>
          <w:lang w:val="uk-UA"/>
        </w:rPr>
        <w:t xml:space="preserve"> надавати Антимонопольному комітету України інформацію про здійснені заходи з моніторингу та контролю фактичного використання державної допомоги, визначеної в </w:t>
      </w:r>
      <w:r>
        <w:rPr>
          <w:shd w:val="clear" w:color="auto" w:fill="FFFFFF"/>
          <w:lang w:val="uk-UA"/>
        </w:rPr>
        <w:t>рішенні</w:t>
      </w:r>
      <w:r w:rsidRPr="007A4BBE">
        <w:rPr>
          <w:shd w:val="clear" w:color="auto" w:fill="FFFFFF"/>
          <w:lang w:val="uk-UA"/>
        </w:rPr>
        <w:t>;</w:t>
      </w:r>
    </w:p>
    <w:p w14:paraId="739F7A07" w14:textId="083B42FD" w:rsidR="00672B4C" w:rsidRPr="007A4BBE" w:rsidRDefault="00672B4C" w:rsidP="00672B4C">
      <w:pPr>
        <w:pStyle w:val="rvps2"/>
        <w:numPr>
          <w:ilvl w:val="1"/>
          <w:numId w:val="14"/>
        </w:numPr>
        <w:tabs>
          <w:tab w:val="left" w:pos="709"/>
        </w:tabs>
        <w:spacing w:before="0" w:beforeAutospacing="0" w:after="0" w:afterAutospacing="0"/>
        <w:ind w:left="709" w:hanging="283"/>
        <w:jc w:val="both"/>
        <w:rPr>
          <w:lang w:val="uk-UA"/>
        </w:rPr>
      </w:pPr>
      <w:r w:rsidRPr="007A4BBE">
        <w:rPr>
          <w:bCs/>
          <w:lang w:val="uk-UA"/>
        </w:rPr>
        <w:t xml:space="preserve">після закінчення терміну дії програми, яка є підставою для надання державної допомоги, </w:t>
      </w:r>
      <w:r w:rsidRPr="007A4BBE">
        <w:rPr>
          <w:lang w:val="uk-UA" w:eastAsia="uk-UA"/>
        </w:rPr>
        <w:t xml:space="preserve">надати Антимонопольному комітету України інформацію про всю фактично надану державну допомогу, визначену в </w:t>
      </w:r>
      <w:r>
        <w:rPr>
          <w:lang w:val="uk-UA" w:eastAsia="uk-UA"/>
        </w:rPr>
        <w:t>рішенні</w:t>
      </w:r>
      <w:r w:rsidRPr="007A4BBE">
        <w:rPr>
          <w:lang w:val="uk-UA" w:eastAsia="uk-UA"/>
        </w:rPr>
        <w:t>.</w:t>
      </w:r>
    </w:p>
    <w:p w14:paraId="73AEA6E7" w14:textId="7C71F858" w:rsidR="00672B4C" w:rsidRDefault="00672B4C" w:rsidP="00672B4C">
      <w:pPr>
        <w:jc w:val="both"/>
      </w:pPr>
    </w:p>
    <w:p w14:paraId="08D6D2C9" w14:textId="0FFDFC75" w:rsidR="00672B4C" w:rsidRPr="00BF3405" w:rsidRDefault="00672B4C" w:rsidP="00672B4C">
      <w:pPr>
        <w:pStyle w:val="a3"/>
        <w:numPr>
          <w:ilvl w:val="0"/>
          <w:numId w:val="2"/>
        </w:numPr>
        <w:tabs>
          <w:tab w:val="left" w:pos="426"/>
          <w:tab w:val="left" w:pos="567"/>
        </w:tabs>
        <w:ind w:left="567" w:hanging="567"/>
        <w:jc w:val="both"/>
      </w:pPr>
      <w:r w:rsidRPr="00BF3405">
        <w:t xml:space="preserve">У листі </w:t>
      </w:r>
      <w:r>
        <w:t>№ 53 від 04.11.2021</w:t>
      </w:r>
      <w:r w:rsidRPr="00BF3405">
        <w:t xml:space="preserve"> (</w:t>
      </w:r>
      <w:proofErr w:type="spellStart"/>
      <w:r w:rsidRPr="00BF3405">
        <w:t>вх</w:t>
      </w:r>
      <w:proofErr w:type="spellEnd"/>
      <w:r w:rsidRPr="00BF3405">
        <w:t xml:space="preserve">. № </w:t>
      </w:r>
      <w:r w:rsidR="00AC7DE8">
        <w:rPr>
          <w:lang w:val="ru-RU"/>
        </w:rPr>
        <w:t>5-08</w:t>
      </w:r>
      <w:r w:rsidRPr="00BF3405">
        <w:t>/</w:t>
      </w:r>
      <w:r w:rsidR="00AC7DE8">
        <w:t>15385</w:t>
      </w:r>
      <w:r w:rsidR="00C02FEA">
        <w:rPr>
          <w:lang w:val="ru-RU"/>
        </w:rPr>
        <w:t xml:space="preserve"> </w:t>
      </w:r>
      <w:r w:rsidRPr="00BF3405">
        <w:t xml:space="preserve">від </w:t>
      </w:r>
      <w:r w:rsidR="00C02FEA">
        <w:rPr>
          <w:lang w:val="ru-RU"/>
        </w:rPr>
        <w:t>04.11.</w:t>
      </w:r>
      <w:r w:rsidRPr="00BF3405">
        <w:t xml:space="preserve">2021) </w:t>
      </w:r>
      <w:r w:rsidR="00C02FEA" w:rsidRPr="00A6680B">
        <w:rPr>
          <w:rFonts w:eastAsia="Calibri"/>
          <w:lang w:eastAsia="en-US"/>
        </w:rPr>
        <w:t xml:space="preserve">МКП МТРК «Місто» </w:t>
      </w:r>
      <w:r w:rsidRPr="00BF3405">
        <w:t>зазначило, що зауважень та заперечень до подання з попередніми висновками у справі №</w:t>
      </w:r>
      <w:r w:rsidR="00D81D8C">
        <w:t> </w:t>
      </w:r>
      <w:r w:rsidRPr="00BF3405">
        <w:t>500-26.15/</w:t>
      </w:r>
      <w:r w:rsidR="00C02FEA">
        <w:t>24-21</w:t>
      </w:r>
      <w:r w:rsidRPr="00BF3405">
        <w:t>-ДД/</w:t>
      </w:r>
      <w:r w:rsidR="00C02FEA">
        <w:t>503</w:t>
      </w:r>
      <w:r w:rsidRPr="00BF3405">
        <w:t xml:space="preserve">-спр </w:t>
      </w:r>
      <w:r w:rsidR="00C02FEA">
        <w:t xml:space="preserve">від 01.11.2021 </w:t>
      </w:r>
      <w:r w:rsidRPr="00BF3405">
        <w:t>не має.</w:t>
      </w:r>
    </w:p>
    <w:p w14:paraId="3461251D" w14:textId="77777777" w:rsidR="00672B4C" w:rsidRPr="00BF3405" w:rsidRDefault="00672B4C" w:rsidP="00672B4C">
      <w:pPr>
        <w:pStyle w:val="a3"/>
        <w:tabs>
          <w:tab w:val="left" w:pos="426"/>
          <w:tab w:val="left" w:pos="567"/>
        </w:tabs>
        <w:ind w:left="567"/>
        <w:jc w:val="both"/>
      </w:pPr>
    </w:p>
    <w:p w14:paraId="3B512FBF" w14:textId="0B70C621" w:rsidR="00672B4C" w:rsidRPr="00672B4C" w:rsidRDefault="00672B4C" w:rsidP="00672B4C">
      <w:pPr>
        <w:pStyle w:val="rvps2"/>
        <w:numPr>
          <w:ilvl w:val="0"/>
          <w:numId w:val="2"/>
        </w:numPr>
        <w:spacing w:before="0" w:beforeAutospacing="0" w:after="0" w:afterAutospacing="0"/>
        <w:ind w:left="567" w:hanging="567"/>
        <w:jc w:val="both"/>
        <w:rPr>
          <w:lang w:val="uk-UA" w:eastAsia="uk-UA"/>
        </w:rPr>
      </w:pPr>
      <w:r w:rsidRPr="00BF3405">
        <w:rPr>
          <w:lang w:val="uk-UA" w:eastAsia="uk-UA"/>
        </w:rPr>
        <w:t xml:space="preserve">На подання з попередніми висновками у справі </w:t>
      </w:r>
      <w:r w:rsidR="00C02FEA" w:rsidRPr="00C02FEA">
        <w:rPr>
          <w:lang w:val="uk-UA"/>
        </w:rPr>
        <w:t xml:space="preserve">№ 500-26.15/24-21-ДД/503-спр </w:t>
      </w:r>
      <w:r w:rsidR="00C02FEA">
        <w:rPr>
          <w:lang w:val="uk-UA"/>
        </w:rPr>
        <w:t xml:space="preserve">                           </w:t>
      </w:r>
      <w:r w:rsidR="00C02FEA" w:rsidRPr="00C02FEA">
        <w:rPr>
          <w:lang w:val="uk-UA"/>
        </w:rPr>
        <w:t xml:space="preserve">від 01.11.2021 </w:t>
      </w:r>
      <w:r w:rsidRPr="00BF3405">
        <w:rPr>
          <w:lang w:val="uk-UA" w:eastAsia="uk-UA"/>
        </w:rPr>
        <w:t xml:space="preserve">виконавчий комітет </w:t>
      </w:r>
      <w:r w:rsidR="00C02FEA">
        <w:rPr>
          <w:lang w:val="uk-UA" w:eastAsia="uk-UA"/>
        </w:rPr>
        <w:t>Хмельницької</w:t>
      </w:r>
      <w:r w:rsidRPr="00BF3405">
        <w:rPr>
          <w:lang w:val="uk-UA" w:eastAsia="uk-UA"/>
        </w:rPr>
        <w:t xml:space="preserve"> міської ради листом </w:t>
      </w:r>
      <w:r w:rsidR="00AD7EA6">
        <w:rPr>
          <w:lang w:val="uk-UA" w:eastAsia="uk-UA"/>
        </w:rPr>
        <w:t xml:space="preserve">                                                   </w:t>
      </w:r>
      <w:r w:rsidRPr="00BF3405">
        <w:rPr>
          <w:lang w:val="uk-UA" w:eastAsia="uk-UA"/>
        </w:rPr>
        <w:t xml:space="preserve">№ </w:t>
      </w:r>
      <w:r w:rsidR="00AD7EA6">
        <w:rPr>
          <w:lang w:val="uk-UA" w:eastAsia="uk-UA"/>
        </w:rPr>
        <w:t>07-16-234</w:t>
      </w:r>
      <w:r w:rsidRPr="00BF3405">
        <w:rPr>
          <w:lang w:val="uk-UA" w:eastAsia="uk-UA"/>
        </w:rPr>
        <w:t xml:space="preserve"> </w:t>
      </w:r>
      <w:r w:rsidR="00C02FEA" w:rsidRPr="00BF3405">
        <w:rPr>
          <w:lang w:val="uk-UA" w:eastAsia="uk-UA"/>
        </w:rPr>
        <w:t xml:space="preserve">від </w:t>
      </w:r>
      <w:r w:rsidR="00AD7EA6">
        <w:rPr>
          <w:lang w:val="uk-UA" w:eastAsia="uk-UA"/>
        </w:rPr>
        <w:t>05</w:t>
      </w:r>
      <w:r w:rsidR="00C02FEA" w:rsidRPr="00BF3405">
        <w:rPr>
          <w:lang w:val="uk-UA" w:eastAsia="uk-UA"/>
        </w:rPr>
        <w:t>.</w:t>
      </w:r>
      <w:r w:rsidR="00C02FEA">
        <w:rPr>
          <w:lang w:val="uk-UA" w:eastAsia="uk-UA"/>
        </w:rPr>
        <w:t>11</w:t>
      </w:r>
      <w:r w:rsidR="00C02FEA" w:rsidRPr="00BF3405">
        <w:rPr>
          <w:lang w:val="uk-UA" w:eastAsia="uk-UA"/>
        </w:rPr>
        <w:t xml:space="preserve">.2021 </w:t>
      </w:r>
      <w:r w:rsidRPr="00BF3405">
        <w:rPr>
          <w:lang w:val="uk-UA" w:eastAsia="uk-UA"/>
        </w:rPr>
        <w:t>(</w:t>
      </w:r>
      <w:proofErr w:type="spellStart"/>
      <w:r w:rsidRPr="00BF3405">
        <w:rPr>
          <w:lang w:val="uk-UA" w:eastAsia="uk-UA"/>
        </w:rPr>
        <w:t>вх</w:t>
      </w:r>
      <w:proofErr w:type="spellEnd"/>
      <w:r w:rsidRPr="00BF3405">
        <w:rPr>
          <w:lang w:val="uk-UA" w:eastAsia="uk-UA"/>
        </w:rPr>
        <w:t xml:space="preserve">. </w:t>
      </w:r>
      <w:r w:rsidR="00C253AC" w:rsidRPr="00BF3405">
        <w:rPr>
          <w:lang w:val="uk-UA" w:eastAsia="uk-UA"/>
        </w:rPr>
        <w:t xml:space="preserve">№ </w:t>
      </w:r>
      <w:r w:rsidR="00C253AC">
        <w:rPr>
          <w:lang w:val="uk-UA" w:eastAsia="uk-UA"/>
        </w:rPr>
        <w:t>5-08</w:t>
      </w:r>
      <w:r w:rsidR="00C253AC" w:rsidRPr="00BF3405">
        <w:rPr>
          <w:lang w:val="uk-UA" w:eastAsia="uk-UA"/>
        </w:rPr>
        <w:t>/</w:t>
      </w:r>
      <w:r w:rsidR="00C253AC">
        <w:rPr>
          <w:lang w:val="uk-UA" w:eastAsia="uk-UA"/>
        </w:rPr>
        <w:t>15476</w:t>
      </w:r>
      <w:r w:rsidRPr="00BF3405">
        <w:rPr>
          <w:lang w:val="uk-UA" w:eastAsia="uk-UA"/>
        </w:rPr>
        <w:t xml:space="preserve"> від </w:t>
      </w:r>
      <w:r w:rsidR="00AD7EA6">
        <w:rPr>
          <w:lang w:val="uk-UA" w:eastAsia="uk-UA"/>
        </w:rPr>
        <w:t>08</w:t>
      </w:r>
      <w:r w:rsidRPr="00BF3405">
        <w:rPr>
          <w:lang w:val="uk-UA" w:eastAsia="uk-UA"/>
        </w:rPr>
        <w:t>.</w:t>
      </w:r>
      <w:r w:rsidR="00C02FEA">
        <w:rPr>
          <w:lang w:val="uk-UA" w:eastAsia="uk-UA"/>
        </w:rPr>
        <w:t>11</w:t>
      </w:r>
      <w:r w:rsidRPr="00BF3405">
        <w:rPr>
          <w:lang w:val="uk-UA" w:eastAsia="uk-UA"/>
        </w:rPr>
        <w:t>.2021) повідомив про відсутність зауважень та заперечень.</w:t>
      </w:r>
    </w:p>
    <w:p w14:paraId="28D131D8" w14:textId="77777777" w:rsidR="00672B4C" w:rsidRDefault="00672B4C" w:rsidP="00672B4C">
      <w:pPr>
        <w:ind w:firstLine="426"/>
        <w:jc w:val="both"/>
      </w:pPr>
    </w:p>
    <w:p w14:paraId="0E800C24" w14:textId="0E45DA37" w:rsidR="00672B4C" w:rsidRPr="002744DF" w:rsidRDefault="00672B4C" w:rsidP="00672B4C">
      <w:pPr>
        <w:ind w:firstLine="426"/>
        <w:jc w:val="both"/>
        <w:rPr>
          <w:lang w:eastAsia="ru-RU"/>
        </w:rPr>
      </w:pPr>
      <w:r w:rsidRPr="002744DF">
        <w:t xml:space="preserve">Наведені в цьому </w:t>
      </w:r>
      <w:r>
        <w:t xml:space="preserve">рішенні </w:t>
      </w:r>
      <w:r w:rsidRPr="002744DF">
        <w:t xml:space="preserve">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w:t>
      </w:r>
      <w:r w:rsidRPr="002744DF">
        <w:rPr>
          <w:lang w:eastAsia="ru-RU"/>
        </w:rPr>
        <w:t>«Про захист економічної конкуренції».</w:t>
      </w:r>
    </w:p>
    <w:p w14:paraId="615E87A9" w14:textId="77777777" w:rsidR="00672B4C" w:rsidRPr="002744DF" w:rsidRDefault="00672B4C" w:rsidP="00672B4C">
      <w:pPr>
        <w:ind w:firstLine="426"/>
        <w:jc w:val="both"/>
        <w:rPr>
          <w:lang w:eastAsia="ru-RU"/>
        </w:rPr>
      </w:pPr>
    </w:p>
    <w:p w14:paraId="63EF6F3C" w14:textId="77777777" w:rsidR="00C02FEA" w:rsidRDefault="00C02FEA" w:rsidP="00C02FEA">
      <w:pPr>
        <w:ind w:firstLine="567"/>
        <w:contextualSpacing/>
        <w:jc w:val="both"/>
        <w:rPr>
          <w:lang w:val="ru-RU"/>
        </w:rPr>
      </w:pPr>
      <w:r w:rsidRPr="00464DBF">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w:t>
      </w:r>
      <w:r>
        <w:t>1</w:t>
      </w:r>
      <w:r w:rsidRPr="00464DBF">
        <w:t xml:space="preserve"> розділу </w:t>
      </w:r>
      <w:r>
        <w:t>ІХ</w:t>
      </w:r>
      <w:r w:rsidRPr="00464DBF">
        <w:t xml:space="preserve">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w:t>
      </w:r>
      <w:r>
        <w:t xml:space="preserve">у Міністерстві юстиції України </w:t>
      </w:r>
      <w:r w:rsidRPr="00464DBF">
        <w:t>06</w:t>
      </w:r>
      <w:r>
        <w:t> </w:t>
      </w:r>
      <w:r w:rsidRPr="00464DBF">
        <w:t>травня 2016 року за № 686/28816, за результатами опрацювання всіх обставин справи, Антимонопольн</w:t>
      </w:r>
      <w:r>
        <w:t>ий</w:t>
      </w:r>
      <w:r w:rsidRPr="00464DBF">
        <w:t xml:space="preserve"> комітет України</w:t>
      </w:r>
    </w:p>
    <w:p w14:paraId="738B36C5" w14:textId="77777777" w:rsidR="00C02FEA" w:rsidRDefault="00C02FEA" w:rsidP="00C02FEA">
      <w:pPr>
        <w:ind w:firstLine="567"/>
        <w:contextualSpacing/>
        <w:jc w:val="both"/>
        <w:rPr>
          <w:lang w:val="ru-RU"/>
        </w:rPr>
      </w:pPr>
    </w:p>
    <w:p w14:paraId="3EC12BF0" w14:textId="77777777" w:rsidR="00C02FEA" w:rsidRDefault="00C02FEA" w:rsidP="00C02FEA">
      <w:pPr>
        <w:ind w:firstLine="567"/>
        <w:contextualSpacing/>
        <w:jc w:val="both"/>
        <w:rPr>
          <w:lang w:val="ru-RU"/>
        </w:rPr>
      </w:pPr>
    </w:p>
    <w:p w14:paraId="7AA22DEE" w14:textId="12C1FC8D" w:rsidR="00672B4C" w:rsidRDefault="00C02FEA" w:rsidP="00C02FEA">
      <w:pPr>
        <w:widowControl w:val="0"/>
        <w:tabs>
          <w:tab w:val="left" w:pos="284"/>
          <w:tab w:val="left" w:pos="851"/>
        </w:tabs>
        <w:overflowPunct w:val="0"/>
        <w:autoSpaceDE w:val="0"/>
        <w:autoSpaceDN w:val="0"/>
        <w:adjustRightInd w:val="0"/>
        <w:jc w:val="center"/>
        <w:rPr>
          <w:b/>
        </w:rPr>
      </w:pPr>
      <w:r>
        <w:rPr>
          <w:b/>
        </w:rPr>
        <w:t>ПОСТАНОВИВ:</w:t>
      </w:r>
    </w:p>
    <w:p w14:paraId="370278C0" w14:textId="77777777" w:rsidR="00C02FEA" w:rsidRPr="002744DF" w:rsidRDefault="00C02FEA" w:rsidP="00C02FEA">
      <w:pPr>
        <w:widowControl w:val="0"/>
        <w:tabs>
          <w:tab w:val="left" w:pos="284"/>
          <w:tab w:val="left" w:pos="851"/>
        </w:tabs>
        <w:overflowPunct w:val="0"/>
        <w:autoSpaceDE w:val="0"/>
        <w:autoSpaceDN w:val="0"/>
        <w:adjustRightInd w:val="0"/>
        <w:jc w:val="center"/>
        <w:rPr>
          <w:bCs/>
        </w:rPr>
      </w:pPr>
    </w:p>
    <w:p w14:paraId="3AC8FCB2" w14:textId="77777777" w:rsidR="00672B4C" w:rsidRDefault="00672B4C" w:rsidP="00672B4C">
      <w:pPr>
        <w:pStyle w:val="a3"/>
        <w:widowControl w:val="0"/>
        <w:numPr>
          <w:ilvl w:val="3"/>
          <w:numId w:val="7"/>
        </w:numPr>
        <w:tabs>
          <w:tab w:val="left" w:pos="284"/>
          <w:tab w:val="left" w:pos="851"/>
        </w:tabs>
        <w:overflowPunct w:val="0"/>
        <w:autoSpaceDE w:val="0"/>
        <w:autoSpaceDN w:val="0"/>
        <w:adjustRightInd w:val="0"/>
        <w:ind w:left="0" w:firstLine="567"/>
        <w:jc w:val="both"/>
      </w:pPr>
      <w:r w:rsidRPr="00476878">
        <w:t>Визнати, що підтримка, яка надається міському комунальному підприємству «Муніципальна телерадіокомпанія «Місто» у формі дотації відповідно до Програми розвитку Міського комунального підприємства «Муніципальна телерадіокомпанія «Місто» на 2021-2023 роки, затверджен</w:t>
      </w:r>
      <w:r>
        <w:t>ої</w:t>
      </w:r>
      <w:r w:rsidRPr="00476878">
        <w:t xml:space="preserve"> ріш</w:t>
      </w:r>
      <w:r>
        <w:t>енням Хмельницької міської ради</w:t>
      </w:r>
      <w:r w:rsidRPr="00476878">
        <w:t xml:space="preserve"> № 24 від 17.02.2021, на період</w:t>
      </w:r>
      <w:r w:rsidRPr="00476878">
        <w:rPr>
          <w:bCs/>
        </w:rPr>
        <w:t xml:space="preserve"> з 01.01.2021 по 01.01.2023</w:t>
      </w:r>
      <w:r w:rsidRPr="00476878">
        <w:rPr>
          <w:rStyle w:val="a5"/>
        </w:rPr>
        <w:t>,</w:t>
      </w:r>
      <w:r w:rsidRPr="00476878">
        <w:t xml:space="preserve"> є </w:t>
      </w:r>
      <w:r w:rsidRPr="00B31C03">
        <w:rPr>
          <w:b/>
        </w:rPr>
        <w:t>державною допомогою</w:t>
      </w:r>
      <w:r w:rsidRPr="00476878">
        <w:t xml:space="preserve">, відповідно до Закону України «Про державну допомогу суб’єктам господарювання». </w:t>
      </w:r>
    </w:p>
    <w:p w14:paraId="4B930E9B" w14:textId="0BB1F1BA" w:rsidR="00672B4C" w:rsidRPr="00476878" w:rsidRDefault="00672B4C" w:rsidP="00672B4C">
      <w:pPr>
        <w:pStyle w:val="a3"/>
        <w:widowControl w:val="0"/>
        <w:numPr>
          <w:ilvl w:val="3"/>
          <w:numId w:val="7"/>
        </w:numPr>
        <w:tabs>
          <w:tab w:val="left" w:pos="284"/>
          <w:tab w:val="left" w:pos="851"/>
        </w:tabs>
        <w:overflowPunct w:val="0"/>
        <w:autoSpaceDE w:val="0"/>
        <w:autoSpaceDN w:val="0"/>
        <w:adjustRightInd w:val="0"/>
        <w:ind w:left="0" w:firstLine="567"/>
        <w:jc w:val="both"/>
        <w:rPr>
          <w:bCs/>
        </w:rPr>
      </w:pPr>
      <w:r w:rsidRPr="002744DF">
        <w:t xml:space="preserve">Визнати, що </w:t>
      </w:r>
      <w:r>
        <w:t>державна допомога</w:t>
      </w:r>
      <w:r w:rsidRPr="00476878">
        <w:t>, яка надається міському комунальному підприємству «Муніципальна телерадіокомпанія «Місто» у формі дотації відповідно до Програми розвитку Міського комунального підприємства «Муніципальна телерадіокомпанія «Місто» на 2021-2023 роки, затверджен</w:t>
      </w:r>
      <w:r>
        <w:t>ої</w:t>
      </w:r>
      <w:r w:rsidRPr="00476878">
        <w:t xml:space="preserve"> ріш</w:t>
      </w:r>
      <w:r>
        <w:t>енням Хмельницької міської ради</w:t>
      </w:r>
      <w:r w:rsidRPr="00476878">
        <w:t xml:space="preserve"> № 24</w:t>
      </w:r>
      <w:r>
        <w:t xml:space="preserve"> </w:t>
      </w:r>
      <w:r w:rsidRPr="00476878">
        <w:t>від 17.02.2021, на період</w:t>
      </w:r>
      <w:r w:rsidRPr="00476878">
        <w:rPr>
          <w:bCs/>
        </w:rPr>
        <w:t xml:space="preserve"> з 01.01.2021 по 01.01.2023</w:t>
      </w:r>
      <w:r w:rsidRPr="00476878">
        <w:rPr>
          <w:rStyle w:val="a5"/>
        </w:rPr>
        <w:t>,</w:t>
      </w:r>
      <w:r w:rsidRPr="00476878">
        <w:t xml:space="preserve"> є </w:t>
      </w:r>
      <w:r w:rsidRPr="00476878">
        <w:rPr>
          <w:b/>
        </w:rPr>
        <w:t>державною допомогою, допустимою для конкуренції</w:t>
      </w:r>
      <w:r w:rsidRPr="002744DF">
        <w:t xml:space="preserve"> відповідно до пункту третього частини першої статті 6 Закону України «Про державну допомогу суб’єктам господарювання» </w:t>
      </w:r>
      <w:r w:rsidRPr="00476878">
        <w:rPr>
          <w:shd w:val="clear" w:color="auto" w:fill="FFFFFF"/>
        </w:rPr>
        <w:t xml:space="preserve">за умови виконання надавачем державної допомоги </w:t>
      </w:r>
      <w:r w:rsidR="00F63FD8">
        <w:rPr>
          <w:shd w:val="clear" w:color="auto" w:fill="FFFFFF"/>
        </w:rPr>
        <w:t>таких</w:t>
      </w:r>
      <w:r w:rsidR="00F63FD8" w:rsidRPr="00476878">
        <w:rPr>
          <w:shd w:val="clear" w:color="auto" w:fill="FFFFFF"/>
        </w:rPr>
        <w:t xml:space="preserve"> </w:t>
      </w:r>
      <w:r w:rsidRPr="00476878">
        <w:rPr>
          <w:shd w:val="clear" w:color="auto" w:fill="FFFFFF"/>
        </w:rPr>
        <w:t>зобов’язань</w:t>
      </w:r>
      <w:r w:rsidRPr="002744DF">
        <w:t>:</w:t>
      </w:r>
    </w:p>
    <w:p w14:paraId="63A43742" w14:textId="03A38BFD" w:rsidR="00672B4C" w:rsidRPr="002744DF" w:rsidRDefault="00672B4C" w:rsidP="00672B4C">
      <w:pPr>
        <w:pStyle w:val="a3"/>
        <w:ind w:left="0" w:firstLine="426"/>
        <w:jc w:val="both"/>
        <w:rPr>
          <w:lang w:eastAsia="ru-RU"/>
        </w:rPr>
      </w:pPr>
      <w:r w:rsidRPr="002744DF">
        <w:rPr>
          <w:lang w:eastAsia="ru-RU"/>
        </w:rPr>
        <w:t xml:space="preserve">1) обов’язок щодо надання послуг </w:t>
      </w:r>
      <w:r w:rsidR="00365F6A">
        <w:rPr>
          <w:lang w:eastAsia="ru-RU"/>
        </w:rPr>
        <w:t>і</w:t>
      </w:r>
      <w:r>
        <w:rPr>
          <w:lang w:eastAsia="ru-RU"/>
        </w:rPr>
        <w:t xml:space="preserve">з </w:t>
      </w:r>
      <w:r>
        <w:t xml:space="preserve">висвітлення актуальних проблем міста та області, інформування населення про роботу органів місцевого самоврядування, законодавчої та виконавчої влади, створення відповідних телевізійних та </w:t>
      </w:r>
      <w:r w:rsidRPr="006C7511">
        <w:t>радіопрограм</w:t>
      </w:r>
      <w:r w:rsidRPr="002744DF">
        <w:rPr>
          <w:lang w:eastAsia="ru-RU"/>
        </w:rPr>
        <w:t xml:space="preserve"> як </w:t>
      </w:r>
      <w:r w:rsidRPr="002744DF">
        <w:t>послуг, що становлять загальний економічний інтерес</w:t>
      </w:r>
      <w:r>
        <w:t>,</w:t>
      </w:r>
      <w:r w:rsidRPr="002744DF">
        <w:rPr>
          <w:lang w:eastAsia="ru-RU"/>
        </w:rPr>
        <w:t xml:space="preserve"> має бути покладений на </w:t>
      </w:r>
      <w:r w:rsidRPr="00476878">
        <w:t>міськ</w:t>
      </w:r>
      <w:r>
        <w:t>е</w:t>
      </w:r>
      <w:r w:rsidRPr="00476878">
        <w:t xml:space="preserve"> комунальн</w:t>
      </w:r>
      <w:r>
        <w:t>е</w:t>
      </w:r>
      <w:r w:rsidRPr="00476878">
        <w:t xml:space="preserve"> підприємств</w:t>
      </w:r>
      <w:r>
        <w:t>о</w:t>
      </w:r>
      <w:r w:rsidRPr="00476878">
        <w:t xml:space="preserve"> </w:t>
      </w:r>
      <w:r w:rsidRPr="00A6680B">
        <w:rPr>
          <w:rFonts w:eastAsia="Calibri"/>
          <w:lang w:eastAsia="en-US"/>
        </w:rPr>
        <w:t xml:space="preserve">«Місто» </w:t>
      </w:r>
      <w:r w:rsidRPr="00A6680B">
        <w:rPr>
          <w:lang w:eastAsia="ru-RU"/>
        </w:rPr>
        <w:t xml:space="preserve">відповідним нормативним </w:t>
      </w:r>
      <w:r>
        <w:rPr>
          <w:lang w:eastAsia="ru-RU"/>
        </w:rPr>
        <w:t xml:space="preserve">чи розпорядчим </w:t>
      </w:r>
      <w:r w:rsidRPr="00A6680B">
        <w:rPr>
          <w:lang w:eastAsia="ru-RU"/>
        </w:rPr>
        <w:t>актом</w:t>
      </w:r>
      <w:r w:rsidR="00365F6A">
        <w:rPr>
          <w:lang w:eastAsia="ru-RU"/>
        </w:rPr>
        <w:t> </w:t>
      </w:r>
      <w:r w:rsidRPr="00A6680B">
        <w:rPr>
          <w:lang w:eastAsia="ru-RU"/>
        </w:rPr>
        <w:t>/</w:t>
      </w:r>
      <w:r w:rsidR="00365F6A">
        <w:rPr>
          <w:lang w:eastAsia="ru-RU"/>
        </w:rPr>
        <w:t> </w:t>
      </w:r>
      <w:r w:rsidRPr="00A6680B">
        <w:rPr>
          <w:lang w:eastAsia="ru-RU"/>
        </w:rPr>
        <w:t>договором</w:t>
      </w:r>
      <w:r>
        <w:rPr>
          <w:lang w:eastAsia="ru-RU"/>
        </w:rPr>
        <w:t>, в якому</w:t>
      </w:r>
      <w:r w:rsidRPr="00A6680B">
        <w:rPr>
          <w:lang w:eastAsia="ru-RU"/>
        </w:rPr>
        <w:t xml:space="preserve"> повинні</w:t>
      </w:r>
      <w:r w:rsidRPr="002744DF">
        <w:rPr>
          <w:lang w:eastAsia="ru-RU"/>
        </w:rPr>
        <w:t xml:space="preserve"> бути чітко визначені:</w:t>
      </w:r>
    </w:p>
    <w:p w14:paraId="2DE8CED9" w14:textId="77777777" w:rsidR="00672B4C" w:rsidRPr="002744DF" w:rsidRDefault="00672B4C" w:rsidP="00672B4C">
      <w:pPr>
        <w:ind w:left="567"/>
        <w:jc w:val="both"/>
        <w:rPr>
          <w:lang w:eastAsia="ru-RU"/>
        </w:rPr>
      </w:pPr>
      <w:r w:rsidRPr="002744DF">
        <w:rPr>
          <w:lang w:eastAsia="ru-RU"/>
        </w:rPr>
        <w:t>- зміст та тривалість надання послуг, чітке визначення послуг;</w:t>
      </w:r>
    </w:p>
    <w:p w14:paraId="57541593" w14:textId="77777777" w:rsidR="00672B4C" w:rsidRPr="002744DF" w:rsidRDefault="00672B4C" w:rsidP="00672B4C">
      <w:pPr>
        <w:pStyle w:val="a3"/>
        <w:ind w:left="567"/>
        <w:jc w:val="both"/>
        <w:rPr>
          <w:lang w:eastAsia="ru-RU"/>
        </w:rPr>
      </w:pPr>
      <w:r w:rsidRPr="002744DF">
        <w:rPr>
          <w:lang w:eastAsia="ru-RU"/>
        </w:rPr>
        <w:t>- характер спеціальних чи виняткових прав, що надаються для надання послуг;</w:t>
      </w:r>
    </w:p>
    <w:p w14:paraId="4FCC91D3" w14:textId="1AF9BF59" w:rsidR="00672B4C" w:rsidRPr="002744DF" w:rsidRDefault="00672B4C" w:rsidP="00672B4C">
      <w:pPr>
        <w:pStyle w:val="a3"/>
        <w:ind w:left="0" w:firstLine="567"/>
        <w:jc w:val="both"/>
        <w:rPr>
          <w:lang w:eastAsia="ru-RU"/>
        </w:rPr>
      </w:pPr>
      <w:r w:rsidRPr="002744DF">
        <w:rPr>
          <w:lang w:eastAsia="ru-RU"/>
        </w:rPr>
        <w:t xml:space="preserve">- опис механізму компенсації та параметрів для розрахунку й перегляду компенсації за надання послуг, враховуючи, що сума компенсації не повинна перевищувати суми, необхідної для покриття витрат на надання </w:t>
      </w:r>
      <w:r w:rsidRPr="002744DF">
        <w:t>послуг, що становлять загальний економічний інтерес</w:t>
      </w:r>
      <w:r w:rsidRPr="002744DF">
        <w:rPr>
          <w:lang w:eastAsia="ru-RU"/>
        </w:rPr>
        <w:t xml:space="preserve"> (сума компенсації не повинна перевищувати </w:t>
      </w:r>
      <w:r>
        <w:rPr>
          <w:lang w:eastAsia="ru-RU"/>
        </w:rPr>
        <w:t>різницю</w:t>
      </w:r>
      <w:r w:rsidRPr="002744DF">
        <w:rPr>
          <w:lang w:eastAsia="ru-RU"/>
        </w:rPr>
        <w:t xml:space="preserve"> між понесеними </w:t>
      </w:r>
      <w:r w:rsidR="008415E0">
        <w:rPr>
          <w:lang w:eastAsia="ru-RU"/>
        </w:rPr>
        <w:t>під час</w:t>
      </w:r>
      <w:r w:rsidR="008415E0" w:rsidRPr="002744DF">
        <w:rPr>
          <w:lang w:eastAsia="ru-RU"/>
        </w:rPr>
        <w:t xml:space="preserve"> </w:t>
      </w:r>
      <w:r w:rsidRPr="002744DF">
        <w:rPr>
          <w:lang w:eastAsia="ru-RU"/>
        </w:rPr>
        <w:t>наданн</w:t>
      </w:r>
      <w:r w:rsidR="008415E0">
        <w:rPr>
          <w:lang w:eastAsia="ru-RU"/>
        </w:rPr>
        <w:t xml:space="preserve">я </w:t>
      </w:r>
      <w:r w:rsidRPr="002744DF">
        <w:t>послуг, що становлять загальний економічний інтерес</w:t>
      </w:r>
      <w:r>
        <w:t>,</w:t>
      </w:r>
      <w:r w:rsidRPr="002744DF">
        <w:rPr>
          <w:lang w:eastAsia="ru-RU"/>
        </w:rPr>
        <w:t xml:space="preserve"> витратами та доходами від надання </w:t>
      </w:r>
      <w:r w:rsidRPr="002744DF">
        <w:t>послуг, що становлять загальний економічний інтерес</w:t>
      </w:r>
      <w:r w:rsidRPr="002744DF">
        <w:rPr>
          <w:lang w:eastAsia="ru-RU"/>
        </w:rPr>
        <w:t xml:space="preserve">), а також не повинна спрямовуватись на надання інших послуг; витрати на ресурси, пов’язані одночасно як з наданням </w:t>
      </w:r>
      <w:r w:rsidRPr="002744DF">
        <w:t>послуг, що становлять загальний економічний інтерес</w:t>
      </w:r>
      <w:r>
        <w:t>,</w:t>
      </w:r>
      <w:r w:rsidRPr="002744DF">
        <w:rPr>
          <w:lang w:eastAsia="ru-RU"/>
        </w:rPr>
        <w:t xml:space="preserve"> так і з наданням інших послуг, повинні розподілятися </w:t>
      </w:r>
      <w:proofErr w:type="spellStart"/>
      <w:r w:rsidRPr="002744DF">
        <w:rPr>
          <w:lang w:eastAsia="ru-RU"/>
        </w:rPr>
        <w:t>пропорційно</w:t>
      </w:r>
      <w:proofErr w:type="spellEnd"/>
      <w:r w:rsidRPr="002744DF">
        <w:rPr>
          <w:lang w:eastAsia="ru-RU"/>
        </w:rPr>
        <w:t xml:space="preserve"> на ці види діяльності відповідни</w:t>
      </w:r>
      <w:r w:rsidR="008415E0">
        <w:rPr>
          <w:lang w:eastAsia="ru-RU"/>
        </w:rPr>
        <w:t>м</w:t>
      </w:r>
      <w:r w:rsidRPr="002744DF">
        <w:rPr>
          <w:lang w:eastAsia="ru-RU"/>
        </w:rPr>
        <w:t xml:space="preserve"> значим</w:t>
      </w:r>
      <w:r w:rsidR="008415E0">
        <w:rPr>
          <w:lang w:eastAsia="ru-RU"/>
        </w:rPr>
        <w:t>им</w:t>
      </w:r>
      <w:r w:rsidRPr="002744DF">
        <w:rPr>
          <w:lang w:eastAsia="ru-RU"/>
        </w:rPr>
        <w:t xml:space="preserve"> спос</w:t>
      </w:r>
      <w:r w:rsidR="008415E0">
        <w:rPr>
          <w:lang w:eastAsia="ru-RU"/>
        </w:rPr>
        <w:t>обом</w:t>
      </w:r>
      <w:r w:rsidRPr="002744DF">
        <w:rPr>
          <w:lang w:eastAsia="ru-RU"/>
        </w:rPr>
        <w:t xml:space="preserve">, що забезпечується веденням окремого бухгалтерського обліку </w:t>
      </w:r>
      <w:r w:rsidR="008415E0">
        <w:rPr>
          <w:lang w:eastAsia="ru-RU"/>
        </w:rPr>
        <w:t>щодо</w:t>
      </w:r>
      <w:r w:rsidR="008415E0" w:rsidRPr="002744DF">
        <w:rPr>
          <w:lang w:eastAsia="ru-RU"/>
        </w:rPr>
        <w:t xml:space="preserve"> </w:t>
      </w:r>
      <w:r w:rsidRPr="002744DF">
        <w:rPr>
          <w:lang w:eastAsia="ru-RU"/>
        </w:rPr>
        <w:t>кожн</w:t>
      </w:r>
      <w:r w:rsidR="008415E0">
        <w:rPr>
          <w:lang w:eastAsia="ru-RU"/>
        </w:rPr>
        <w:t>ого</w:t>
      </w:r>
      <w:r w:rsidRPr="002744DF">
        <w:rPr>
          <w:lang w:eastAsia="ru-RU"/>
        </w:rPr>
        <w:t xml:space="preserve"> вид</w:t>
      </w:r>
      <w:r w:rsidR="008415E0">
        <w:rPr>
          <w:lang w:eastAsia="ru-RU"/>
        </w:rPr>
        <w:t>у</w:t>
      </w:r>
      <w:r w:rsidRPr="002744DF">
        <w:rPr>
          <w:lang w:eastAsia="ru-RU"/>
        </w:rPr>
        <w:t xml:space="preserve"> діяльності;</w:t>
      </w:r>
    </w:p>
    <w:p w14:paraId="76033B4B" w14:textId="7A2E7798" w:rsidR="00672B4C" w:rsidRPr="002744DF" w:rsidRDefault="00672B4C" w:rsidP="00672B4C">
      <w:pPr>
        <w:pStyle w:val="a3"/>
        <w:ind w:left="0" w:firstLine="426"/>
        <w:jc w:val="both"/>
        <w:rPr>
          <w:u w:val="single"/>
          <w:lang w:eastAsia="ru-RU"/>
        </w:rPr>
      </w:pPr>
      <w:r w:rsidRPr="002744DF">
        <w:rPr>
          <w:lang w:eastAsia="ru-RU"/>
        </w:rPr>
        <w:t xml:space="preserve">- заходи щодо уникнення надання надмірної компенсації та повернення компенсації у випадку надання компенсації </w:t>
      </w:r>
      <w:r w:rsidR="008415E0">
        <w:rPr>
          <w:lang w:eastAsia="ru-RU"/>
        </w:rPr>
        <w:t>в</w:t>
      </w:r>
      <w:r w:rsidR="008415E0" w:rsidRPr="002744DF">
        <w:rPr>
          <w:lang w:eastAsia="ru-RU"/>
        </w:rPr>
        <w:t xml:space="preserve"> </w:t>
      </w:r>
      <w:r w:rsidRPr="002744DF">
        <w:rPr>
          <w:lang w:eastAsia="ru-RU"/>
        </w:rPr>
        <w:t>завищеному розмірі;</w:t>
      </w:r>
    </w:p>
    <w:p w14:paraId="75069ECF" w14:textId="63AF003F" w:rsidR="00672B4C" w:rsidRPr="002744DF" w:rsidRDefault="00672B4C" w:rsidP="00672B4C">
      <w:pPr>
        <w:ind w:firstLine="567"/>
        <w:jc w:val="both"/>
        <w:rPr>
          <w:lang w:eastAsia="ru-RU"/>
        </w:rPr>
      </w:pPr>
      <w:r w:rsidRPr="002744DF">
        <w:rPr>
          <w:lang w:eastAsia="ru-RU"/>
        </w:rPr>
        <w:t xml:space="preserve">2) забезпечити механізм контролю обсягів державної допомоги, що надається </w:t>
      </w:r>
      <w:r w:rsidRPr="002744DF">
        <w:t xml:space="preserve">відповідно до </w:t>
      </w:r>
      <w:r w:rsidRPr="00476878">
        <w:t>Програми розвитку Міського комунального підприємства «Муніципальна телерадіокомпанія «Місто» на 2021-2023 роки, затверджен</w:t>
      </w:r>
      <w:r>
        <w:t>ої</w:t>
      </w:r>
      <w:r w:rsidRPr="00476878">
        <w:t xml:space="preserve"> ріш</w:t>
      </w:r>
      <w:r>
        <w:t>енням Хмельницької міської ради</w:t>
      </w:r>
      <w:r w:rsidRPr="00476878">
        <w:t xml:space="preserve"> № 24 від 17.02.2021</w:t>
      </w:r>
      <w:r w:rsidRPr="002744DF">
        <w:rPr>
          <w:lang w:eastAsia="ru-RU"/>
        </w:rPr>
        <w:t>, та заходів, на які вона спрямовується, з метою уникнення надання надмірної компенсації та повернення компенсації у випадку надання к</w:t>
      </w:r>
      <w:r>
        <w:rPr>
          <w:lang w:eastAsia="ru-RU"/>
        </w:rPr>
        <w:t xml:space="preserve">омпенсації </w:t>
      </w:r>
      <w:r w:rsidR="00033200">
        <w:rPr>
          <w:lang w:eastAsia="ru-RU"/>
        </w:rPr>
        <w:t xml:space="preserve">в </w:t>
      </w:r>
      <w:r>
        <w:rPr>
          <w:lang w:eastAsia="ru-RU"/>
        </w:rPr>
        <w:t>завищеному розмірі.</w:t>
      </w:r>
    </w:p>
    <w:p w14:paraId="1A076110" w14:textId="77777777" w:rsidR="00672B4C" w:rsidRPr="002744DF" w:rsidRDefault="00672B4C" w:rsidP="00672B4C">
      <w:pPr>
        <w:tabs>
          <w:tab w:val="left" w:pos="567"/>
          <w:tab w:val="left" w:pos="851"/>
          <w:tab w:val="left" w:pos="993"/>
        </w:tabs>
        <w:ind w:firstLine="567"/>
        <w:jc w:val="both"/>
      </w:pPr>
    </w:p>
    <w:p w14:paraId="28237203" w14:textId="21BAF40B" w:rsidR="00672B4C" w:rsidRDefault="00672B4C" w:rsidP="00672B4C">
      <w:pPr>
        <w:pStyle w:val="a3"/>
        <w:numPr>
          <w:ilvl w:val="3"/>
          <w:numId w:val="7"/>
        </w:numPr>
        <w:tabs>
          <w:tab w:val="left" w:pos="709"/>
          <w:tab w:val="left" w:pos="851"/>
          <w:tab w:val="left" w:pos="993"/>
        </w:tabs>
        <w:ind w:left="0" w:firstLine="567"/>
        <w:jc w:val="both"/>
      </w:pPr>
      <w:r w:rsidRPr="002744DF">
        <w:t xml:space="preserve">Надавач підтримки зобов’язаний проінформувати Антимонопольний комітет України про виконання зазначених вище зобов’язань протягом шести місяців </w:t>
      </w:r>
      <w:r w:rsidR="00A01B39">
        <w:t>і</w:t>
      </w:r>
      <w:r w:rsidRPr="002744DF">
        <w:t xml:space="preserve">з дати прийняття </w:t>
      </w:r>
      <w:r w:rsidR="0059743C">
        <w:t xml:space="preserve">цього </w:t>
      </w:r>
      <w:r w:rsidRPr="002744DF">
        <w:t>рішення.</w:t>
      </w:r>
    </w:p>
    <w:p w14:paraId="63D91439" w14:textId="77777777" w:rsidR="00C02FEA" w:rsidRPr="002744DF" w:rsidRDefault="00C02FEA" w:rsidP="00C02FEA">
      <w:pPr>
        <w:pStyle w:val="a3"/>
        <w:tabs>
          <w:tab w:val="left" w:pos="709"/>
          <w:tab w:val="left" w:pos="851"/>
          <w:tab w:val="left" w:pos="993"/>
        </w:tabs>
        <w:ind w:left="567"/>
        <w:jc w:val="both"/>
      </w:pPr>
    </w:p>
    <w:p w14:paraId="68C50171" w14:textId="77777777" w:rsidR="00C02FEA" w:rsidRPr="002744DF" w:rsidRDefault="00C02FEA" w:rsidP="00C02FEA">
      <w:pPr>
        <w:ind w:firstLine="567"/>
        <w:jc w:val="both"/>
      </w:pPr>
      <w:r w:rsidRPr="002744DF">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72D9B6B4" w14:textId="77777777" w:rsidR="00672B4C" w:rsidRPr="002744DF" w:rsidRDefault="00672B4C" w:rsidP="00672B4C">
      <w:pPr>
        <w:pStyle w:val="a3"/>
        <w:tabs>
          <w:tab w:val="left" w:pos="851"/>
        </w:tabs>
        <w:ind w:left="567"/>
        <w:jc w:val="both"/>
      </w:pPr>
    </w:p>
    <w:p w14:paraId="1591A626" w14:textId="77777777" w:rsidR="00672B4C" w:rsidRPr="002744DF" w:rsidRDefault="00672B4C" w:rsidP="00C253AC">
      <w:pPr>
        <w:tabs>
          <w:tab w:val="left" w:pos="851"/>
        </w:tabs>
        <w:jc w:val="both"/>
      </w:pPr>
    </w:p>
    <w:p w14:paraId="0F9FAD84" w14:textId="4BA95ECE" w:rsidR="00672B4C" w:rsidRPr="002744DF" w:rsidRDefault="00A01B39" w:rsidP="00672B4C">
      <w:pPr>
        <w:tabs>
          <w:tab w:val="left" w:pos="851"/>
        </w:tabs>
        <w:jc w:val="both"/>
      </w:pPr>
      <w:r>
        <w:t xml:space="preserve">Голова Комітету </w:t>
      </w:r>
      <w:r>
        <w:tab/>
      </w:r>
      <w:r>
        <w:tab/>
      </w:r>
      <w:r>
        <w:tab/>
      </w:r>
      <w:r>
        <w:tab/>
      </w:r>
      <w:r>
        <w:tab/>
      </w:r>
      <w:r>
        <w:tab/>
      </w:r>
      <w:r w:rsidR="000C5D76">
        <w:t xml:space="preserve">              </w:t>
      </w:r>
      <w:r>
        <w:tab/>
        <w:t>О. ПІЩАНСЬКА</w:t>
      </w:r>
    </w:p>
    <w:p w14:paraId="7BD04CC8" w14:textId="77777777" w:rsidR="00672B4C" w:rsidRPr="002744DF" w:rsidRDefault="00672B4C" w:rsidP="00672B4C"/>
    <w:p w14:paraId="2B47E92E" w14:textId="77777777" w:rsidR="00672B4C" w:rsidRDefault="00672B4C"/>
    <w:sectPr w:rsidR="00672B4C" w:rsidSect="00A01B39">
      <w:headerReference w:type="defaul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AAD13" w14:textId="77777777" w:rsidR="00C253AC" w:rsidRDefault="00C253AC" w:rsidP="00A01B39">
      <w:r>
        <w:separator/>
      </w:r>
    </w:p>
  </w:endnote>
  <w:endnote w:type="continuationSeparator" w:id="0">
    <w:p w14:paraId="18BA71A5" w14:textId="77777777" w:rsidR="00C253AC" w:rsidRDefault="00C253AC" w:rsidP="00A01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CCA3E" w14:textId="77777777" w:rsidR="00C253AC" w:rsidRDefault="00C253AC" w:rsidP="00A01B39">
      <w:r>
        <w:separator/>
      </w:r>
    </w:p>
  </w:footnote>
  <w:footnote w:type="continuationSeparator" w:id="0">
    <w:p w14:paraId="514DAA99" w14:textId="77777777" w:rsidR="00C253AC" w:rsidRDefault="00C253AC" w:rsidP="00A01B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5976898"/>
      <w:docPartObj>
        <w:docPartGallery w:val="Page Numbers (Top of Page)"/>
        <w:docPartUnique/>
      </w:docPartObj>
    </w:sdtPr>
    <w:sdtEndPr/>
    <w:sdtContent>
      <w:p w14:paraId="332FF8FB" w14:textId="193C93FB" w:rsidR="00C253AC" w:rsidRDefault="00C253AC">
        <w:pPr>
          <w:pStyle w:val="a6"/>
          <w:jc w:val="center"/>
        </w:pPr>
        <w:r>
          <w:fldChar w:fldCharType="begin"/>
        </w:r>
        <w:r>
          <w:instrText>PAGE   \* MERGEFORMAT</w:instrText>
        </w:r>
        <w:r>
          <w:fldChar w:fldCharType="separate"/>
        </w:r>
        <w:r w:rsidRPr="00A5422F">
          <w:rPr>
            <w:noProof/>
            <w:lang w:val="ru-RU"/>
          </w:rPr>
          <w:t>21</w:t>
        </w:r>
        <w:r>
          <w:fldChar w:fldCharType="end"/>
        </w:r>
      </w:p>
    </w:sdtContent>
  </w:sdt>
  <w:p w14:paraId="72828B95" w14:textId="77777777" w:rsidR="00C253AC" w:rsidRDefault="00C253A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37B28"/>
    <w:multiLevelType w:val="hybridMultilevel"/>
    <w:tmpl w:val="0930E464"/>
    <w:lvl w:ilvl="0" w:tplc="04190011">
      <w:start w:val="1"/>
      <w:numFmt w:val="decimal"/>
      <w:lvlText w:val="%1)"/>
      <w:lvlJc w:val="left"/>
      <w:pPr>
        <w:ind w:left="1146" w:hanging="360"/>
      </w:pPr>
    </w:lvl>
    <w:lvl w:ilvl="1" w:tplc="1E34173C">
      <w:start w:val="1"/>
      <w:numFmt w:val="decimal"/>
      <w:lvlText w:val="%2)"/>
      <w:lvlJc w:val="left"/>
      <w:pPr>
        <w:ind w:left="1866" w:hanging="360"/>
      </w:pPr>
      <w:rPr>
        <w:rFonts w:hint="default"/>
      </w:r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15A211D4"/>
    <w:multiLevelType w:val="multilevel"/>
    <w:tmpl w:val="3468C7C4"/>
    <w:lvl w:ilvl="0">
      <w:start w:val="1"/>
      <w:numFmt w:val="decimal"/>
      <w:lvlText w:val="%1."/>
      <w:lvlJc w:val="left"/>
      <w:pPr>
        <w:ind w:left="1211" w:hanging="360"/>
      </w:pPr>
    </w:lvl>
    <w:lvl w:ilvl="1">
      <w:start w:val="1"/>
      <w:numFmt w:val="decimal"/>
      <w:isLgl/>
      <w:lvlText w:val="%1.%2."/>
      <w:lvlJc w:val="left"/>
      <w:pPr>
        <w:ind w:left="502" w:hanging="360"/>
      </w:pPr>
      <w:rPr>
        <w:b/>
      </w:rPr>
    </w:lvl>
    <w:lvl w:ilvl="2">
      <w:start w:val="1"/>
      <w:numFmt w:val="decimal"/>
      <w:isLgl/>
      <w:lvlText w:val="%1.%2.%3."/>
      <w:lvlJc w:val="left"/>
      <w:pPr>
        <w:ind w:left="1571" w:hanging="720"/>
      </w:pPr>
    </w:lvl>
    <w:lvl w:ilvl="3">
      <w:start w:val="1"/>
      <w:numFmt w:val="decimal"/>
      <w:isLgl/>
      <w:lvlText w:val="%1.%2.%3.%4."/>
      <w:lvlJc w:val="left"/>
      <w:pPr>
        <w:ind w:left="1571" w:hanging="720"/>
      </w:pPr>
    </w:lvl>
    <w:lvl w:ilvl="4">
      <w:start w:val="1"/>
      <w:numFmt w:val="decimal"/>
      <w:isLgl/>
      <w:lvlText w:val="%1.%2.%3.%4.%5."/>
      <w:lvlJc w:val="left"/>
      <w:pPr>
        <w:ind w:left="1931" w:hanging="1080"/>
      </w:pPr>
    </w:lvl>
    <w:lvl w:ilvl="5">
      <w:start w:val="1"/>
      <w:numFmt w:val="decimal"/>
      <w:isLgl/>
      <w:lvlText w:val="%1.%2.%3.%4.%5.%6."/>
      <w:lvlJc w:val="left"/>
      <w:pPr>
        <w:ind w:left="1931" w:hanging="1080"/>
      </w:pPr>
    </w:lvl>
    <w:lvl w:ilvl="6">
      <w:start w:val="1"/>
      <w:numFmt w:val="decimal"/>
      <w:isLgl/>
      <w:lvlText w:val="%1.%2.%3.%4.%5.%6.%7."/>
      <w:lvlJc w:val="left"/>
      <w:pPr>
        <w:ind w:left="2291" w:hanging="1440"/>
      </w:pPr>
    </w:lvl>
    <w:lvl w:ilvl="7">
      <w:start w:val="1"/>
      <w:numFmt w:val="decimal"/>
      <w:isLgl/>
      <w:lvlText w:val="%1.%2.%3.%4.%5.%6.%7.%8."/>
      <w:lvlJc w:val="left"/>
      <w:pPr>
        <w:ind w:left="2291" w:hanging="1440"/>
      </w:pPr>
    </w:lvl>
    <w:lvl w:ilvl="8">
      <w:start w:val="1"/>
      <w:numFmt w:val="decimal"/>
      <w:isLgl/>
      <w:lvlText w:val="%1.%2.%3.%4.%5.%6.%7.%8.%9."/>
      <w:lvlJc w:val="left"/>
      <w:pPr>
        <w:ind w:left="2651" w:hanging="1800"/>
      </w:pPr>
    </w:lvl>
  </w:abstractNum>
  <w:abstractNum w:abstractNumId="2" w15:restartNumberingAfterBreak="0">
    <w:nsid w:val="1ECC3889"/>
    <w:multiLevelType w:val="hybridMultilevel"/>
    <w:tmpl w:val="3836CF4E"/>
    <w:lvl w:ilvl="0" w:tplc="CE4E1070">
      <w:start w:val="7"/>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15:restartNumberingAfterBreak="0">
    <w:nsid w:val="549A5ED2"/>
    <w:multiLevelType w:val="hybridMultilevel"/>
    <w:tmpl w:val="B31CB9D6"/>
    <w:lvl w:ilvl="0" w:tplc="B5D66238">
      <w:start w:val="3"/>
      <w:numFmt w:val="bullet"/>
      <w:lvlText w:val="-"/>
      <w:lvlJc w:val="left"/>
      <w:pPr>
        <w:ind w:left="1146" w:hanging="360"/>
      </w:pPr>
      <w:rPr>
        <w:rFonts w:ascii="Times New Roman" w:eastAsia="Times New Roman" w:hAnsi="Times New Roman" w:cs="Times New Roman" w:hint="default"/>
      </w:rPr>
    </w:lvl>
    <w:lvl w:ilvl="1" w:tplc="B5D66238">
      <w:start w:val="3"/>
      <w:numFmt w:val="bullet"/>
      <w:lvlText w:val="-"/>
      <w:lvlJc w:val="left"/>
      <w:pPr>
        <w:ind w:left="1866" w:hanging="360"/>
      </w:pPr>
      <w:rPr>
        <w:rFonts w:ascii="Times New Roman" w:eastAsia="Times New Roman" w:hAnsi="Times New Roman" w:cs="Times New Roman"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4" w15:restartNumberingAfterBreak="0">
    <w:nsid w:val="5B790738"/>
    <w:multiLevelType w:val="hybridMultilevel"/>
    <w:tmpl w:val="3DBE1F6E"/>
    <w:lvl w:ilvl="0" w:tplc="CC683F1A">
      <w:numFmt w:val="bullet"/>
      <w:lvlText w:val="-"/>
      <w:lvlJc w:val="left"/>
      <w:pPr>
        <w:ind w:left="1146" w:hanging="360"/>
      </w:pPr>
      <w:rPr>
        <w:rFonts w:ascii="Times New Roman" w:eastAsiaTheme="minorHAnsi"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5" w15:restartNumberingAfterBreak="0">
    <w:nsid w:val="5CA851EC"/>
    <w:multiLevelType w:val="hybridMultilevel"/>
    <w:tmpl w:val="EB34AF2C"/>
    <w:lvl w:ilvl="0" w:tplc="944E16BE">
      <w:start w:val="1"/>
      <w:numFmt w:val="decimal"/>
      <w:suff w:val="space"/>
      <w:lvlText w:val="(%1)"/>
      <w:lvlJc w:val="left"/>
      <w:pPr>
        <w:ind w:left="360" w:hanging="360"/>
      </w:pPr>
      <w:rPr>
        <w:b w:val="0"/>
        <w:i w:val="0"/>
        <w:color w:val="auto"/>
        <w:kern w:val="2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645B564D"/>
    <w:multiLevelType w:val="hybridMultilevel"/>
    <w:tmpl w:val="091CCC42"/>
    <w:lvl w:ilvl="0" w:tplc="CE4E1070">
      <w:start w:val="7"/>
      <w:numFmt w:val="bullet"/>
      <w:lvlText w:val="-"/>
      <w:lvlJc w:val="left"/>
      <w:pPr>
        <w:ind w:left="1287"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15:restartNumberingAfterBreak="0">
    <w:nsid w:val="678E1028"/>
    <w:multiLevelType w:val="hybridMultilevel"/>
    <w:tmpl w:val="35AC7A74"/>
    <w:lvl w:ilvl="0" w:tplc="C726A8DA">
      <w:start w:val="1"/>
      <w:numFmt w:val="decimal"/>
      <w:lvlText w:val="%1)"/>
      <w:lvlJc w:val="left"/>
      <w:pPr>
        <w:ind w:left="1146" w:hanging="360"/>
      </w:pPr>
      <w:rPr>
        <w:rFonts w:hint="default"/>
      </w:r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8" w15:restartNumberingAfterBreak="0">
    <w:nsid w:val="6B002353"/>
    <w:multiLevelType w:val="hybridMultilevel"/>
    <w:tmpl w:val="D324969E"/>
    <w:lvl w:ilvl="0" w:tplc="FAEE3256">
      <w:start w:val="6"/>
      <w:numFmt w:val="bullet"/>
      <w:lvlText w:val="-"/>
      <w:lvlJc w:val="left"/>
      <w:pPr>
        <w:ind w:left="1428" w:hanging="360"/>
      </w:pPr>
      <w:rPr>
        <w:rFonts w:ascii="Times New Roman" w:eastAsia="Times New Roman" w:hAnsi="Times New Roman" w:cs="Times New Roman" w:hint="default"/>
        <w:b w:val="0"/>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9" w15:restartNumberingAfterBreak="0">
    <w:nsid w:val="6C9A2A1A"/>
    <w:multiLevelType w:val="hybridMultilevel"/>
    <w:tmpl w:val="7EF86D78"/>
    <w:lvl w:ilvl="0" w:tplc="41D055E6">
      <w:start w:val="1"/>
      <w:numFmt w:val="decimal"/>
      <w:suff w:val="space"/>
      <w:lvlText w:val="(%1)"/>
      <w:lvlJc w:val="left"/>
      <w:pPr>
        <w:ind w:left="360" w:hanging="360"/>
      </w:pPr>
      <w:rPr>
        <w:b w:val="0"/>
        <w:i w:val="0"/>
        <w:color w:val="auto"/>
        <w:lang w:val="uk-UA"/>
      </w:rPr>
    </w:lvl>
    <w:lvl w:ilvl="1" w:tplc="B5D66238">
      <w:start w:val="3"/>
      <w:numFmt w:val="bullet"/>
      <w:lvlText w:val="-"/>
      <w:lvlJc w:val="left"/>
      <w:pPr>
        <w:tabs>
          <w:tab w:val="num" w:pos="786"/>
        </w:tabs>
        <w:ind w:left="786"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7B500C87"/>
    <w:multiLevelType w:val="hybridMultilevel"/>
    <w:tmpl w:val="010EC878"/>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7"/>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5"/>
  </w:num>
  <w:num w:numId="11">
    <w:abstractNumId w:val="8"/>
  </w:num>
  <w:num w:numId="12">
    <w:abstractNumId w:val="6"/>
  </w:num>
  <w:num w:numId="13">
    <w:abstractNumId w:val="4"/>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2FA"/>
    <w:rsid w:val="00032EE0"/>
    <w:rsid w:val="00033200"/>
    <w:rsid w:val="00081982"/>
    <w:rsid w:val="000C5D76"/>
    <w:rsid w:val="000E334F"/>
    <w:rsid w:val="0013303D"/>
    <w:rsid w:val="00136A91"/>
    <w:rsid w:val="00143941"/>
    <w:rsid w:val="00190457"/>
    <w:rsid w:val="001C61F8"/>
    <w:rsid w:val="001F2731"/>
    <w:rsid w:val="002702E8"/>
    <w:rsid w:val="00276C8E"/>
    <w:rsid w:val="00293757"/>
    <w:rsid w:val="002A2899"/>
    <w:rsid w:val="002E02FA"/>
    <w:rsid w:val="002F46C0"/>
    <w:rsid w:val="00365F6A"/>
    <w:rsid w:val="00405EDA"/>
    <w:rsid w:val="00485C88"/>
    <w:rsid w:val="004A760A"/>
    <w:rsid w:val="004F4869"/>
    <w:rsid w:val="00562355"/>
    <w:rsid w:val="0059743C"/>
    <w:rsid w:val="005C7B29"/>
    <w:rsid w:val="00672AD3"/>
    <w:rsid w:val="00672B4C"/>
    <w:rsid w:val="00697EE2"/>
    <w:rsid w:val="006E6907"/>
    <w:rsid w:val="006F2E4E"/>
    <w:rsid w:val="00724E07"/>
    <w:rsid w:val="0077556F"/>
    <w:rsid w:val="007959BD"/>
    <w:rsid w:val="007D7718"/>
    <w:rsid w:val="008415E0"/>
    <w:rsid w:val="008543C2"/>
    <w:rsid w:val="0091759A"/>
    <w:rsid w:val="00935E78"/>
    <w:rsid w:val="0094365B"/>
    <w:rsid w:val="009963CB"/>
    <w:rsid w:val="009A5117"/>
    <w:rsid w:val="00A01B39"/>
    <w:rsid w:val="00A0427C"/>
    <w:rsid w:val="00A0616D"/>
    <w:rsid w:val="00A15FFA"/>
    <w:rsid w:val="00A173C3"/>
    <w:rsid w:val="00A5422F"/>
    <w:rsid w:val="00A86A37"/>
    <w:rsid w:val="00AA3DD9"/>
    <w:rsid w:val="00AC7DE8"/>
    <w:rsid w:val="00AD7EA6"/>
    <w:rsid w:val="00B5316D"/>
    <w:rsid w:val="00B61EAA"/>
    <w:rsid w:val="00BC7581"/>
    <w:rsid w:val="00BF0F78"/>
    <w:rsid w:val="00BF3E49"/>
    <w:rsid w:val="00C02FEA"/>
    <w:rsid w:val="00C1278B"/>
    <w:rsid w:val="00C253AC"/>
    <w:rsid w:val="00C358FE"/>
    <w:rsid w:val="00C83EB3"/>
    <w:rsid w:val="00CC318F"/>
    <w:rsid w:val="00CE6480"/>
    <w:rsid w:val="00D40406"/>
    <w:rsid w:val="00D73247"/>
    <w:rsid w:val="00D81D8C"/>
    <w:rsid w:val="00D95F13"/>
    <w:rsid w:val="00DC6007"/>
    <w:rsid w:val="00DE0C29"/>
    <w:rsid w:val="00DF78F6"/>
    <w:rsid w:val="00E03A3D"/>
    <w:rsid w:val="00E278E4"/>
    <w:rsid w:val="00E50723"/>
    <w:rsid w:val="00F2619C"/>
    <w:rsid w:val="00F463B3"/>
    <w:rsid w:val="00F60FFA"/>
    <w:rsid w:val="00F63FD8"/>
    <w:rsid w:val="00F70CE6"/>
    <w:rsid w:val="00F75C82"/>
    <w:rsid w:val="00FA6D41"/>
    <w:rsid w:val="00FF4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63B2A"/>
  <w15:docId w15:val="{A0D33497-2FC4-44B0-91A7-CB8EEC003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72B4C"/>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672B4C"/>
    <w:pPr>
      <w:ind w:left="720"/>
      <w:contextualSpacing/>
    </w:pPr>
  </w:style>
  <w:style w:type="paragraph" w:customStyle="1" w:styleId="rvps2">
    <w:name w:val="rvps2"/>
    <w:basedOn w:val="a"/>
    <w:uiPriority w:val="99"/>
    <w:rsid w:val="00672B4C"/>
    <w:pPr>
      <w:spacing w:before="100" w:beforeAutospacing="1" w:after="100" w:afterAutospacing="1"/>
    </w:pPr>
    <w:rPr>
      <w:lang w:val="ru-RU" w:eastAsia="ru-RU"/>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672B4C"/>
    <w:rPr>
      <w:rFonts w:ascii="Times New Roman" w:eastAsia="Times New Roman" w:hAnsi="Times New Roman" w:cs="Times New Roman"/>
      <w:sz w:val="24"/>
      <w:szCs w:val="24"/>
      <w:lang w:val="uk-UA" w:eastAsia="uk-UA"/>
    </w:rPr>
  </w:style>
  <w:style w:type="character" w:styleId="a5">
    <w:name w:val="annotation reference"/>
    <w:basedOn w:val="a0"/>
    <w:uiPriority w:val="99"/>
    <w:semiHidden/>
    <w:unhideWhenUsed/>
    <w:rsid w:val="00672B4C"/>
    <w:rPr>
      <w:sz w:val="16"/>
      <w:szCs w:val="16"/>
    </w:rPr>
  </w:style>
  <w:style w:type="paragraph" w:styleId="a6">
    <w:name w:val="header"/>
    <w:basedOn w:val="a"/>
    <w:link w:val="a7"/>
    <w:uiPriority w:val="99"/>
    <w:unhideWhenUsed/>
    <w:rsid w:val="00672B4C"/>
    <w:pPr>
      <w:tabs>
        <w:tab w:val="center" w:pos="4677"/>
        <w:tab w:val="right" w:pos="9355"/>
      </w:tabs>
    </w:pPr>
  </w:style>
  <w:style w:type="character" w:customStyle="1" w:styleId="a7">
    <w:name w:val="Верхний колонтитул Знак"/>
    <w:basedOn w:val="a0"/>
    <w:link w:val="a6"/>
    <w:uiPriority w:val="99"/>
    <w:rsid w:val="00672B4C"/>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672B4C"/>
    <w:pPr>
      <w:tabs>
        <w:tab w:val="center" w:pos="4677"/>
        <w:tab w:val="right" w:pos="9355"/>
      </w:tabs>
    </w:pPr>
  </w:style>
  <w:style w:type="character" w:customStyle="1" w:styleId="a9">
    <w:name w:val="Нижний колонтитул Знак"/>
    <w:basedOn w:val="a0"/>
    <w:link w:val="a8"/>
    <w:uiPriority w:val="99"/>
    <w:rsid w:val="00672B4C"/>
    <w:rPr>
      <w:rFonts w:ascii="Times New Roman" w:eastAsia="Times New Roman" w:hAnsi="Times New Roman" w:cs="Times New Roman"/>
      <w:sz w:val="24"/>
      <w:szCs w:val="24"/>
      <w:lang w:val="uk-UA" w:eastAsia="uk-UA"/>
    </w:rPr>
  </w:style>
  <w:style w:type="paragraph" w:styleId="aa">
    <w:name w:val="annotation text"/>
    <w:basedOn w:val="a"/>
    <w:link w:val="ab"/>
    <w:uiPriority w:val="99"/>
    <w:semiHidden/>
    <w:unhideWhenUsed/>
    <w:rsid w:val="00672B4C"/>
    <w:rPr>
      <w:sz w:val="20"/>
      <w:szCs w:val="20"/>
    </w:rPr>
  </w:style>
  <w:style w:type="character" w:customStyle="1" w:styleId="ab">
    <w:name w:val="Текст примечания Знак"/>
    <w:basedOn w:val="a0"/>
    <w:link w:val="aa"/>
    <w:uiPriority w:val="99"/>
    <w:semiHidden/>
    <w:rsid w:val="00672B4C"/>
    <w:rPr>
      <w:rFonts w:ascii="Times New Roman" w:eastAsia="Times New Roman" w:hAnsi="Times New Roman" w:cs="Times New Roman"/>
      <w:sz w:val="20"/>
      <w:szCs w:val="20"/>
      <w:lang w:val="uk-UA" w:eastAsia="uk-UA"/>
    </w:rPr>
  </w:style>
  <w:style w:type="paragraph" w:styleId="ac">
    <w:name w:val="annotation subject"/>
    <w:basedOn w:val="aa"/>
    <w:next w:val="aa"/>
    <w:link w:val="ad"/>
    <w:uiPriority w:val="99"/>
    <w:semiHidden/>
    <w:unhideWhenUsed/>
    <w:rsid w:val="00672B4C"/>
    <w:rPr>
      <w:b/>
      <w:bCs/>
    </w:rPr>
  </w:style>
  <w:style w:type="character" w:customStyle="1" w:styleId="ad">
    <w:name w:val="Тема примечания Знак"/>
    <w:basedOn w:val="ab"/>
    <w:link w:val="ac"/>
    <w:uiPriority w:val="99"/>
    <w:semiHidden/>
    <w:rsid w:val="00672B4C"/>
    <w:rPr>
      <w:rFonts w:ascii="Times New Roman" w:eastAsia="Times New Roman" w:hAnsi="Times New Roman" w:cs="Times New Roman"/>
      <w:b/>
      <w:bCs/>
      <w:sz w:val="20"/>
      <w:szCs w:val="20"/>
      <w:lang w:val="uk-UA" w:eastAsia="uk-UA"/>
    </w:rPr>
  </w:style>
  <w:style w:type="paragraph" w:styleId="ae">
    <w:name w:val="Balloon Text"/>
    <w:basedOn w:val="a"/>
    <w:link w:val="af"/>
    <w:uiPriority w:val="99"/>
    <w:semiHidden/>
    <w:unhideWhenUsed/>
    <w:rsid w:val="00672B4C"/>
    <w:rPr>
      <w:rFonts w:ascii="Tahoma" w:hAnsi="Tahoma" w:cs="Tahoma"/>
      <w:sz w:val="16"/>
      <w:szCs w:val="16"/>
    </w:rPr>
  </w:style>
  <w:style w:type="character" w:customStyle="1" w:styleId="af">
    <w:name w:val="Текст выноски Знак"/>
    <w:basedOn w:val="a0"/>
    <w:link w:val="ae"/>
    <w:uiPriority w:val="99"/>
    <w:semiHidden/>
    <w:rsid w:val="00672B4C"/>
    <w:rPr>
      <w:rFonts w:ascii="Tahoma" w:eastAsia="Times New Roman" w:hAnsi="Tahoma" w:cs="Tahoma"/>
      <w:sz w:val="16"/>
      <w:szCs w:val="16"/>
      <w:lang w:val="uk-UA" w:eastAsia="uk-UA"/>
    </w:rPr>
  </w:style>
  <w:style w:type="paragraph" w:customStyle="1" w:styleId="af0">
    <w:name w:val="Содержимое таблицы"/>
    <w:basedOn w:val="a"/>
    <w:rsid w:val="00672B4C"/>
    <w:pPr>
      <w:suppressLineNumbers/>
      <w:suppressAutoHyphens/>
    </w:pPr>
    <w:rPr>
      <w:lang w:val="ru-RU" w:eastAsia="zh-CN"/>
    </w:rPr>
  </w:style>
  <w:style w:type="character" w:styleId="af1">
    <w:name w:val="Hyperlink"/>
    <w:basedOn w:val="a0"/>
    <w:uiPriority w:val="99"/>
    <w:semiHidden/>
    <w:unhideWhenUsed/>
    <w:rsid w:val="00672B4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zo.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F14E5-E09D-4B76-8EC3-27143312B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21</Pages>
  <Words>9131</Words>
  <Characters>52051</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Кімбур Катерина Сергіївна</dc:creator>
  <cp:lastModifiedBy>Кімбур Катерина Сергіївна</cp:lastModifiedBy>
  <cp:revision>3</cp:revision>
  <cp:lastPrinted>2021-11-15T12:14:00Z</cp:lastPrinted>
  <dcterms:created xsi:type="dcterms:W3CDTF">2021-11-11T09:10:00Z</dcterms:created>
  <dcterms:modified xsi:type="dcterms:W3CDTF">2021-11-15T12:25:00Z</dcterms:modified>
</cp:coreProperties>
</file>