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6D6B04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4D2845" w:rsidP="004D2845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645</w:t>
      </w:r>
      <w:r w:rsidR="00BD69D0">
        <w:rPr>
          <w:lang w:val="ru-RU"/>
        </w:rPr>
        <w:t>-р</w:t>
      </w:r>
    </w:p>
    <w:p w:rsidR="00382440" w:rsidRPr="00062C9F" w:rsidRDefault="00382440" w:rsidP="00504D09">
      <w:pPr>
        <w:tabs>
          <w:tab w:val="left" w:pos="4820"/>
        </w:tabs>
        <w:jc w:val="both"/>
        <w:rPr>
          <w:sz w:val="28"/>
          <w:szCs w:val="28"/>
          <w:lang w:val="ru-RU"/>
        </w:rPr>
      </w:pP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6A6480" w:rsidRDefault="007E5323" w:rsidP="00AD58F5">
      <w:pPr>
        <w:jc w:val="both"/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F0142C">
        <w:rPr>
          <w:rFonts w:eastAsia="Calibri"/>
          <w:szCs w:val="24"/>
          <w:lang w:eastAsia="en-US"/>
        </w:rPr>
        <w:t>і</w:t>
      </w:r>
      <w:r w:rsidR="00F0142C" w:rsidRPr="00833DA1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</w:t>
      </w:r>
      <w:r w:rsidR="0097690B" w:rsidRPr="0097690B">
        <w:rPr>
          <w:rFonts w:eastAsia="Calibri"/>
          <w:szCs w:val="24"/>
          <w:lang w:eastAsia="en-US"/>
        </w:rPr>
        <w:t>МФК «ЕДЕЛЬВЕЙС</w:t>
      </w:r>
      <w:r w:rsidR="00DC21EC" w:rsidRPr="00DC21EC">
        <w:rPr>
          <w:rFonts w:eastAsia="Calibri"/>
          <w:szCs w:val="24"/>
          <w:lang w:eastAsia="en-US"/>
        </w:rPr>
        <w:t>» (далі – ТОВ «</w:t>
      </w:r>
      <w:r w:rsidR="0097690B" w:rsidRPr="0097690B">
        <w:rPr>
          <w:rFonts w:eastAsia="Calibri"/>
          <w:szCs w:val="24"/>
          <w:lang w:eastAsia="en-US"/>
        </w:rPr>
        <w:t>МФК «ЕДЕЛЬВЕЙС</w:t>
      </w:r>
      <w:r w:rsidR="00DC21EC" w:rsidRPr="00DC21EC">
        <w:rPr>
          <w:rFonts w:eastAsia="Calibri"/>
          <w:szCs w:val="24"/>
          <w:lang w:eastAsia="en-US"/>
        </w:rPr>
        <w:t>»</w:t>
      </w:r>
      <w:r w:rsidR="00F0142C" w:rsidRPr="00F0142C">
        <w:rPr>
          <w:rFonts w:eastAsia="Calibri"/>
          <w:szCs w:val="24"/>
          <w:lang w:eastAsia="en-US"/>
        </w:rPr>
        <w:t xml:space="preserve">) </w:t>
      </w:r>
      <w:r w:rsidR="0097690B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>(м. Київ) про надання дозволу ТОВ «СТАР БІЛДІНГ» на придбання частки у статутному капіталі ТОВ «</w:t>
      </w:r>
      <w:r w:rsidR="0097690B" w:rsidRPr="0097690B">
        <w:rPr>
          <w:rFonts w:eastAsia="Calibri"/>
          <w:szCs w:val="24"/>
          <w:lang w:eastAsia="en-US"/>
        </w:rPr>
        <w:t>МФК «ЕДЕЛЬВЕЙС</w:t>
      </w:r>
      <w:r w:rsidR="00F0142C" w:rsidRPr="00F0142C">
        <w:rPr>
          <w:rFonts w:eastAsia="Calibri"/>
          <w:szCs w:val="24"/>
          <w:lang w:eastAsia="en-US"/>
        </w:rPr>
        <w:t>»</w:t>
      </w:r>
      <w:r w:rsidR="00CB351C" w:rsidRPr="00CB351C">
        <w:rPr>
          <w:szCs w:val="24"/>
        </w:rPr>
        <w:t xml:space="preserve">, </w:t>
      </w:r>
    </w:p>
    <w:p w:rsidR="00186751" w:rsidRPr="006A6480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4D2845" w:rsidRDefault="00186751" w:rsidP="00AD58F5">
      <w:pPr>
        <w:pStyle w:val="a3"/>
        <w:ind w:firstLine="709"/>
        <w:jc w:val="center"/>
        <w:rPr>
          <w:b/>
        </w:rPr>
      </w:pPr>
      <w:r w:rsidRPr="004D2845">
        <w:rPr>
          <w:b/>
        </w:rPr>
        <w:t>ВСТАНОВИВ:</w:t>
      </w:r>
    </w:p>
    <w:p w:rsidR="00186751" w:rsidRPr="006A6480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F0142C" w:rsidRPr="00F0142C">
        <w:rPr>
          <w:bCs/>
        </w:rPr>
        <w:t>ТОВ «</w:t>
      </w:r>
      <w:r w:rsidR="0097690B" w:rsidRPr="0097690B">
        <w:rPr>
          <w:rFonts w:eastAsia="Calibri"/>
          <w:lang w:eastAsia="en-US"/>
        </w:rPr>
        <w:t>МФК «ЕДЕЛЬВЕЙС</w:t>
      </w:r>
      <w:r w:rsidR="00F0142C" w:rsidRPr="00F0142C">
        <w:rPr>
          <w:bCs/>
        </w:rPr>
        <w:t>»</w:t>
      </w:r>
      <w:r w:rsidR="00D504ED">
        <w:rPr>
          <w:rFonts w:eastAsia="Calibri"/>
          <w:lang w:eastAsia="en-US"/>
        </w:rPr>
        <w:t>, що забезпечуватиме перевищення 50 відсотків голосів у вищому органі управління товариства.</w:t>
      </w:r>
    </w:p>
    <w:p w:rsidR="009909DF" w:rsidRPr="006A6480" w:rsidRDefault="009909DF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5F73E9" w:rsidRPr="006A6480" w:rsidRDefault="005F73E9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6A6480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DC21EC" w:rsidRDefault="00DC21EC" w:rsidP="00186E88">
      <w:pPr>
        <w:ind w:firstLine="708"/>
        <w:jc w:val="both"/>
        <w:rPr>
          <w:bCs/>
        </w:rPr>
      </w:pPr>
      <w:r w:rsidRPr="00DC21EC">
        <w:rPr>
          <w:bCs/>
        </w:rPr>
        <w:t>ТОВ «</w:t>
      </w:r>
      <w:r w:rsidR="0097690B" w:rsidRPr="0097690B">
        <w:rPr>
          <w:rFonts w:eastAsia="Calibri"/>
          <w:lang w:eastAsia="en-US"/>
        </w:rPr>
        <w:t>МФК «ЕДЕЛЬВЕЙС</w:t>
      </w:r>
      <w:r w:rsidRPr="00DC21EC">
        <w:rPr>
          <w:bCs/>
        </w:rPr>
        <w:t>»</w:t>
      </w:r>
      <w:r w:rsidRPr="00091B07">
        <w:rPr>
          <w:bCs/>
        </w:rPr>
        <w:t xml:space="preserve"> не здійснює господарської діяльності;</w:t>
      </w:r>
    </w:p>
    <w:p w:rsidR="00F0142C" w:rsidRDefault="00F0142C" w:rsidP="00186E88">
      <w:pPr>
        <w:ind w:firstLine="708"/>
        <w:jc w:val="both"/>
        <w:rPr>
          <w:rFonts w:eastAsia="Calibri"/>
          <w:lang w:eastAsia="en-US"/>
        </w:rPr>
      </w:pPr>
      <w:r w:rsidRPr="00F0142C">
        <w:rPr>
          <w:bCs/>
        </w:rPr>
        <w:t>ТОВ «</w:t>
      </w:r>
      <w:r w:rsidR="0097690B" w:rsidRPr="0097690B">
        <w:rPr>
          <w:rFonts w:eastAsia="Calibri"/>
          <w:lang w:eastAsia="en-US"/>
        </w:rPr>
        <w:t>МФК «ЕДЕЛЬВЕЙС</w:t>
      </w:r>
      <w:r w:rsidRPr="00F0142C">
        <w:rPr>
          <w:bCs/>
        </w:rPr>
        <w:t>»</w:t>
      </w:r>
      <w:r>
        <w:rPr>
          <w:bCs/>
        </w:rPr>
        <w:t xml:space="preserve">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(складської</w:t>
      </w:r>
      <w:r>
        <w:rPr>
          <w:bCs/>
        </w:rPr>
        <w:t>, торговельної</w:t>
      </w:r>
      <w:r w:rsidRPr="00091B07">
        <w:rPr>
          <w:bCs/>
        </w:rPr>
        <w:t>) нерухомості в межах м</w:t>
      </w:r>
      <w:r w:rsidR="00A56C39">
        <w:rPr>
          <w:bCs/>
        </w:rPr>
        <w:t>іста</w:t>
      </w:r>
      <w:r w:rsidRPr="00091B07">
        <w:rPr>
          <w:bCs/>
        </w:rPr>
        <w:t xml:space="preserve"> 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>комерційної (офісної) нерухомості в межах</w:t>
      </w:r>
      <w:r>
        <w:rPr>
          <w:rFonts w:eastAsia="Calibri"/>
          <w:lang w:eastAsia="en-US"/>
        </w:rPr>
        <w:t xml:space="preserve"> міст Чернівці</w:t>
      </w:r>
      <w:r w:rsidR="00A56C39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 xml:space="preserve"> та</w:t>
      </w:r>
      <w:r w:rsidRPr="00F0142C">
        <w:rPr>
          <w:rFonts w:eastAsia="Calibri"/>
          <w:lang w:eastAsia="en-US"/>
        </w:rPr>
        <w:t xml:space="preserve"> 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(торговельної) нерухомості в межах міст Львова, Рівного та Чернівці</w:t>
      </w:r>
      <w:r w:rsidR="00A56C39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(готельного комплексу, паркомісць) нерухомості в межах </w:t>
      </w:r>
      <w:r w:rsidR="00A56C39" w:rsidRPr="00091B07">
        <w:rPr>
          <w:bCs/>
        </w:rPr>
        <w:t>м</w:t>
      </w:r>
      <w:r w:rsidR="00A56C39">
        <w:rPr>
          <w:bCs/>
        </w:rPr>
        <w:t>іста</w:t>
      </w:r>
      <w:r w:rsidRPr="00F0142C">
        <w:rPr>
          <w:rFonts w:eastAsia="Calibri"/>
          <w:lang w:eastAsia="en-US"/>
        </w:rPr>
        <w:t xml:space="preserve"> 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Києва, </w:t>
      </w:r>
      <w:r w:rsidRPr="00F0142C">
        <w:rPr>
          <w:rFonts w:eastAsia="Calibri"/>
          <w:lang w:eastAsia="en-US"/>
        </w:rPr>
        <w:t>Львова та Рівного (в незначних обсягах); продажу об’єктів нежитлової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Києва та Львова;</w:t>
      </w:r>
      <w:r>
        <w:rPr>
          <w:bCs/>
          <w:i/>
        </w:rPr>
        <w:t xml:space="preserve">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>в межах м</w:t>
      </w:r>
      <w:r w:rsidR="00DC21EC">
        <w:rPr>
          <w:rFonts w:eastAsia="Calibri"/>
          <w:lang w:eastAsia="en-US"/>
        </w:rPr>
        <w:t>іст Житомира та</w:t>
      </w:r>
      <w:r w:rsidRPr="00F0142C">
        <w:rPr>
          <w:rFonts w:eastAsia="Calibri"/>
          <w:lang w:eastAsia="en-US"/>
        </w:rPr>
        <w:t xml:space="preserve"> Києва; управління активами інститутів спільного інвестування;</w:t>
      </w:r>
    </w:p>
    <w:p w:rsidR="00062C9F" w:rsidRDefault="00062C9F" w:rsidP="00062C9F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062C9F" w:rsidRPr="00062C9F" w:rsidRDefault="00062C9F" w:rsidP="00062C9F">
      <w:pPr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062C9F" w:rsidRPr="006A6480" w:rsidRDefault="00062C9F" w:rsidP="00062C9F">
      <w:pPr>
        <w:jc w:val="both"/>
        <w:rPr>
          <w:rFonts w:eastAsia="Calibri"/>
          <w:sz w:val="20"/>
          <w:szCs w:val="20"/>
          <w:lang w:eastAsia="en-US"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A56C39" w:rsidRPr="00091B07">
        <w:rPr>
          <w:bCs/>
        </w:rPr>
        <w:t>м</w:t>
      </w:r>
      <w:r w:rsidR="00A56C39">
        <w:rPr>
          <w:bCs/>
        </w:rPr>
        <w:t>іста</w:t>
      </w:r>
      <w:r w:rsidR="00A56C39" w:rsidRPr="00F0142C" w:rsidDel="00A56C39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4D2845" w:rsidRDefault="00186751" w:rsidP="00AD58F5">
      <w:pPr>
        <w:pStyle w:val="a3"/>
        <w:tabs>
          <w:tab w:val="left" w:pos="4862"/>
        </w:tabs>
        <w:ind w:firstLine="709"/>
        <w:rPr>
          <w:b/>
        </w:rPr>
      </w:pPr>
    </w:p>
    <w:p w:rsidR="00186751" w:rsidRPr="004D2845" w:rsidRDefault="00186751" w:rsidP="00AD58F5">
      <w:pPr>
        <w:pStyle w:val="a3"/>
        <w:ind w:firstLine="709"/>
        <w:rPr>
          <w:b/>
        </w:rPr>
      </w:pPr>
      <w:r w:rsidRPr="004D2845">
        <w:rPr>
          <w:b/>
        </w:rPr>
        <w:t xml:space="preserve">                                                       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062C9F" w:rsidRDefault="00062C9F" w:rsidP="00186E88">
      <w:pPr>
        <w:ind w:firstLine="709"/>
        <w:jc w:val="both"/>
        <w:rPr>
          <w:lang w:eastAsia="uk-UA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 частки у статутному капіталі товариства з обмеженою відповідальністю «</w:t>
      </w:r>
      <w:r w:rsidR="0097690B" w:rsidRPr="0097690B">
        <w:rPr>
          <w:rFonts w:eastAsia="Calibri"/>
          <w:lang w:eastAsia="en-US"/>
        </w:rPr>
        <w:t>МФК «ЕДЕЛЬВЕЙС</w:t>
      </w:r>
      <w:r w:rsidRPr="00062C9F">
        <w:rPr>
          <w:rFonts w:eastAsia="Calibri"/>
          <w:lang w:eastAsia="en-US"/>
        </w:rPr>
        <w:t>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="008B13FA" w:rsidRPr="008B13FA">
        <w:t>37144595</w:t>
      </w:r>
      <w:r w:rsidRPr="00062C9F">
        <w:rPr>
          <w:rFonts w:eastAsia="Calibri"/>
          <w:lang w:eastAsia="en-US"/>
        </w:rPr>
        <w:t>),</w:t>
      </w:r>
      <w:r w:rsidRPr="00A85751">
        <w:t xml:space="preserve"> що забезпечує перевищення 50 відсотків голосів у вищому органі управління товариства</w:t>
      </w:r>
      <w:r w:rsidRPr="00062C9F">
        <w:rPr>
          <w:rFonts w:eastAsia="Calibri"/>
          <w:lang w:eastAsia="en-US"/>
        </w:rPr>
        <w:t>.</w:t>
      </w:r>
    </w:p>
    <w:p w:rsidR="00013FFB" w:rsidRDefault="00013FFB" w:rsidP="00062C9F">
      <w:pPr>
        <w:jc w:val="both"/>
      </w:pPr>
    </w:p>
    <w:p w:rsidR="00186E88" w:rsidRPr="00987B32" w:rsidRDefault="00186E88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047CBB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730" w:rsidRDefault="00FB7730">
      <w:r>
        <w:separator/>
      </w:r>
    </w:p>
  </w:endnote>
  <w:endnote w:type="continuationSeparator" w:id="0">
    <w:p w:rsidR="00FB7730" w:rsidRDefault="00FB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730" w:rsidRDefault="00FB7730">
      <w:r>
        <w:separator/>
      </w:r>
    </w:p>
  </w:footnote>
  <w:footnote w:type="continuationSeparator" w:id="0">
    <w:p w:rsidR="00FB7730" w:rsidRDefault="00FB7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1920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47CBB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81114"/>
    <w:rsid w:val="00083B78"/>
    <w:rsid w:val="00085C55"/>
    <w:rsid w:val="00092B0A"/>
    <w:rsid w:val="00094932"/>
    <w:rsid w:val="000A52C3"/>
    <w:rsid w:val="000A69B8"/>
    <w:rsid w:val="000B59A4"/>
    <w:rsid w:val="000B5EDA"/>
    <w:rsid w:val="000C1EED"/>
    <w:rsid w:val="000C548E"/>
    <w:rsid w:val="000C6342"/>
    <w:rsid w:val="000D5768"/>
    <w:rsid w:val="000D681C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2171"/>
    <w:rsid w:val="00474552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D2845"/>
    <w:rsid w:val="004E1FD8"/>
    <w:rsid w:val="004E26FA"/>
    <w:rsid w:val="004E600A"/>
    <w:rsid w:val="004F0124"/>
    <w:rsid w:val="004F4AD8"/>
    <w:rsid w:val="004F5630"/>
    <w:rsid w:val="0050243C"/>
    <w:rsid w:val="00502FF5"/>
    <w:rsid w:val="00504D09"/>
    <w:rsid w:val="0050545B"/>
    <w:rsid w:val="005072CF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AD"/>
    <w:rsid w:val="00571FC1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655C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34F1D"/>
    <w:rsid w:val="00645DAA"/>
    <w:rsid w:val="00646C50"/>
    <w:rsid w:val="006546BA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6480"/>
    <w:rsid w:val="006A78E5"/>
    <w:rsid w:val="006B0D6C"/>
    <w:rsid w:val="006B3F07"/>
    <w:rsid w:val="006B465F"/>
    <w:rsid w:val="006C58D1"/>
    <w:rsid w:val="006D6B04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3FB6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3DA1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3FA"/>
    <w:rsid w:val="008B188D"/>
    <w:rsid w:val="008B7373"/>
    <w:rsid w:val="008C705A"/>
    <w:rsid w:val="008C74CE"/>
    <w:rsid w:val="008D22F1"/>
    <w:rsid w:val="008D652B"/>
    <w:rsid w:val="008D7F87"/>
    <w:rsid w:val="008E1AD8"/>
    <w:rsid w:val="008E2096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7690B"/>
    <w:rsid w:val="0098003A"/>
    <w:rsid w:val="00980F95"/>
    <w:rsid w:val="009836C3"/>
    <w:rsid w:val="00983A25"/>
    <w:rsid w:val="0098585E"/>
    <w:rsid w:val="00986371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56C39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35E70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F283C"/>
    <w:rsid w:val="00BF329C"/>
    <w:rsid w:val="00BF336A"/>
    <w:rsid w:val="00BF400D"/>
    <w:rsid w:val="00C01F5F"/>
    <w:rsid w:val="00C03175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25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631E"/>
    <w:rsid w:val="00CE68ED"/>
    <w:rsid w:val="00CF33EB"/>
    <w:rsid w:val="00CF69B4"/>
    <w:rsid w:val="00D0346D"/>
    <w:rsid w:val="00D11A31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51AD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21EC"/>
    <w:rsid w:val="00DC4BE6"/>
    <w:rsid w:val="00DC6D54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090F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B260E"/>
    <w:rsid w:val="00FB7730"/>
    <w:rsid w:val="00FC1920"/>
    <w:rsid w:val="00FC1E8A"/>
    <w:rsid w:val="00FC1FCF"/>
    <w:rsid w:val="00FC33C5"/>
    <w:rsid w:val="00FC3457"/>
    <w:rsid w:val="00FC6933"/>
    <w:rsid w:val="00FC7EA6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CED61F-642E-4A3B-BD8D-12BFD7D3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2400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2021-12-10T07:45:00Z</cp:lastPrinted>
  <dcterms:created xsi:type="dcterms:W3CDTF">2021-12-13T11:37:00Z</dcterms:created>
  <dcterms:modified xsi:type="dcterms:W3CDTF">2021-12-13T11:37:00Z</dcterms:modified>
</cp:coreProperties>
</file>