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B7D" w:rsidRPr="00FE0C86" w:rsidRDefault="00270B7D" w:rsidP="00270B7D">
      <w:pPr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Фонд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комунального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майна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Фінансове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управління</w:t>
      </w:r>
      <w:proofErr w:type="spellEnd"/>
    </w:p>
    <w:p w:rsidR="00270B7D" w:rsidRPr="00FE0C86" w:rsidRDefault="00270B7D" w:rsidP="00270B7D">
      <w:pP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міста</w:t>
      </w:r>
      <w:proofErr w:type="spellEnd"/>
      <w:proofErr w:type="gram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Н</w:t>
      </w:r>
      <w:proofErr w:type="gram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етішина</w:t>
      </w:r>
      <w:proofErr w:type="spellEnd"/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виконавчого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комітету</w:t>
      </w:r>
      <w:proofErr w:type="spellEnd"/>
    </w:p>
    <w:p w:rsidR="00270B7D" w:rsidRPr="00FE0C86" w:rsidRDefault="00270B7D" w:rsidP="00270B7D">
      <w:pPr>
        <w:ind w:left="5760" w:firstLine="720"/>
        <w:rPr>
          <w:rFonts w:ascii="Times New Roman" w:hAnsi="Times New Roman" w:cs="Times New Roman"/>
          <w:b w:val="0"/>
          <w:i w:val="0"/>
          <w:sz w:val="28"/>
          <w:szCs w:val="28"/>
          <w:lang w:eastAsia="uk-UA"/>
        </w:rPr>
      </w:pP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Нетішинської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міської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ради</w:t>
      </w:r>
    </w:p>
    <w:p w:rsidR="00270B7D" w:rsidRPr="00FE0C86" w:rsidRDefault="00270B7D" w:rsidP="00270B7D">
      <w:pPr>
        <w:jc w:val="center"/>
        <w:rPr>
          <w:rFonts w:ascii="Times New Roman" w:hAnsi="Times New Roman" w:cs="Times New Roman"/>
          <w:b w:val="0"/>
          <w:i w:val="0"/>
          <w:sz w:val="26"/>
          <w:szCs w:val="26"/>
        </w:rPr>
      </w:pPr>
    </w:p>
    <w:p w:rsidR="00270B7D" w:rsidRPr="00FE0C86" w:rsidRDefault="00270B7D" w:rsidP="00270B7D">
      <w:pPr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FE0C86">
        <w:rPr>
          <w:rFonts w:ascii="Times New Roman" w:hAnsi="Times New Roman" w:cs="Times New Roman"/>
          <w:b w:val="0"/>
          <w:i w:val="0"/>
          <w:sz w:val="32"/>
          <w:szCs w:val="32"/>
        </w:rPr>
        <w:t>НАКАЗ</w:t>
      </w:r>
    </w:p>
    <w:p w:rsidR="00270B7D" w:rsidRPr="00FE0C86" w:rsidRDefault="00270B7D" w:rsidP="00270B7D">
      <w:pPr>
        <w:rPr>
          <w:rFonts w:ascii="Times New Roman" w:hAnsi="Times New Roman" w:cs="Times New Roman"/>
          <w:b w:val="0"/>
          <w:i w:val="0"/>
          <w:sz w:val="26"/>
          <w:szCs w:val="26"/>
        </w:rPr>
      </w:pPr>
    </w:p>
    <w:p w:rsidR="00270B7D" w:rsidRPr="00FE0C86" w:rsidRDefault="00270B7D" w:rsidP="00270B7D">
      <w:pPr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single"/>
          <w:lang w:val="uk-UA"/>
        </w:rPr>
      </w:pPr>
      <w:r w:rsidRPr="00270B7D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single"/>
        </w:rPr>
        <w:t xml:space="preserve">25 </w:t>
      </w:r>
      <w:proofErr w:type="spellStart"/>
      <w:r w:rsidRPr="00270B7D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single"/>
        </w:rPr>
        <w:t>жовтня</w:t>
      </w:r>
      <w:proofErr w:type="spellEnd"/>
      <w:r w:rsidRPr="00270B7D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single"/>
        </w:rPr>
        <w:t xml:space="preserve"> 2018 року</w:t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ab/>
      </w:r>
      <w:proofErr w:type="spellStart"/>
      <w:r w:rsidRPr="00FE0C86"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>м</w:t>
      </w:r>
      <w:proofErr w:type="gramStart"/>
      <w:r w:rsidRPr="00FE0C86"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>.Н</w:t>
      </w:r>
      <w:proofErr w:type="gramEnd"/>
      <w:r w:rsidRPr="00FE0C86"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>етішин</w:t>
      </w:r>
      <w:proofErr w:type="spellEnd"/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ab/>
      </w:r>
      <w:r w:rsidRPr="00270B7D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single"/>
        </w:rPr>
        <w:t>№ 67н/38/2018</w:t>
      </w:r>
      <w:proofErr w:type="spellStart"/>
      <w:r w:rsidRPr="00270B7D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single"/>
          <w:lang w:val="uk-UA"/>
        </w:rPr>
        <w:t>адм</w:t>
      </w:r>
      <w:proofErr w:type="spellEnd"/>
    </w:p>
    <w:p w:rsidR="00270B7D" w:rsidRPr="00FE0C86" w:rsidRDefault="00270B7D" w:rsidP="00270B7D">
      <w:pP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</w:p>
    <w:p w:rsidR="00270B7D" w:rsidRPr="00FE0C86" w:rsidRDefault="00270B7D" w:rsidP="00270B7D">
      <w:pPr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Про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затвердження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та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внесення</w:t>
      </w:r>
      <w:proofErr w:type="spellEnd"/>
    </w:p>
    <w:p w:rsidR="00270B7D" w:rsidRPr="00FE0C86" w:rsidRDefault="00270B7D" w:rsidP="00270B7D">
      <w:pPr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i w:val="0"/>
          <w:sz w:val="28"/>
          <w:szCs w:val="28"/>
        </w:rPr>
        <w:t>змі</w:t>
      </w:r>
      <w:proofErr w:type="gramStart"/>
      <w:r>
        <w:rPr>
          <w:rFonts w:ascii="Times New Roman" w:hAnsi="Times New Roman" w:cs="Times New Roman"/>
          <w:b w:val="0"/>
          <w:i w:val="0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до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паспортів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бюджетних</w:t>
      </w:r>
      <w:proofErr w:type="spellEnd"/>
    </w:p>
    <w:p w:rsidR="00270B7D" w:rsidRPr="00FE0C86" w:rsidRDefault="00270B7D" w:rsidP="00270B7D">
      <w:pPr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програм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на 2018 </w:t>
      </w:r>
      <w:proofErr w:type="spellStart"/>
      <w:proofErr w:type="gram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р</w:t>
      </w:r>
      <w:proofErr w:type="gram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ік</w:t>
      </w:r>
      <w:proofErr w:type="spellEnd"/>
    </w:p>
    <w:p w:rsidR="00270B7D" w:rsidRPr="00FE0C86" w:rsidRDefault="00270B7D" w:rsidP="00270B7D">
      <w:pPr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270B7D" w:rsidRDefault="00270B7D" w:rsidP="00270B7D">
      <w:pPr>
        <w:ind w:firstLine="709"/>
        <w:jc w:val="both"/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Відповідно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до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частини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8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статті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20 </w:t>
      </w:r>
      <w:proofErr w:type="gram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Бюджетного</w:t>
      </w:r>
      <w:proofErr w:type="gram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кодексу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України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Правил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складання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паспортів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бюджетних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програм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та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звітів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про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їх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виконання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затверджених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наказом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Міністерства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фінансів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України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від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26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серпня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</w:p>
    <w:p w:rsidR="00270B7D" w:rsidRPr="00FE0C86" w:rsidRDefault="00270B7D" w:rsidP="00270B7D">
      <w:pPr>
        <w:ind w:firstLine="709"/>
        <w:jc w:val="both"/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</w:t>
      </w:r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en-US"/>
        </w:rPr>
        <w:t>VII</w:t>
      </w:r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скликання від 21 грудня 2017 року № 37/2066 «Про бюджет міста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Нетішина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на 2018 рік»</w:t>
      </w:r>
      <w:bookmarkStart w:id="0" w:name="_GoBack"/>
      <w:bookmarkEnd w:id="0"/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, рішення сорок першої сесії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</w:t>
      </w:r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en-US"/>
        </w:rPr>
        <w:t>VII</w:t>
      </w:r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скликання від 0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4 травня 2018 року </w:t>
      </w:r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№ 41/2597 «Про внесення змін до бюджету міста на 2018 рік», рішення сорок шостої сесії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</w:t>
      </w:r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en-US"/>
        </w:rPr>
        <w:t>VII</w:t>
      </w:r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скликання від 19 жовтня 2018 ро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ку </w:t>
      </w:r>
      <w:r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№ 46/3119 «Про внесення змін до бюджету міста на 2018 рік»:</w:t>
      </w:r>
    </w:p>
    <w:p w:rsidR="00270B7D" w:rsidRPr="00FE0C86" w:rsidRDefault="00270B7D" w:rsidP="00270B7D">
      <w:pPr>
        <w:ind w:firstLine="709"/>
        <w:jc w:val="both"/>
        <w:rPr>
          <w:rFonts w:ascii="Times New Roman" w:hAnsi="Times New Roman" w:cs="Times New Roman"/>
          <w:b w:val="0"/>
          <w:i w:val="0"/>
          <w:sz w:val="26"/>
          <w:szCs w:val="26"/>
          <w:lang w:val="uk-UA"/>
        </w:rPr>
      </w:pPr>
    </w:p>
    <w:p w:rsidR="00270B7D" w:rsidRPr="00FE0C86" w:rsidRDefault="00270B7D" w:rsidP="00270B7D">
      <w:pPr>
        <w:ind w:firstLine="709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НАКАЗУЄМО:</w:t>
      </w:r>
    </w:p>
    <w:p w:rsidR="00270B7D" w:rsidRPr="00FE0C86" w:rsidRDefault="00270B7D" w:rsidP="00270B7D">
      <w:pPr>
        <w:ind w:firstLine="709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270B7D" w:rsidRPr="00FE0C86" w:rsidRDefault="00270B7D" w:rsidP="00270B7D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E0C86">
        <w:rPr>
          <w:rFonts w:ascii="Times New Roman" w:hAnsi="Times New Roman"/>
          <w:sz w:val="28"/>
          <w:szCs w:val="28"/>
        </w:rPr>
        <w:t xml:space="preserve">1.Затвердити паспорт бюджетної програми на 2018 рік Фонду комунального майна міста </w:t>
      </w:r>
      <w:proofErr w:type="spellStart"/>
      <w:r w:rsidRPr="00FE0C86">
        <w:rPr>
          <w:rFonts w:ascii="Times New Roman" w:hAnsi="Times New Roman"/>
          <w:sz w:val="28"/>
          <w:szCs w:val="28"/>
        </w:rPr>
        <w:t>Нетішина</w:t>
      </w:r>
      <w:proofErr w:type="spellEnd"/>
      <w:r w:rsidRPr="00FE0C86">
        <w:rPr>
          <w:rFonts w:ascii="Times New Roman" w:hAnsi="Times New Roman"/>
          <w:sz w:val="28"/>
          <w:szCs w:val="28"/>
        </w:rPr>
        <w:t xml:space="preserve"> КПКВК МБ 3116013, що додається.</w:t>
      </w:r>
    </w:p>
    <w:p w:rsidR="00270B7D" w:rsidRPr="00FE0C86" w:rsidRDefault="009C4114" w:rsidP="00270B7D">
      <w:pPr>
        <w:ind w:firstLine="851"/>
        <w:contextualSpacing/>
        <w:jc w:val="both"/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2.</w:t>
      </w:r>
      <w:r w:rsidR="00270B7D"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Внести зміни до паспорта бюджетної програми на 2018 рік Фонду комунального майна міста </w:t>
      </w:r>
      <w:proofErr w:type="spellStart"/>
      <w:r w:rsidR="00270B7D"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Нетішина</w:t>
      </w:r>
      <w:proofErr w:type="spellEnd"/>
      <w:r w:rsidR="00270B7D"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за КПКВК МБ 3110160 затвердженого спільним наказом Фонду комунального майна міста </w:t>
      </w:r>
      <w:proofErr w:type="spellStart"/>
      <w:r w:rsidR="00270B7D"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Нетішина</w:t>
      </w:r>
      <w:proofErr w:type="spellEnd"/>
      <w:r w:rsidR="00270B7D"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та фінансового управління виконавчого комітету </w:t>
      </w:r>
      <w:proofErr w:type="spellStart"/>
      <w:r w:rsidR="00270B7D"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="00270B7D"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від 23 січня 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br/>
      </w:r>
      <w:r w:rsidR="00270B7D" w:rsidRPr="00FE0C86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2018 року № 9н/08/2018-адм та від 10 травня 2018 року № 35н/19/2018-адм виклавши його у новій редакції, що додається.</w:t>
      </w:r>
    </w:p>
    <w:p w:rsidR="00270B7D" w:rsidRPr="00FE0C86" w:rsidRDefault="00270B7D" w:rsidP="00270B7D">
      <w:pPr>
        <w:jc w:val="both"/>
        <w:rPr>
          <w:rFonts w:ascii="Times New Roman" w:hAnsi="Times New Roman" w:cs="Times New Roman"/>
          <w:b w:val="0"/>
          <w:i w:val="0"/>
          <w:sz w:val="26"/>
          <w:szCs w:val="26"/>
          <w:lang w:val="uk-UA"/>
        </w:rPr>
      </w:pPr>
    </w:p>
    <w:p w:rsidR="00270B7D" w:rsidRPr="00FE0C86" w:rsidRDefault="00270B7D" w:rsidP="00270B7D">
      <w:pPr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Директор Фонду </w:t>
      </w:r>
      <w:proofErr w:type="gramStart"/>
      <w:r w:rsidR="009C4114">
        <w:rPr>
          <w:rFonts w:ascii="Times New Roman" w:hAnsi="Times New Roman" w:cs="Times New Roman"/>
          <w:b w:val="0"/>
          <w:i w:val="0"/>
          <w:sz w:val="28"/>
          <w:szCs w:val="28"/>
        </w:rPr>
        <w:t>коммунального</w:t>
      </w:r>
      <w:proofErr w:type="gramEnd"/>
      <w:r w:rsidR="009C4114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="009C4114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Начальник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фінансового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управління</w:t>
      </w:r>
      <w:proofErr w:type="spellEnd"/>
    </w:p>
    <w:p w:rsidR="009C4114" w:rsidRDefault="00270B7D" w:rsidP="009C4114">
      <w:pPr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майна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міста</w:t>
      </w:r>
      <w:proofErr w:type="spellEnd"/>
      <w:proofErr w:type="gram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Н</w:t>
      </w:r>
      <w:proofErr w:type="gram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етішина</w:t>
      </w:r>
      <w:proofErr w:type="spellEnd"/>
      <w:r w:rsidR="009C4114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="009C4114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="009C4114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="009C4114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виконавчого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комітету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</w:p>
    <w:p w:rsidR="00270B7D" w:rsidRDefault="00270B7D" w:rsidP="009C4114">
      <w:pPr>
        <w:ind w:left="432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Нетішинської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>міської</w:t>
      </w:r>
      <w:proofErr w:type="spellEnd"/>
      <w:r w:rsidRPr="00FE0C8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ради</w:t>
      </w:r>
    </w:p>
    <w:p w:rsidR="0030648B" w:rsidRPr="009C4114" w:rsidRDefault="0030648B" w:rsidP="009C4114">
      <w:pPr>
        <w:ind w:left="432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270B7D" w:rsidRPr="00270B7D" w:rsidRDefault="00270B7D" w:rsidP="00270B7D">
      <w:pP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proofErr w:type="spellStart"/>
      <w:r w:rsidRPr="00270B7D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_____________О.М.Охримчук</w:t>
      </w:r>
      <w:proofErr w:type="spellEnd"/>
      <w:r w:rsidR="0030648B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ab/>
      </w:r>
      <w:r w:rsidR="0030648B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ab/>
      </w:r>
      <w:proofErr w:type="spellStart"/>
      <w:r w:rsidRPr="00270B7D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______________В.Ф.Кравчук</w:t>
      </w:r>
      <w:proofErr w:type="spellEnd"/>
    </w:p>
    <w:p w:rsidR="00C05AE6" w:rsidRDefault="00270B7D" w:rsidP="0030648B">
      <w:r>
        <w:rPr>
          <w:rFonts w:ascii="Times New Roman" w:hAnsi="Times New Roman"/>
          <w:sz w:val="26"/>
          <w:szCs w:val="26"/>
        </w:rPr>
        <w:t>М.П.</w:t>
      </w:r>
      <w:r w:rsidR="0030648B">
        <w:rPr>
          <w:rFonts w:ascii="Times New Roman" w:hAnsi="Times New Roman"/>
          <w:sz w:val="26"/>
          <w:szCs w:val="26"/>
        </w:rPr>
        <w:tab/>
      </w:r>
      <w:r w:rsidR="0030648B">
        <w:rPr>
          <w:rFonts w:ascii="Times New Roman" w:hAnsi="Times New Roman"/>
          <w:sz w:val="26"/>
          <w:szCs w:val="26"/>
        </w:rPr>
        <w:tab/>
      </w:r>
      <w:r w:rsidR="0030648B">
        <w:rPr>
          <w:rFonts w:ascii="Times New Roman" w:hAnsi="Times New Roman"/>
          <w:sz w:val="26"/>
          <w:szCs w:val="26"/>
        </w:rPr>
        <w:tab/>
      </w:r>
      <w:r w:rsidR="0030648B">
        <w:rPr>
          <w:rFonts w:ascii="Times New Roman" w:hAnsi="Times New Roman"/>
          <w:sz w:val="26"/>
          <w:szCs w:val="26"/>
        </w:rPr>
        <w:tab/>
      </w:r>
      <w:r w:rsidR="0030648B">
        <w:rPr>
          <w:rFonts w:ascii="Times New Roman" w:hAnsi="Times New Roman"/>
          <w:sz w:val="26"/>
          <w:szCs w:val="26"/>
        </w:rPr>
        <w:tab/>
      </w:r>
      <w:r w:rsidR="0030648B">
        <w:rPr>
          <w:rFonts w:ascii="Times New Roman" w:hAnsi="Times New Roman"/>
          <w:sz w:val="26"/>
          <w:szCs w:val="26"/>
        </w:rPr>
        <w:tab/>
      </w:r>
      <w:r w:rsidR="009C4114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М.П.</w:t>
      </w:r>
    </w:p>
    <w:sectPr w:rsidR="00C05AE6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70B7D"/>
    <w:rsid w:val="00270B7D"/>
    <w:rsid w:val="0030648B"/>
    <w:rsid w:val="003377A1"/>
    <w:rsid w:val="00957FD7"/>
    <w:rsid w:val="009C4114"/>
    <w:rsid w:val="00C3228E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B7D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70B7D"/>
    <w:pPr>
      <w:spacing w:after="200" w:line="276" w:lineRule="auto"/>
      <w:ind w:left="720"/>
      <w:contextualSpacing/>
    </w:pPr>
    <w:rPr>
      <w:rFonts w:ascii="Calibri" w:hAnsi="Calibri" w:cs="Times New Roman"/>
      <w:b w:val="0"/>
      <w:bCs w:val="0"/>
      <w:i w:val="0"/>
      <w:iCs w:val="0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1568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2018-10-31T12:04:00Z</dcterms:created>
  <dcterms:modified xsi:type="dcterms:W3CDTF">2018-10-31T12:46:00Z</dcterms:modified>
</cp:coreProperties>
</file>