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4C" w:rsidRPr="005234A9" w:rsidRDefault="0047544C" w:rsidP="004754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Звіт Маріупольської місцевої прокуратури №2  щодо розгляду запитів на інформацію станом на </w:t>
      </w:r>
      <w:r>
        <w:rPr>
          <w:rFonts w:ascii="Times New Roman" w:hAnsi="Times New Roman" w:cs="Times New Roman"/>
          <w:b/>
          <w:sz w:val="28"/>
          <w:szCs w:val="28"/>
        </w:rPr>
        <w:t>25.06.2020</w:t>
      </w:r>
    </w:p>
    <w:p w:rsidR="0047544C" w:rsidRDefault="0047544C" w:rsidP="004754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Упродовж  </w:t>
      </w:r>
      <w:r>
        <w:rPr>
          <w:rFonts w:ascii="Times New Roman" w:hAnsi="Times New Roman" w:cs="Times New Roman"/>
          <w:sz w:val="28"/>
          <w:szCs w:val="28"/>
        </w:rPr>
        <w:t xml:space="preserve">першого півріччя </w:t>
      </w:r>
      <w:r w:rsidRPr="005234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4A9">
        <w:rPr>
          <w:rFonts w:ascii="Times New Roman" w:hAnsi="Times New Roman" w:cs="Times New Roman"/>
          <w:sz w:val="28"/>
          <w:szCs w:val="28"/>
        </w:rPr>
        <w:t xml:space="preserve"> року до Маріупольської місцевої прокуратури № 2  </w:t>
      </w:r>
      <w:r w:rsidRPr="0047544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дійшов 1 запит про надання публічної інформації. </w:t>
      </w:r>
    </w:p>
    <w:p w:rsidR="0047544C" w:rsidRDefault="0047544C" w:rsidP="004754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Запит надійшов від представника ЗМІ і стосувався надання інформації щодо досудового розслідування у кримінальному провадженні. </w:t>
      </w:r>
    </w:p>
    <w:p w:rsidR="0047544C" w:rsidRDefault="0047544C" w:rsidP="004754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розгляду запиту заявнику надано роз’яснення вимог законодавства.</w:t>
      </w:r>
    </w:p>
    <w:p w:rsidR="00CD7FA9" w:rsidRDefault="00CD7FA9">
      <w:bookmarkStart w:id="0" w:name="_GoBack"/>
      <w:bookmarkEnd w:id="0"/>
    </w:p>
    <w:sectPr w:rsidR="00CD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4C"/>
    <w:rsid w:val="0047544C"/>
    <w:rsid w:val="00C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2020-06-30T14:11:00Z</dcterms:created>
  <dcterms:modified xsi:type="dcterms:W3CDTF">2020-06-30T14:11:00Z</dcterms:modified>
</cp:coreProperties>
</file>