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64CC96" w14:textId="77777777" w:rsidR="00C23B4D" w:rsidRDefault="00C23B4D" w:rsidP="00C23B4D">
      <w:pPr>
        <w:jc w:val="center"/>
        <w:rPr>
          <w:noProof/>
        </w:rPr>
      </w:pPr>
      <w:r>
        <w:rPr>
          <w:noProof/>
        </w:rPr>
        <w:object w:dxaOrig="885" w:dyaOrig="1155" w14:anchorId="7939DA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7" o:title="" grayscale="t" bilevel="t"/>
          </v:shape>
          <o:OLEObject Type="Embed" ProgID="Word.Picture.8" ShapeID="_x0000_i1025" DrawAspect="Content" ObjectID="_1800165017" r:id="rId8"/>
        </w:object>
      </w:r>
    </w:p>
    <w:p w14:paraId="7A09452B" w14:textId="77777777" w:rsidR="00C23B4D" w:rsidRDefault="00C23B4D" w:rsidP="00C23B4D">
      <w:pPr>
        <w:pStyle w:val="a3"/>
        <w:rPr>
          <w:sz w:val="20"/>
          <w:lang w:val="uk-UA"/>
        </w:rPr>
      </w:pPr>
    </w:p>
    <w:p w14:paraId="50AF890B" w14:textId="77777777" w:rsidR="00C23B4D" w:rsidRDefault="00C23B4D" w:rsidP="00C23B4D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79293FBD" w14:textId="77777777" w:rsidR="00C23B4D" w:rsidRDefault="003E7DC6" w:rsidP="00C23B4D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C23B4D">
        <w:rPr>
          <w:b w:val="0"/>
          <w:noProof w:val="0"/>
          <w:lang w:val="uk-UA"/>
        </w:rPr>
        <w:t>СЬКОГО РАЙОНУ ЖИТОМИРСЬКОЇ ОБЛАСТІ</w:t>
      </w:r>
    </w:p>
    <w:p w14:paraId="3E7F2035" w14:textId="77777777" w:rsidR="00C23B4D" w:rsidRDefault="00C23B4D" w:rsidP="00C23B4D">
      <w:pPr>
        <w:pStyle w:val="7"/>
        <w:rPr>
          <w:lang w:val="uk-UA"/>
        </w:rPr>
      </w:pPr>
      <w:r>
        <w:rPr>
          <w:lang w:val="uk-UA"/>
        </w:rPr>
        <w:t xml:space="preserve">       </w:t>
      </w:r>
    </w:p>
    <w:p w14:paraId="2E03767C" w14:textId="77777777" w:rsidR="00C23B4D" w:rsidRDefault="00C23B4D" w:rsidP="00C23B4D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>
        <w:rPr>
          <w:sz w:val="28"/>
          <w:szCs w:val="28"/>
          <w:lang w:val="uk-UA"/>
        </w:rPr>
        <w:t>РІШЕННЯ</w:t>
      </w:r>
    </w:p>
    <w:p w14:paraId="55E535BB" w14:textId="77777777" w:rsidR="00C23B4D" w:rsidRDefault="00C23B4D" w:rsidP="00C23B4D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554B3A19" w14:textId="77777777" w:rsidR="00C23B4D" w:rsidRDefault="00C23B4D" w:rsidP="00C23B4D">
      <w:pPr>
        <w:rPr>
          <w:lang w:val="uk-UA"/>
        </w:rPr>
      </w:pPr>
    </w:p>
    <w:p w14:paraId="4200B1E4" w14:textId="77777777" w:rsidR="00C23B4D" w:rsidRDefault="00C23B4D" w:rsidP="00C23B4D">
      <w:pPr>
        <w:rPr>
          <w:lang w:val="uk-UA"/>
        </w:rPr>
      </w:pPr>
    </w:p>
    <w:p w14:paraId="2FB54561" w14:textId="7E6D29D3" w:rsidR="00C23B4D" w:rsidRDefault="003E7DC6" w:rsidP="00C23B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321C0D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.02.202</w:t>
      </w:r>
      <w:r w:rsidR="00321C0D">
        <w:rPr>
          <w:sz w:val="28"/>
          <w:szCs w:val="28"/>
          <w:lang w:val="uk-UA"/>
        </w:rPr>
        <w:t>5</w:t>
      </w:r>
      <w:r w:rsidR="00C23B4D">
        <w:rPr>
          <w:sz w:val="28"/>
          <w:szCs w:val="28"/>
          <w:lang w:val="uk-UA"/>
        </w:rPr>
        <w:t xml:space="preserve"> р.                                                                                     </w:t>
      </w:r>
      <w:r w:rsidR="00C31912">
        <w:rPr>
          <w:sz w:val="28"/>
          <w:szCs w:val="28"/>
          <w:lang w:val="uk-UA"/>
        </w:rPr>
        <w:t xml:space="preserve">          </w:t>
      </w:r>
      <w:r w:rsidR="00C23B4D">
        <w:rPr>
          <w:sz w:val="28"/>
          <w:szCs w:val="28"/>
          <w:lang w:val="uk-UA"/>
        </w:rPr>
        <w:t xml:space="preserve"> №</w:t>
      </w:r>
      <w:r w:rsidR="00C31912">
        <w:rPr>
          <w:sz w:val="28"/>
          <w:szCs w:val="28"/>
          <w:lang w:val="uk-UA"/>
        </w:rPr>
        <w:t xml:space="preserve"> </w:t>
      </w:r>
      <w:r w:rsidR="002312C4">
        <w:rPr>
          <w:sz w:val="28"/>
          <w:szCs w:val="28"/>
          <w:lang w:val="uk-UA"/>
        </w:rPr>
        <w:t>2814</w:t>
      </w:r>
    </w:p>
    <w:p w14:paraId="58337400" w14:textId="77777777" w:rsidR="00C23B4D" w:rsidRDefault="00C23B4D" w:rsidP="00C23B4D">
      <w:pPr>
        <w:rPr>
          <w:sz w:val="28"/>
          <w:szCs w:val="28"/>
          <w:lang w:val="uk-UA"/>
        </w:rPr>
      </w:pPr>
    </w:p>
    <w:p w14:paraId="217BC1A8" w14:textId="77777777" w:rsidR="00253E11" w:rsidRDefault="004406AA" w:rsidP="000913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091357">
        <w:rPr>
          <w:sz w:val="28"/>
          <w:szCs w:val="28"/>
          <w:lang w:val="uk-UA"/>
        </w:rPr>
        <w:t>роботу</w:t>
      </w:r>
      <w:r w:rsidR="00B64310">
        <w:rPr>
          <w:sz w:val="28"/>
          <w:szCs w:val="28"/>
          <w:lang w:val="uk-UA"/>
        </w:rPr>
        <w:t xml:space="preserve"> </w:t>
      </w:r>
      <w:r w:rsidR="00091357" w:rsidRPr="000B2DFE">
        <w:rPr>
          <w:sz w:val="28"/>
          <w:szCs w:val="28"/>
          <w:lang w:val="uk-UA"/>
        </w:rPr>
        <w:t xml:space="preserve">комунального закладу </w:t>
      </w:r>
    </w:p>
    <w:p w14:paraId="4690372A" w14:textId="77777777" w:rsidR="00253E11" w:rsidRDefault="00253E11" w:rsidP="000913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proofErr w:type="spellStart"/>
      <w:r w:rsidR="00560617">
        <w:rPr>
          <w:sz w:val="28"/>
          <w:szCs w:val="28"/>
          <w:lang w:val="uk-UA"/>
        </w:rPr>
        <w:t>Брусил</w:t>
      </w:r>
      <w:r w:rsidR="00091357" w:rsidRPr="000B2DFE">
        <w:rPr>
          <w:sz w:val="28"/>
          <w:szCs w:val="28"/>
          <w:lang w:val="uk-UA"/>
        </w:rPr>
        <w:t>івська</w:t>
      </w:r>
      <w:proofErr w:type="spellEnd"/>
      <w:r w:rsidR="00091357">
        <w:rPr>
          <w:sz w:val="28"/>
          <w:szCs w:val="28"/>
          <w:lang w:val="uk-UA"/>
        </w:rPr>
        <w:t xml:space="preserve"> </w:t>
      </w:r>
      <w:r w:rsidR="00091357" w:rsidRPr="00D9414B">
        <w:rPr>
          <w:sz w:val="28"/>
          <w:szCs w:val="28"/>
          <w:lang w:val="uk-UA"/>
        </w:rPr>
        <w:t xml:space="preserve">центральна універсальна </w:t>
      </w:r>
    </w:p>
    <w:p w14:paraId="0A52528F" w14:textId="77777777" w:rsidR="00253E11" w:rsidRDefault="00091357" w:rsidP="00091357">
      <w:pPr>
        <w:jc w:val="both"/>
        <w:rPr>
          <w:sz w:val="28"/>
          <w:szCs w:val="28"/>
          <w:lang w:val="uk-UA"/>
        </w:rPr>
      </w:pPr>
      <w:r w:rsidRPr="00D9414B">
        <w:rPr>
          <w:sz w:val="28"/>
          <w:szCs w:val="28"/>
          <w:lang w:val="uk-UA"/>
        </w:rPr>
        <w:t xml:space="preserve">публічна бібліотека імені Григорія Макаровича </w:t>
      </w:r>
    </w:p>
    <w:p w14:paraId="5B0DCFC9" w14:textId="2AB04A0A" w:rsidR="00B51186" w:rsidRDefault="00091357" w:rsidP="00091357">
      <w:pPr>
        <w:jc w:val="both"/>
        <w:rPr>
          <w:sz w:val="28"/>
          <w:szCs w:val="28"/>
          <w:lang w:val="uk-UA"/>
        </w:rPr>
      </w:pPr>
      <w:r w:rsidRPr="00D9414B">
        <w:rPr>
          <w:sz w:val="28"/>
          <w:szCs w:val="28"/>
          <w:lang w:val="uk-UA"/>
        </w:rPr>
        <w:t>Ткаченка»</w:t>
      </w:r>
      <w:r>
        <w:rPr>
          <w:sz w:val="28"/>
          <w:szCs w:val="28"/>
          <w:lang w:val="uk-UA"/>
        </w:rPr>
        <w:t xml:space="preserve"> </w:t>
      </w:r>
      <w:r w:rsidR="003E7DC6">
        <w:rPr>
          <w:sz w:val="28"/>
          <w:szCs w:val="28"/>
          <w:lang w:val="uk-UA"/>
        </w:rPr>
        <w:t>за звітний період 202</w:t>
      </w:r>
      <w:r w:rsidR="00321C0D">
        <w:rPr>
          <w:sz w:val="28"/>
          <w:szCs w:val="28"/>
          <w:lang w:val="uk-UA"/>
        </w:rPr>
        <w:t>4</w:t>
      </w:r>
      <w:r w:rsidR="003E7DC6">
        <w:rPr>
          <w:sz w:val="28"/>
          <w:szCs w:val="28"/>
          <w:lang w:val="uk-UA"/>
        </w:rPr>
        <w:t xml:space="preserve"> року</w:t>
      </w:r>
    </w:p>
    <w:p w14:paraId="3BE947A8" w14:textId="77777777" w:rsidR="001748E7" w:rsidRDefault="001748E7" w:rsidP="001748E7">
      <w:pPr>
        <w:rPr>
          <w:sz w:val="28"/>
          <w:szCs w:val="28"/>
          <w:lang w:val="uk-UA"/>
        </w:rPr>
      </w:pPr>
    </w:p>
    <w:p w14:paraId="7F6ED89C" w14:textId="30C3FBEA" w:rsidR="001748E7" w:rsidRPr="004931B2" w:rsidRDefault="00B51186" w:rsidP="00380F7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F6091">
        <w:rPr>
          <w:sz w:val="28"/>
          <w:szCs w:val="28"/>
          <w:lang w:val="uk-UA"/>
        </w:rPr>
        <w:t>К</w:t>
      </w:r>
      <w:r w:rsidR="005F6091" w:rsidRPr="004931B2">
        <w:rPr>
          <w:sz w:val="28"/>
          <w:szCs w:val="28"/>
          <w:lang w:val="uk-UA"/>
        </w:rPr>
        <w:t xml:space="preserve">еруючись  </w:t>
      </w:r>
      <w:proofErr w:type="spellStart"/>
      <w:r w:rsidR="005F6091" w:rsidRPr="004931B2">
        <w:rPr>
          <w:sz w:val="28"/>
          <w:szCs w:val="28"/>
          <w:lang w:val="uk-UA"/>
        </w:rPr>
        <w:t>ст.</w:t>
      </w:r>
      <w:r w:rsidR="005F6091">
        <w:rPr>
          <w:sz w:val="28"/>
          <w:szCs w:val="28"/>
          <w:lang w:val="uk-UA"/>
        </w:rPr>
        <w:t>ст</w:t>
      </w:r>
      <w:proofErr w:type="spellEnd"/>
      <w:r w:rsidR="005F6091">
        <w:rPr>
          <w:sz w:val="28"/>
          <w:szCs w:val="28"/>
          <w:lang w:val="uk-UA"/>
        </w:rPr>
        <w:t>.</w:t>
      </w:r>
      <w:r w:rsidR="005F6091" w:rsidRPr="004931B2">
        <w:rPr>
          <w:sz w:val="28"/>
          <w:szCs w:val="28"/>
          <w:lang w:val="uk-UA"/>
        </w:rPr>
        <w:t xml:space="preserve"> </w:t>
      </w:r>
      <w:r w:rsidR="00FB7BB6">
        <w:rPr>
          <w:sz w:val="28"/>
          <w:szCs w:val="28"/>
          <w:lang w:val="uk-UA"/>
        </w:rPr>
        <w:t xml:space="preserve">29, </w:t>
      </w:r>
      <w:r w:rsidR="005F6091" w:rsidRPr="004931B2">
        <w:rPr>
          <w:sz w:val="28"/>
          <w:szCs w:val="28"/>
          <w:lang w:val="uk-UA"/>
        </w:rPr>
        <w:t>32</w:t>
      </w:r>
      <w:r w:rsidR="005F6091">
        <w:rPr>
          <w:sz w:val="28"/>
          <w:szCs w:val="28"/>
          <w:lang w:val="uk-UA"/>
        </w:rPr>
        <w:t>,</w:t>
      </w:r>
      <w:r w:rsidR="005F6091" w:rsidRPr="004931B2">
        <w:rPr>
          <w:sz w:val="28"/>
          <w:szCs w:val="28"/>
          <w:lang w:val="uk-UA"/>
        </w:rPr>
        <w:t xml:space="preserve"> 52</w:t>
      </w:r>
      <w:r w:rsidR="005F6091">
        <w:rPr>
          <w:sz w:val="28"/>
          <w:szCs w:val="28"/>
          <w:lang w:val="uk-UA"/>
        </w:rPr>
        <w:t xml:space="preserve">-54, 59, </w:t>
      </w:r>
      <w:r w:rsidR="00FB7BB6">
        <w:rPr>
          <w:sz w:val="28"/>
          <w:szCs w:val="28"/>
          <w:lang w:val="uk-UA"/>
        </w:rPr>
        <w:t xml:space="preserve">60, </w:t>
      </w:r>
      <w:r w:rsidR="005F6091">
        <w:rPr>
          <w:sz w:val="28"/>
          <w:szCs w:val="28"/>
          <w:lang w:val="uk-UA"/>
        </w:rPr>
        <w:t>ч.1. ст. 73</w:t>
      </w:r>
      <w:r w:rsidR="005F6091" w:rsidRPr="004931B2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5F6091" w:rsidRPr="00C23B4D">
        <w:rPr>
          <w:sz w:val="28"/>
          <w:szCs w:val="28"/>
          <w:lang w:val="uk-UA"/>
        </w:rPr>
        <w:t xml:space="preserve"> </w:t>
      </w:r>
      <w:r w:rsidR="00FB7BB6" w:rsidRPr="00733612">
        <w:rPr>
          <w:sz w:val="28"/>
          <w:lang w:val="uk-UA"/>
        </w:rPr>
        <w:t xml:space="preserve">Регламентом роботи виконавчого комітету </w:t>
      </w:r>
      <w:proofErr w:type="spellStart"/>
      <w:r w:rsidR="00FB7BB6" w:rsidRPr="00733612">
        <w:rPr>
          <w:sz w:val="28"/>
          <w:lang w:val="uk-UA"/>
        </w:rPr>
        <w:t>Брусилівської</w:t>
      </w:r>
      <w:proofErr w:type="spellEnd"/>
      <w:r w:rsidR="00FB7BB6" w:rsidRPr="00733612">
        <w:rPr>
          <w:sz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 w:rsidR="00FB7BB6">
        <w:rPr>
          <w:sz w:val="28"/>
          <w:lang w:val="uk-UA"/>
        </w:rPr>
        <w:t xml:space="preserve"> відповідно до </w:t>
      </w:r>
      <w:r w:rsidR="00FB7BB6">
        <w:rPr>
          <w:sz w:val="28"/>
          <w:szCs w:val="28"/>
          <w:lang w:val="uk-UA"/>
        </w:rPr>
        <w:t xml:space="preserve">Плану роботи виконавчого комітету </w:t>
      </w:r>
      <w:proofErr w:type="spellStart"/>
      <w:r w:rsidR="00FB7BB6">
        <w:rPr>
          <w:sz w:val="28"/>
          <w:szCs w:val="28"/>
          <w:lang w:val="uk-UA"/>
        </w:rPr>
        <w:t>Брусилівської</w:t>
      </w:r>
      <w:proofErr w:type="spellEnd"/>
      <w:r w:rsidR="00FB7BB6">
        <w:rPr>
          <w:sz w:val="28"/>
          <w:szCs w:val="28"/>
          <w:lang w:val="uk-UA"/>
        </w:rPr>
        <w:t xml:space="preserve"> селищної ради </w:t>
      </w:r>
      <w:r w:rsidR="000A1505">
        <w:rPr>
          <w:sz w:val="28"/>
          <w:szCs w:val="28"/>
          <w:lang w:val="uk-UA"/>
        </w:rPr>
        <w:t xml:space="preserve">на </w:t>
      </w:r>
      <w:r w:rsidR="00321C0D">
        <w:rPr>
          <w:sz w:val="28"/>
          <w:szCs w:val="28"/>
          <w:lang w:val="uk-UA"/>
        </w:rPr>
        <w:t>І-</w:t>
      </w:r>
      <w:proofErr w:type="spellStart"/>
      <w:r w:rsidR="00321C0D">
        <w:rPr>
          <w:sz w:val="28"/>
          <w:szCs w:val="28"/>
          <w:lang w:val="uk-UA"/>
        </w:rPr>
        <w:t>ше</w:t>
      </w:r>
      <w:proofErr w:type="spellEnd"/>
      <w:r w:rsidR="00321C0D">
        <w:rPr>
          <w:sz w:val="28"/>
          <w:szCs w:val="28"/>
          <w:lang w:val="uk-UA"/>
        </w:rPr>
        <w:t xml:space="preserve"> півріччя 2025 року, затвердженого рішенням виконавчого комітету селищної ради від 04.12.2024 № 2667</w:t>
      </w:r>
      <w:r w:rsidR="00FB7BB6">
        <w:rPr>
          <w:sz w:val="28"/>
          <w:szCs w:val="28"/>
          <w:lang w:val="uk-UA"/>
        </w:rPr>
        <w:t>,</w:t>
      </w:r>
      <w:r w:rsidR="00FB7BB6" w:rsidRPr="00BD661D">
        <w:rPr>
          <w:sz w:val="28"/>
          <w:szCs w:val="28"/>
          <w:lang w:val="uk-UA"/>
        </w:rPr>
        <w:t xml:space="preserve"> </w:t>
      </w:r>
      <w:r w:rsidR="00091357">
        <w:rPr>
          <w:sz w:val="28"/>
          <w:szCs w:val="28"/>
          <w:lang w:val="uk-UA"/>
        </w:rPr>
        <w:t>Положення про комунальний заклад «</w:t>
      </w:r>
      <w:proofErr w:type="spellStart"/>
      <w:r w:rsidR="00091357" w:rsidRPr="00C70323">
        <w:rPr>
          <w:sz w:val="28"/>
          <w:szCs w:val="28"/>
          <w:lang w:val="uk-UA"/>
        </w:rPr>
        <w:t>Брусилівськ</w:t>
      </w:r>
      <w:r w:rsidR="00091357">
        <w:rPr>
          <w:sz w:val="28"/>
          <w:szCs w:val="28"/>
          <w:lang w:val="uk-UA"/>
        </w:rPr>
        <w:t>а</w:t>
      </w:r>
      <w:proofErr w:type="spellEnd"/>
      <w:r w:rsidR="00091357" w:rsidRPr="00C70323">
        <w:rPr>
          <w:sz w:val="28"/>
          <w:szCs w:val="28"/>
          <w:lang w:val="uk-UA"/>
        </w:rPr>
        <w:t xml:space="preserve"> центральн</w:t>
      </w:r>
      <w:r w:rsidR="00091357">
        <w:rPr>
          <w:sz w:val="28"/>
          <w:szCs w:val="28"/>
          <w:lang w:val="uk-UA"/>
        </w:rPr>
        <w:t>а</w:t>
      </w:r>
      <w:r w:rsidR="00091357" w:rsidRPr="00C70323">
        <w:rPr>
          <w:sz w:val="28"/>
          <w:szCs w:val="28"/>
          <w:lang w:val="uk-UA"/>
        </w:rPr>
        <w:t xml:space="preserve"> </w:t>
      </w:r>
      <w:r w:rsidR="00091357">
        <w:rPr>
          <w:sz w:val="28"/>
          <w:szCs w:val="28"/>
          <w:lang w:val="uk-UA"/>
        </w:rPr>
        <w:t xml:space="preserve">універсальна публічна </w:t>
      </w:r>
      <w:r w:rsidR="00091357" w:rsidRPr="00C70323">
        <w:rPr>
          <w:sz w:val="28"/>
          <w:szCs w:val="28"/>
          <w:lang w:val="uk-UA"/>
        </w:rPr>
        <w:t>бібліотек</w:t>
      </w:r>
      <w:r w:rsidR="00091357">
        <w:rPr>
          <w:sz w:val="28"/>
          <w:szCs w:val="28"/>
          <w:lang w:val="uk-UA"/>
        </w:rPr>
        <w:t>а</w:t>
      </w:r>
      <w:r w:rsidR="00091357" w:rsidRPr="00C70323">
        <w:rPr>
          <w:sz w:val="28"/>
          <w:szCs w:val="28"/>
          <w:lang w:val="uk-UA"/>
        </w:rPr>
        <w:t xml:space="preserve"> імені Григорія Макаровича Ткаченка</w:t>
      </w:r>
      <w:r w:rsidR="00091357">
        <w:rPr>
          <w:sz w:val="28"/>
          <w:szCs w:val="28"/>
          <w:lang w:val="uk-UA"/>
        </w:rPr>
        <w:t xml:space="preserve">», затвердженого </w:t>
      </w:r>
      <w:r w:rsidR="00091357" w:rsidRPr="00123765">
        <w:rPr>
          <w:sz w:val="28"/>
          <w:szCs w:val="28"/>
          <w:lang w:val="uk-UA"/>
        </w:rPr>
        <w:t>рішенням</w:t>
      </w:r>
      <w:r w:rsidR="00091357">
        <w:rPr>
          <w:sz w:val="28"/>
          <w:szCs w:val="28"/>
          <w:lang w:val="uk-UA"/>
        </w:rPr>
        <w:t xml:space="preserve"> </w:t>
      </w:r>
      <w:r w:rsidR="00123765">
        <w:rPr>
          <w:sz w:val="28"/>
          <w:szCs w:val="28"/>
          <w:lang w:val="uk-UA"/>
        </w:rPr>
        <w:t>сорок шостої сесії селищної ради сьомого скликання від 24.06.2020 № 1502,</w:t>
      </w:r>
      <w:r w:rsidR="00091357">
        <w:rPr>
          <w:sz w:val="28"/>
          <w:szCs w:val="28"/>
          <w:lang w:val="uk-UA"/>
        </w:rPr>
        <w:t xml:space="preserve"> </w:t>
      </w:r>
      <w:r w:rsidR="007F059A" w:rsidRPr="00EC4BF4">
        <w:rPr>
          <w:sz w:val="28"/>
          <w:szCs w:val="28"/>
          <w:lang w:val="uk-UA"/>
        </w:rPr>
        <w:t xml:space="preserve"> </w:t>
      </w:r>
      <w:r w:rsidR="00A75D4F">
        <w:rPr>
          <w:sz w:val="28"/>
          <w:szCs w:val="28"/>
          <w:lang w:val="uk-UA"/>
        </w:rPr>
        <w:t xml:space="preserve">на виконання </w:t>
      </w:r>
      <w:r w:rsidR="00A75D4F" w:rsidRPr="004931B2">
        <w:rPr>
          <w:sz w:val="28"/>
          <w:szCs w:val="28"/>
          <w:lang w:val="uk-UA"/>
        </w:rPr>
        <w:t>Законів України: «П</w:t>
      </w:r>
      <w:r w:rsidR="00A75D4F">
        <w:rPr>
          <w:sz w:val="28"/>
          <w:szCs w:val="28"/>
          <w:lang w:val="uk-UA"/>
        </w:rPr>
        <w:t>ро культуру</w:t>
      </w:r>
      <w:r w:rsidR="00A75D4F" w:rsidRPr="004931B2">
        <w:rPr>
          <w:sz w:val="28"/>
          <w:szCs w:val="28"/>
          <w:lang w:val="uk-UA"/>
        </w:rPr>
        <w:t xml:space="preserve">», </w:t>
      </w:r>
      <w:r w:rsidR="00A75D4F">
        <w:rPr>
          <w:sz w:val="28"/>
          <w:szCs w:val="28"/>
          <w:lang w:val="uk-UA"/>
        </w:rPr>
        <w:t xml:space="preserve">«Про бібліотеки і бібліотечну справу», </w:t>
      </w:r>
      <w:r w:rsidR="001748E7" w:rsidRPr="00EC4BF4">
        <w:rPr>
          <w:sz w:val="28"/>
          <w:szCs w:val="28"/>
          <w:lang w:val="uk-UA"/>
        </w:rPr>
        <w:t>виконком се</w:t>
      </w:r>
      <w:r w:rsidR="001748E7" w:rsidRPr="004931B2">
        <w:rPr>
          <w:sz w:val="28"/>
          <w:szCs w:val="28"/>
          <w:lang w:val="uk-UA"/>
        </w:rPr>
        <w:t>лищної ради</w:t>
      </w:r>
    </w:p>
    <w:p w14:paraId="5A78DE0B" w14:textId="77777777" w:rsidR="001748E7" w:rsidRPr="004931B2" w:rsidRDefault="001748E7" w:rsidP="001748E7">
      <w:pPr>
        <w:jc w:val="both"/>
        <w:rPr>
          <w:sz w:val="28"/>
          <w:szCs w:val="28"/>
          <w:lang w:val="uk-UA"/>
        </w:rPr>
      </w:pPr>
    </w:p>
    <w:p w14:paraId="69EB321F" w14:textId="77777777" w:rsidR="001748E7" w:rsidRDefault="001748E7" w:rsidP="001748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  <w:r>
        <w:rPr>
          <w:sz w:val="28"/>
          <w:szCs w:val="28"/>
          <w:lang w:val="uk-UA"/>
        </w:rPr>
        <w:tab/>
      </w:r>
    </w:p>
    <w:p w14:paraId="7EEEBF33" w14:textId="77777777" w:rsidR="00EB56B8" w:rsidRDefault="00EB56B8" w:rsidP="001748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</w:p>
    <w:p w14:paraId="02C8EED0" w14:textId="6F8FBF96" w:rsidR="00E73BA4" w:rsidRDefault="0048035E" w:rsidP="004803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Pr="0048035E">
        <w:rPr>
          <w:sz w:val="28"/>
          <w:szCs w:val="28"/>
          <w:lang w:val="uk-UA"/>
        </w:rPr>
        <w:t>Взяти до відома і</w:t>
      </w:r>
      <w:r w:rsidR="00D9414B" w:rsidRPr="0048035E">
        <w:rPr>
          <w:sz w:val="28"/>
          <w:szCs w:val="28"/>
          <w:lang w:val="uk-UA"/>
        </w:rPr>
        <w:t xml:space="preserve">нформацію   </w:t>
      </w:r>
      <w:r w:rsidR="00C70323" w:rsidRPr="0048035E">
        <w:rPr>
          <w:sz w:val="28"/>
          <w:szCs w:val="28"/>
          <w:lang w:val="uk-UA"/>
        </w:rPr>
        <w:t xml:space="preserve"> директора </w:t>
      </w:r>
      <w:r w:rsidR="00D9414B" w:rsidRPr="0048035E">
        <w:rPr>
          <w:sz w:val="28"/>
          <w:szCs w:val="28"/>
          <w:lang w:val="uk-UA"/>
        </w:rPr>
        <w:t xml:space="preserve">   комунального    </w:t>
      </w:r>
      <w:r w:rsidR="00C70323" w:rsidRPr="0048035E">
        <w:rPr>
          <w:sz w:val="28"/>
          <w:szCs w:val="28"/>
          <w:lang w:val="uk-UA"/>
        </w:rPr>
        <w:t xml:space="preserve"> </w:t>
      </w:r>
      <w:r w:rsidR="00D9414B" w:rsidRPr="0048035E">
        <w:rPr>
          <w:sz w:val="28"/>
          <w:szCs w:val="28"/>
          <w:lang w:val="uk-UA"/>
        </w:rPr>
        <w:t xml:space="preserve">закладу     </w:t>
      </w:r>
      <w:r w:rsidR="00C70323" w:rsidRPr="0048035E">
        <w:rPr>
          <w:sz w:val="28"/>
          <w:szCs w:val="28"/>
          <w:lang w:val="uk-UA"/>
        </w:rPr>
        <w:t xml:space="preserve"> «</w:t>
      </w:r>
      <w:proofErr w:type="spellStart"/>
      <w:r w:rsidR="00C70323" w:rsidRPr="0048035E">
        <w:rPr>
          <w:sz w:val="28"/>
          <w:szCs w:val="28"/>
          <w:lang w:val="uk-UA"/>
        </w:rPr>
        <w:t>Брусилівська</w:t>
      </w:r>
      <w:proofErr w:type="spellEnd"/>
      <w:r w:rsidR="00D9414B" w:rsidRPr="0048035E">
        <w:rPr>
          <w:sz w:val="28"/>
          <w:szCs w:val="28"/>
          <w:lang w:val="uk-UA"/>
        </w:rPr>
        <w:t xml:space="preserve"> </w:t>
      </w:r>
      <w:r w:rsidR="00C70323" w:rsidRPr="00D9414B">
        <w:rPr>
          <w:sz w:val="28"/>
          <w:szCs w:val="28"/>
          <w:lang w:val="uk-UA"/>
        </w:rPr>
        <w:t xml:space="preserve">центральна </w:t>
      </w:r>
      <w:r w:rsidR="002C5BD8" w:rsidRPr="00D9414B">
        <w:rPr>
          <w:sz w:val="28"/>
          <w:szCs w:val="28"/>
          <w:lang w:val="uk-UA"/>
        </w:rPr>
        <w:t xml:space="preserve">універсальна публічна </w:t>
      </w:r>
      <w:r w:rsidR="00C70323" w:rsidRPr="00D9414B">
        <w:rPr>
          <w:sz w:val="28"/>
          <w:szCs w:val="28"/>
          <w:lang w:val="uk-UA"/>
        </w:rPr>
        <w:t xml:space="preserve">бібліотека імені Григорія Макаровича Ткаченка» </w:t>
      </w:r>
      <w:proofErr w:type="spellStart"/>
      <w:r w:rsidR="00C70323" w:rsidRPr="00D9414B">
        <w:rPr>
          <w:sz w:val="28"/>
          <w:szCs w:val="28"/>
          <w:lang w:val="uk-UA"/>
        </w:rPr>
        <w:t>Комарової</w:t>
      </w:r>
      <w:proofErr w:type="spellEnd"/>
      <w:r w:rsidR="00914D62" w:rsidRPr="00D9414B">
        <w:rPr>
          <w:sz w:val="28"/>
          <w:szCs w:val="28"/>
          <w:lang w:val="uk-UA"/>
        </w:rPr>
        <w:t xml:space="preserve"> Л.</w:t>
      </w:r>
      <w:r w:rsidR="00C70323" w:rsidRPr="00D9414B">
        <w:rPr>
          <w:sz w:val="28"/>
          <w:szCs w:val="28"/>
          <w:lang w:val="uk-UA"/>
        </w:rPr>
        <w:t>А.</w:t>
      </w:r>
    </w:p>
    <w:p w14:paraId="3D6E6928" w14:textId="77777777" w:rsidR="000B2DFE" w:rsidRDefault="000B2DFE" w:rsidP="00E73BA4">
      <w:pPr>
        <w:jc w:val="both"/>
        <w:rPr>
          <w:sz w:val="28"/>
          <w:szCs w:val="28"/>
          <w:lang w:val="uk-UA"/>
        </w:rPr>
      </w:pPr>
    </w:p>
    <w:p w14:paraId="2A5424CC" w14:textId="6B1D92A4" w:rsidR="00FE7052" w:rsidRDefault="00E73BA4" w:rsidP="00EC5876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Затвердити звіт про </w:t>
      </w:r>
      <w:r w:rsidR="00560617">
        <w:rPr>
          <w:sz w:val="28"/>
          <w:szCs w:val="28"/>
          <w:lang w:val="uk-UA"/>
        </w:rPr>
        <w:t xml:space="preserve">роботу </w:t>
      </w:r>
      <w:r w:rsidR="00560617" w:rsidRPr="000B2DFE">
        <w:rPr>
          <w:sz w:val="28"/>
          <w:szCs w:val="28"/>
          <w:lang w:val="uk-UA"/>
        </w:rPr>
        <w:t>комунального     закладу      «</w:t>
      </w:r>
      <w:proofErr w:type="spellStart"/>
      <w:r w:rsidR="00560617" w:rsidRPr="000B2DFE">
        <w:rPr>
          <w:sz w:val="28"/>
          <w:szCs w:val="28"/>
          <w:lang w:val="uk-UA"/>
        </w:rPr>
        <w:t>Брусилівська</w:t>
      </w:r>
      <w:proofErr w:type="spellEnd"/>
      <w:r w:rsidR="00560617">
        <w:rPr>
          <w:sz w:val="28"/>
          <w:szCs w:val="28"/>
          <w:lang w:val="uk-UA"/>
        </w:rPr>
        <w:t xml:space="preserve"> </w:t>
      </w:r>
      <w:r w:rsidR="00560617" w:rsidRPr="00D9414B">
        <w:rPr>
          <w:sz w:val="28"/>
          <w:szCs w:val="28"/>
          <w:lang w:val="uk-UA"/>
        </w:rPr>
        <w:t>центральна універсальна публічна бібліотека імені Григорія Макаровича Ткаченка»</w:t>
      </w:r>
      <w:r w:rsidR="005606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звітний період 202</w:t>
      </w:r>
      <w:r w:rsidR="00321C0D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року</w:t>
      </w:r>
      <w:r w:rsidR="00EC5876">
        <w:rPr>
          <w:sz w:val="28"/>
          <w:szCs w:val="28"/>
          <w:lang w:val="uk-UA"/>
        </w:rPr>
        <w:t xml:space="preserve"> </w:t>
      </w:r>
      <w:r w:rsidR="0048035E">
        <w:rPr>
          <w:sz w:val="28"/>
          <w:szCs w:val="28"/>
          <w:lang w:val="uk-UA"/>
        </w:rPr>
        <w:t>та  в</w:t>
      </w:r>
      <w:r w:rsidR="0048035E" w:rsidRPr="009377C0">
        <w:rPr>
          <w:sz w:val="28"/>
          <w:szCs w:val="28"/>
          <w:lang w:val="uk-UA"/>
        </w:rPr>
        <w:t xml:space="preserve">изнати  </w:t>
      </w:r>
      <w:r w:rsidR="0048035E">
        <w:rPr>
          <w:sz w:val="28"/>
          <w:szCs w:val="28"/>
          <w:lang w:val="uk-UA"/>
        </w:rPr>
        <w:t xml:space="preserve">роботу закладу </w:t>
      </w:r>
      <w:r w:rsidR="0048035E" w:rsidRPr="009377C0">
        <w:rPr>
          <w:sz w:val="28"/>
          <w:szCs w:val="28"/>
          <w:lang w:val="uk-UA"/>
        </w:rPr>
        <w:t>задовільною</w:t>
      </w:r>
      <w:r w:rsidR="0048035E">
        <w:rPr>
          <w:sz w:val="28"/>
          <w:szCs w:val="28"/>
          <w:lang w:val="uk-UA"/>
        </w:rPr>
        <w:t>.</w:t>
      </w:r>
      <w:r w:rsidR="00F41928">
        <w:rPr>
          <w:sz w:val="28"/>
          <w:szCs w:val="28"/>
          <w:lang w:val="uk-UA"/>
        </w:rPr>
        <w:t xml:space="preserve"> </w:t>
      </w:r>
      <w:r w:rsidR="000B2DFE">
        <w:rPr>
          <w:sz w:val="28"/>
          <w:szCs w:val="28"/>
          <w:lang w:val="uk-UA"/>
        </w:rPr>
        <w:tab/>
      </w:r>
      <w:r w:rsidR="00F41928">
        <w:rPr>
          <w:sz w:val="28"/>
          <w:szCs w:val="28"/>
          <w:lang w:val="uk-UA"/>
        </w:rPr>
        <w:t xml:space="preserve"> </w:t>
      </w:r>
    </w:p>
    <w:p w14:paraId="1F4D03AE" w14:textId="11DC76A0" w:rsidR="000260FE" w:rsidRDefault="000B2DFE" w:rsidP="00FF6D1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41928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 К</w:t>
      </w:r>
      <w:r w:rsidR="00D9414B">
        <w:rPr>
          <w:sz w:val="28"/>
          <w:szCs w:val="28"/>
          <w:lang w:val="uk-UA"/>
        </w:rPr>
        <w:t>омунальному</w:t>
      </w:r>
      <w:r w:rsidR="00FE7052" w:rsidRPr="00FF6D15">
        <w:rPr>
          <w:sz w:val="28"/>
          <w:szCs w:val="28"/>
          <w:lang w:val="uk-UA"/>
        </w:rPr>
        <w:t xml:space="preserve"> </w:t>
      </w:r>
      <w:r w:rsidR="00EB2A87" w:rsidRPr="00FF6D15">
        <w:rPr>
          <w:sz w:val="28"/>
          <w:szCs w:val="28"/>
          <w:lang w:val="uk-UA"/>
        </w:rPr>
        <w:t xml:space="preserve">  </w:t>
      </w:r>
      <w:r w:rsidR="00D9414B">
        <w:rPr>
          <w:sz w:val="28"/>
          <w:szCs w:val="28"/>
          <w:lang w:val="uk-UA"/>
        </w:rPr>
        <w:t>закладу</w:t>
      </w:r>
      <w:r w:rsidR="00EB2A87" w:rsidRPr="00FF6D15">
        <w:rPr>
          <w:sz w:val="28"/>
          <w:szCs w:val="28"/>
          <w:lang w:val="uk-UA"/>
        </w:rPr>
        <w:t xml:space="preserve">  </w:t>
      </w:r>
      <w:r w:rsidR="00FE7052" w:rsidRPr="00FF6D15">
        <w:rPr>
          <w:sz w:val="28"/>
          <w:szCs w:val="28"/>
          <w:lang w:val="uk-UA"/>
        </w:rPr>
        <w:t xml:space="preserve"> «</w:t>
      </w:r>
      <w:proofErr w:type="spellStart"/>
      <w:r w:rsidR="00FE7052" w:rsidRPr="00FF6D15">
        <w:rPr>
          <w:sz w:val="28"/>
          <w:szCs w:val="28"/>
          <w:lang w:val="uk-UA"/>
        </w:rPr>
        <w:t>Брусилівська</w:t>
      </w:r>
      <w:proofErr w:type="spellEnd"/>
      <w:r w:rsidR="00FE7052" w:rsidRPr="00FF6D15">
        <w:rPr>
          <w:sz w:val="28"/>
          <w:szCs w:val="28"/>
          <w:lang w:val="uk-UA"/>
        </w:rPr>
        <w:t xml:space="preserve"> </w:t>
      </w:r>
      <w:r w:rsidR="00EB2A87" w:rsidRPr="00FF6D15">
        <w:rPr>
          <w:sz w:val="28"/>
          <w:szCs w:val="28"/>
          <w:lang w:val="uk-UA"/>
        </w:rPr>
        <w:t xml:space="preserve">  </w:t>
      </w:r>
      <w:r w:rsidR="00FE7052" w:rsidRPr="00FF6D15">
        <w:rPr>
          <w:sz w:val="28"/>
          <w:szCs w:val="28"/>
          <w:lang w:val="uk-UA"/>
        </w:rPr>
        <w:t>центральна</w:t>
      </w:r>
      <w:r w:rsidR="00EB2A87" w:rsidRPr="00FF6D15">
        <w:rPr>
          <w:sz w:val="28"/>
          <w:szCs w:val="28"/>
          <w:lang w:val="uk-UA"/>
        </w:rPr>
        <w:t xml:space="preserve"> </w:t>
      </w:r>
      <w:r w:rsidR="00FE7052" w:rsidRPr="00FF6D15">
        <w:rPr>
          <w:sz w:val="28"/>
          <w:szCs w:val="28"/>
          <w:lang w:val="uk-UA"/>
        </w:rPr>
        <w:t xml:space="preserve"> </w:t>
      </w:r>
      <w:r w:rsidR="00286B54">
        <w:rPr>
          <w:sz w:val="28"/>
          <w:szCs w:val="28"/>
          <w:lang w:val="uk-UA"/>
        </w:rPr>
        <w:t xml:space="preserve">універсальна публічна </w:t>
      </w:r>
      <w:r w:rsidR="00FE7052" w:rsidRPr="00FF6D15">
        <w:rPr>
          <w:sz w:val="28"/>
          <w:szCs w:val="28"/>
          <w:lang w:val="uk-UA"/>
        </w:rPr>
        <w:t xml:space="preserve">бібліотека </w:t>
      </w:r>
      <w:r w:rsidR="00EB2A87" w:rsidRPr="00FF6D15">
        <w:rPr>
          <w:sz w:val="28"/>
          <w:szCs w:val="28"/>
          <w:lang w:val="uk-UA"/>
        </w:rPr>
        <w:t xml:space="preserve">  </w:t>
      </w:r>
      <w:r w:rsidR="00FE7052" w:rsidRPr="00FF6D15">
        <w:rPr>
          <w:sz w:val="28"/>
          <w:szCs w:val="28"/>
          <w:lang w:val="uk-UA"/>
        </w:rPr>
        <w:t xml:space="preserve">імені </w:t>
      </w:r>
      <w:r w:rsidR="00FE7052" w:rsidRPr="00FE7052">
        <w:rPr>
          <w:sz w:val="28"/>
          <w:szCs w:val="28"/>
          <w:lang w:val="uk-UA"/>
        </w:rPr>
        <w:t xml:space="preserve">Григорія Макаровича Ткаченка» </w:t>
      </w:r>
      <w:r w:rsidR="00FE7052">
        <w:rPr>
          <w:sz w:val="28"/>
          <w:szCs w:val="28"/>
          <w:lang w:val="uk-UA"/>
        </w:rPr>
        <w:t>(Комарова</w:t>
      </w:r>
      <w:r w:rsidR="00FE7052" w:rsidRPr="00FE7052">
        <w:rPr>
          <w:sz w:val="28"/>
          <w:szCs w:val="28"/>
          <w:lang w:val="uk-UA"/>
        </w:rPr>
        <w:t xml:space="preserve"> Л.А.</w:t>
      </w:r>
      <w:r w:rsidR="00FE7052">
        <w:rPr>
          <w:sz w:val="28"/>
          <w:szCs w:val="28"/>
          <w:lang w:val="uk-UA"/>
        </w:rPr>
        <w:t>)</w:t>
      </w:r>
      <w:r w:rsidR="000260FE">
        <w:rPr>
          <w:sz w:val="28"/>
          <w:szCs w:val="28"/>
          <w:lang w:val="uk-UA"/>
        </w:rPr>
        <w:t>:</w:t>
      </w:r>
    </w:p>
    <w:p w14:paraId="6892F0DE" w14:textId="264EF15F" w:rsidR="00FE7052" w:rsidRDefault="00EC5876" w:rsidP="00F4192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260FE">
        <w:rPr>
          <w:sz w:val="28"/>
          <w:szCs w:val="28"/>
          <w:lang w:val="uk-UA"/>
        </w:rPr>
        <w:t>.1. В</w:t>
      </w:r>
      <w:r w:rsidR="00FE7052">
        <w:rPr>
          <w:sz w:val="28"/>
          <w:szCs w:val="28"/>
          <w:lang w:val="uk-UA"/>
        </w:rPr>
        <w:t xml:space="preserve"> своїй діяльності керуватись нормами чинного законодавства</w:t>
      </w:r>
      <w:r w:rsidR="000B2DFE">
        <w:rPr>
          <w:sz w:val="28"/>
          <w:szCs w:val="28"/>
          <w:lang w:val="uk-UA"/>
        </w:rPr>
        <w:t xml:space="preserve"> України</w:t>
      </w:r>
      <w:r w:rsidR="00FE7052">
        <w:rPr>
          <w:sz w:val="28"/>
          <w:szCs w:val="28"/>
          <w:lang w:val="uk-UA"/>
        </w:rPr>
        <w:t>,</w:t>
      </w:r>
      <w:r w:rsidR="00286B54">
        <w:rPr>
          <w:sz w:val="28"/>
          <w:szCs w:val="28"/>
          <w:lang w:val="uk-UA"/>
        </w:rPr>
        <w:t xml:space="preserve"> </w:t>
      </w:r>
      <w:r w:rsidR="00FE7052">
        <w:rPr>
          <w:sz w:val="28"/>
          <w:szCs w:val="28"/>
          <w:lang w:val="uk-UA"/>
        </w:rPr>
        <w:t xml:space="preserve">Положенням </w:t>
      </w:r>
      <w:r w:rsidR="000B2DFE">
        <w:rPr>
          <w:sz w:val="28"/>
          <w:szCs w:val="28"/>
          <w:lang w:val="uk-UA"/>
        </w:rPr>
        <w:t>про комунальний заклад «</w:t>
      </w:r>
      <w:proofErr w:type="spellStart"/>
      <w:r w:rsidR="00FE7052" w:rsidRPr="00C70323">
        <w:rPr>
          <w:sz w:val="28"/>
          <w:szCs w:val="28"/>
          <w:lang w:val="uk-UA"/>
        </w:rPr>
        <w:t>Брусилівськ</w:t>
      </w:r>
      <w:r w:rsidR="000B2DFE">
        <w:rPr>
          <w:sz w:val="28"/>
          <w:szCs w:val="28"/>
          <w:lang w:val="uk-UA"/>
        </w:rPr>
        <w:t>а</w:t>
      </w:r>
      <w:proofErr w:type="spellEnd"/>
      <w:r w:rsidR="00FE7052" w:rsidRPr="00C70323">
        <w:rPr>
          <w:sz w:val="28"/>
          <w:szCs w:val="28"/>
          <w:lang w:val="uk-UA"/>
        </w:rPr>
        <w:t xml:space="preserve"> центральн</w:t>
      </w:r>
      <w:r w:rsidR="000B2DFE">
        <w:rPr>
          <w:sz w:val="28"/>
          <w:szCs w:val="28"/>
          <w:lang w:val="uk-UA"/>
        </w:rPr>
        <w:t>а</w:t>
      </w:r>
      <w:r w:rsidR="00FE7052" w:rsidRPr="00C70323">
        <w:rPr>
          <w:sz w:val="28"/>
          <w:szCs w:val="28"/>
          <w:lang w:val="uk-UA"/>
        </w:rPr>
        <w:t xml:space="preserve"> </w:t>
      </w:r>
      <w:r w:rsidR="00286B54">
        <w:rPr>
          <w:sz w:val="28"/>
          <w:szCs w:val="28"/>
          <w:lang w:val="uk-UA"/>
        </w:rPr>
        <w:lastRenderedPageBreak/>
        <w:t>універсальн</w:t>
      </w:r>
      <w:r w:rsidR="000B2DFE">
        <w:rPr>
          <w:sz w:val="28"/>
          <w:szCs w:val="28"/>
          <w:lang w:val="uk-UA"/>
        </w:rPr>
        <w:t xml:space="preserve">а </w:t>
      </w:r>
      <w:r w:rsidR="00286B54">
        <w:rPr>
          <w:sz w:val="28"/>
          <w:szCs w:val="28"/>
          <w:lang w:val="uk-UA"/>
        </w:rPr>
        <w:t>публічн</w:t>
      </w:r>
      <w:r w:rsidR="000B2DFE">
        <w:rPr>
          <w:sz w:val="28"/>
          <w:szCs w:val="28"/>
          <w:lang w:val="uk-UA"/>
        </w:rPr>
        <w:t>а</w:t>
      </w:r>
      <w:r w:rsidR="00286B54">
        <w:rPr>
          <w:sz w:val="28"/>
          <w:szCs w:val="28"/>
          <w:lang w:val="uk-UA"/>
        </w:rPr>
        <w:t xml:space="preserve"> </w:t>
      </w:r>
      <w:r w:rsidR="00FE7052" w:rsidRPr="00C70323">
        <w:rPr>
          <w:sz w:val="28"/>
          <w:szCs w:val="28"/>
          <w:lang w:val="uk-UA"/>
        </w:rPr>
        <w:t>бібліотек</w:t>
      </w:r>
      <w:r w:rsidR="000B2DFE">
        <w:rPr>
          <w:sz w:val="28"/>
          <w:szCs w:val="28"/>
          <w:lang w:val="uk-UA"/>
        </w:rPr>
        <w:t>а</w:t>
      </w:r>
      <w:r w:rsidR="00FE7052" w:rsidRPr="00C70323">
        <w:rPr>
          <w:sz w:val="28"/>
          <w:szCs w:val="28"/>
          <w:lang w:val="uk-UA"/>
        </w:rPr>
        <w:t xml:space="preserve"> імені Григорія Макаровича Ткаченка</w:t>
      </w:r>
      <w:r w:rsidR="000B2DFE">
        <w:rPr>
          <w:sz w:val="28"/>
          <w:szCs w:val="28"/>
          <w:lang w:val="uk-UA"/>
        </w:rPr>
        <w:t>»</w:t>
      </w:r>
      <w:r w:rsidR="00F41928">
        <w:rPr>
          <w:sz w:val="28"/>
          <w:szCs w:val="28"/>
          <w:lang w:val="uk-UA"/>
        </w:rPr>
        <w:t>,</w:t>
      </w:r>
      <w:r w:rsidR="00F41928" w:rsidRPr="00F41928">
        <w:rPr>
          <w:sz w:val="28"/>
          <w:szCs w:val="28"/>
          <w:lang w:val="uk-UA"/>
        </w:rPr>
        <w:t xml:space="preserve"> </w:t>
      </w:r>
      <w:r w:rsidR="00F41928" w:rsidRPr="00201865">
        <w:rPr>
          <w:sz w:val="28"/>
          <w:szCs w:val="28"/>
          <w:lang w:val="uk-UA"/>
        </w:rPr>
        <w:t>нормативно-правови</w:t>
      </w:r>
      <w:r w:rsidR="00F41928">
        <w:rPr>
          <w:sz w:val="28"/>
          <w:szCs w:val="28"/>
          <w:lang w:val="uk-UA"/>
        </w:rPr>
        <w:t>ми</w:t>
      </w:r>
      <w:r w:rsidR="00F41928" w:rsidRPr="00201865">
        <w:rPr>
          <w:sz w:val="28"/>
          <w:szCs w:val="28"/>
          <w:lang w:val="uk-UA"/>
        </w:rPr>
        <w:t xml:space="preserve"> акт</w:t>
      </w:r>
      <w:r w:rsidR="00F41928">
        <w:rPr>
          <w:sz w:val="28"/>
          <w:szCs w:val="28"/>
          <w:lang w:val="uk-UA"/>
        </w:rPr>
        <w:t>ами</w:t>
      </w:r>
      <w:r w:rsidR="00F41928" w:rsidRPr="00201865">
        <w:rPr>
          <w:sz w:val="28"/>
          <w:szCs w:val="28"/>
          <w:lang w:val="uk-UA"/>
        </w:rPr>
        <w:t xml:space="preserve"> прийнятих селищною радою, виконавчим комітетом ради та селищним головою</w:t>
      </w:r>
      <w:r w:rsidR="00F41928">
        <w:rPr>
          <w:sz w:val="28"/>
          <w:szCs w:val="28"/>
          <w:lang w:val="uk-UA"/>
        </w:rPr>
        <w:t xml:space="preserve">.   </w:t>
      </w:r>
    </w:p>
    <w:p w14:paraId="4B483514" w14:textId="1F40DD5E" w:rsidR="00091357" w:rsidRPr="008A2CCB" w:rsidRDefault="00091357" w:rsidP="000260F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C5876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="00F41928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 Здійснювати постійний контроль за станом</w:t>
      </w:r>
      <w:r w:rsidRPr="000913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бібліотечного обслуговування та збереженням/поповненням книжкового фонду в бібліотеках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14:paraId="682F5980" w14:textId="4705C2F6" w:rsidR="000E23C4" w:rsidRPr="00321C0D" w:rsidRDefault="00EC5876" w:rsidP="000B2DFE">
      <w:pPr>
        <w:pStyle w:val="rvps2"/>
        <w:shd w:val="clear" w:color="auto" w:fill="FFFFFF"/>
        <w:spacing w:before="0" w:beforeAutospacing="0" w:after="150" w:afterAutospacing="0"/>
        <w:ind w:firstLine="70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0B2DFE">
        <w:rPr>
          <w:color w:val="000000"/>
          <w:sz w:val="28"/>
          <w:szCs w:val="28"/>
          <w:lang w:val="uk-UA"/>
        </w:rPr>
        <w:t>.</w:t>
      </w:r>
      <w:r w:rsidR="00F41928">
        <w:rPr>
          <w:color w:val="000000"/>
          <w:sz w:val="28"/>
          <w:szCs w:val="28"/>
          <w:lang w:val="uk-UA"/>
        </w:rPr>
        <w:t>3</w:t>
      </w:r>
      <w:r w:rsidR="000B2DFE">
        <w:rPr>
          <w:color w:val="000000"/>
          <w:sz w:val="28"/>
          <w:szCs w:val="28"/>
          <w:lang w:val="uk-UA"/>
        </w:rPr>
        <w:t xml:space="preserve">. </w:t>
      </w:r>
      <w:r w:rsidR="000260FE">
        <w:rPr>
          <w:color w:val="000000"/>
          <w:sz w:val="28"/>
          <w:szCs w:val="28"/>
          <w:lang w:val="uk-UA"/>
        </w:rPr>
        <w:t>Щ</w:t>
      </w:r>
      <w:r w:rsidR="00F015C4" w:rsidRPr="008A2CCB">
        <w:rPr>
          <w:color w:val="000000"/>
          <w:sz w:val="28"/>
          <w:szCs w:val="28"/>
          <w:lang w:val="uk-UA"/>
        </w:rPr>
        <w:t xml:space="preserve">ороку </w:t>
      </w:r>
      <w:r w:rsidR="00F015C4" w:rsidRPr="00321C0D">
        <w:rPr>
          <w:color w:val="000000"/>
          <w:sz w:val="28"/>
          <w:szCs w:val="28"/>
          <w:lang w:val="uk-UA"/>
        </w:rPr>
        <w:t>звітувати</w:t>
      </w:r>
      <w:r w:rsidR="00F015C4" w:rsidRPr="008A2CCB">
        <w:rPr>
          <w:color w:val="000000"/>
          <w:sz w:val="28"/>
          <w:szCs w:val="28"/>
          <w:lang w:val="uk-UA"/>
        </w:rPr>
        <w:t>сь</w:t>
      </w:r>
      <w:r w:rsidR="004D0D5F" w:rsidRPr="00321C0D">
        <w:rPr>
          <w:color w:val="000000"/>
          <w:sz w:val="28"/>
          <w:szCs w:val="28"/>
          <w:lang w:val="uk-UA"/>
        </w:rPr>
        <w:t xml:space="preserve"> про свою діяльність </w:t>
      </w:r>
      <w:r w:rsidR="00321C0D">
        <w:rPr>
          <w:color w:val="000000"/>
          <w:sz w:val="28"/>
          <w:szCs w:val="28"/>
          <w:lang w:val="uk-UA"/>
        </w:rPr>
        <w:t>перед</w:t>
      </w:r>
      <w:r w:rsidR="00321C0D" w:rsidRPr="00321C0D">
        <w:rPr>
          <w:color w:val="000000"/>
          <w:sz w:val="28"/>
          <w:szCs w:val="28"/>
          <w:lang w:val="uk-UA"/>
        </w:rPr>
        <w:t xml:space="preserve"> громадськістю </w:t>
      </w:r>
      <w:r w:rsidR="00321C0D">
        <w:rPr>
          <w:color w:val="000000"/>
          <w:sz w:val="28"/>
          <w:szCs w:val="28"/>
          <w:lang w:val="uk-UA"/>
        </w:rPr>
        <w:t xml:space="preserve">та </w:t>
      </w:r>
      <w:r w:rsidR="004D0D5F" w:rsidRPr="00321C0D">
        <w:rPr>
          <w:color w:val="000000"/>
          <w:sz w:val="28"/>
          <w:szCs w:val="28"/>
          <w:lang w:val="uk-UA"/>
        </w:rPr>
        <w:t>на засіданнях виконавчого комітету селищної ради</w:t>
      </w:r>
      <w:r w:rsidR="00F015C4" w:rsidRPr="00321C0D">
        <w:rPr>
          <w:color w:val="000000"/>
          <w:sz w:val="28"/>
          <w:szCs w:val="28"/>
          <w:lang w:val="uk-UA"/>
        </w:rPr>
        <w:t xml:space="preserve"> </w:t>
      </w:r>
      <w:r w:rsidR="00F41928">
        <w:rPr>
          <w:sz w:val="28"/>
          <w:szCs w:val="28"/>
          <w:lang w:val="uk-UA"/>
        </w:rPr>
        <w:t>відповідно до Планів роботи виконавчого комітету селищної ради</w:t>
      </w:r>
      <w:r w:rsidR="00F015C4" w:rsidRPr="00321C0D">
        <w:rPr>
          <w:color w:val="000000"/>
          <w:sz w:val="28"/>
          <w:szCs w:val="28"/>
          <w:lang w:val="uk-UA"/>
        </w:rPr>
        <w:t>.</w:t>
      </w:r>
    </w:p>
    <w:p w14:paraId="1C7FD497" w14:textId="77777777" w:rsidR="002B181A" w:rsidRDefault="00013846" w:rsidP="002B181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2DD127D2" w14:textId="72BECB08" w:rsidR="002B181A" w:rsidRDefault="002B181A" w:rsidP="002B181A">
      <w:pPr>
        <w:ind w:firstLine="708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4.  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</w:t>
      </w:r>
      <w:proofErr w:type="spellStart"/>
      <w:r>
        <w:rPr>
          <w:color w:val="000000"/>
          <w:sz w:val="28"/>
          <w:lang w:val="uk-UA"/>
        </w:rPr>
        <w:t>Брусилівської</w:t>
      </w:r>
      <w:proofErr w:type="spellEnd"/>
      <w:r>
        <w:rPr>
          <w:color w:val="000000"/>
          <w:sz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7B897011" w14:textId="4BF161B4" w:rsidR="000E23C4" w:rsidRPr="000260FE" w:rsidRDefault="000E23C4" w:rsidP="00013846">
      <w:pPr>
        <w:widowControl w:val="0"/>
        <w:tabs>
          <w:tab w:val="left" w:pos="993"/>
        </w:tabs>
        <w:autoSpaceDE w:val="0"/>
        <w:autoSpaceDN w:val="0"/>
        <w:ind w:left="450"/>
        <w:jc w:val="both"/>
        <w:rPr>
          <w:sz w:val="28"/>
          <w:szCs w:val="28"/>
          <w:lang w:val="uk-UA"/>
        </w:rPr>
      </w:pPr>
    </w:p>
    <w:p w14:paraId="629D43F2" w14:textId="229037CF" w:rsidR="001748E7" w:rsidRPr="000B2DFE" w:rsidRDefault="000B2DFE" w:rsidP="000B2DF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jc w:val="both"/>
        <w:rPr>
          <w:sz w:val="28"/>
          <w:szCs w:val="28"/>
          <w:lang w:val="uk-UA"/>
        </w:rPr>
      </w:pPr>
      <w:r w:rsidRPr="00527082">
        <w:rPr>
          <w:sz w:val="28"/>
          <w:szCs w:val="28"/>
          <w:lang w:val="uk-UA"/>
        </w:rPr>
        <w:tab/>
      </w:r>
      <w:r w:rsidR="002B181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</w:t>
      </w:r>
      <w:r w:rsidR="007E7FB2" w:rsidRPr="00321C0D">
        <w:rPr>
          <w:sz w:val="28"/>
          <w:szCs w:val="28"/>
          <w:lang w:val="uk-UA"/>
        </w:rPr>
        <w:t>К</w:t>
      </w:r>
      <w:r w:rsidR="001748E7" w:rsidRPr="00321C0D">
        <w:rPr>
          <w:sz w:val="28"/>
          <w:szCs w:val="28"/>
          <w:lang w:val="uk-UA"/>
        </w:rPr>
        <w:t xml:space="preserve">онтроль </w:t>
      </w:r>
      <w:r w:rsidR="001A180B" w:rsidRPr="00321C0D">
        <w:rPr>
          <w:sz w:val="28"/>
          <w:szCs w:val="28"/>
          <w:lang w:val="uk-UA"/>
        </w:rPr>
        <w:t xml:space="preserve">  </w:t>
      </w:r>
      <w:r w:rsidR="001748E7" w:rsidRPr="00321C0D">
        <w:rPr>
          <w:sz w:val="28"/>
          <w:szCs w:val="28"/>
          <w:lang w:val="uk-UA"/>
        </w:rPr>
        <w:t xml:space="preserve">за </w:t>
      </w:r>
      <w:r w:rsidR="00635044" w:rsidRPr="00321C0D">
        <w:rPr>
          <w:sz w:val="28"/>
          <w:szCs w:val="28"/>
          <w:lang w:val="uk-UA"/>
        </w:rPr>
        <w:t xml:space="preserve"> </w:t>
      </w:r>
      <w:r w:rsidR="001748E7" w:rsidRPr="00321C0D">
        <w:rPr>
          <w:sz w:val="28"/>
          <w:szCs w:val="28"/>
          <w:lang w:val="uk-UA"/>
        </w:rPr>
        <w:t xml:space="preserve">виконанням </w:t>
      </w:r>
      <w:r w:rsidR="001A180B" w:rsidRPr="00321C0D">
        <w:rPr>
          <w:sz w:val="28"/>
          <w:szCs w:val="28"/>
          <w:lang w:val="uk-UA"/>
        </w:rPr>
        <w:t xml:space="preserve"> </w:t>
      </w:r>
      <w:r w:rsidR="00635044" w:rsidRPr="00321C0D">
        <w:rPr>
          <w:sz w:val="28"/>
          <w:szCs w:val="28"/>
          <w:lang w:val="uk-UA"/>
        </w:rPr>
        <w:t xml:space="preserve"> </w:t>
      </w:r>
      <w:r w:rsidR="001748E7" w:rsidRPr="00321C0D">
        <w:rPr>
          <w:sz w:val="28"/>
          <w:szCs w:val="28"/>
          <w:lang w:val="uk-UA"/>
        </w:rPr>
        <w:t>даного</w:t>
      </w:r>
      <w:r w:rsidR="00635044" w:rsidRPr="00321C0D">
        <w:rPr>
          <w:sz w:val="28"/>
          <w:szCs w:val="28"/>
          <w:lang w:val="uk-UA"/>
        </w:rPr>
        <w:t xml:space="preserve">  </w:t>
      </w:r>
      <w:r w:rsidR="001748E7" w:rsidRPr="00321C0D">
        <w:rPr>
          <w:sz w:val="28"/>
          <w:szCs w:val="28"/>
          <w:lang w:val="uk-UA"/>
        </w:rPr>
        <w:t>рішення</w:t>
      </w:r>
      <w:r w:rsidR="001A180B" w:rsidRPr="00321C0D">
        <w:rPr>
          <w:sz w:val="28"/>
          <w:szCs w:val="28"/>
          <w:lang w:val="uk-UA"/>
        </w:rPr>
        <w:t xml:space="preserve"> </w:t>
      </w:r>
      <w:r w:rsidR="00F015C4" w:rsidRPr="00321C0D">
        <w:rPr>
          <w:sz w:val="28"/>
          <w:szCs w:val="28"/>
          <w:lang w:val="uk-UA"/>
        </w:rPr>
        <w:t xml:space="preserve"> покласти на </w:t>
      </w:r>
      <w:r>
        <w:rPr>
          <w:sz w:val="28"/>
          <w:szCs w:val="28"/>
          <w:lang w:val="uk-UA"/>
        </w:rPr>
        <w:t>начальника в</w:t>
      </w:r>
      <w:r w:rsidRPr="000B2DFE">
        <w:rPr>
          <w:sz w:val="28"/>
          <w:szCs w:val="28"/>
          <w:lang w:val="uk-UA"/>
        </w:rPr>
        <w:t>ідділу  культури,  туризму  та  діяльності  засобів  масової інформації</w:t>
      </w:r>
      <w:r>
        <w:rPr>
          <w:sz w:val="28"/>
          <w:szCs w:val="28"/>
          <w:lang w:val="uk-UA"/>
        </w:rPr>
        <w:t xml:space="preserve"> </w:t>
      </w:r>
      <w:proofErr w:type="spellStart"/>
      <w:r w:rsidRPr="00FF6D15">
        <w:rPr>
          <w:sz w:val="28"/>
          <w:szCs w:val="28"/>
          <w:lang w:val="uk-UA"/>
        </w:rPr>
        <w:t>Брусилівської</w:t>
      </w:r>
      <w:proofErr w:type="spellEnd"/>
      <w:r w:rsidRPr="00FF6D15">
        <w:rPr>
          <w:sz w:val="28"/>
          <w:szCs w:val="28"/>
          <w:lang w:val="uk-UA"/>
        </w:rPr>
        <w:t xml:space="preserve"> селищної ради Філоненко Л.М.</w:t>
      </w:r>
      <w:r>
        <w:rPr>
          <w:sz w:val="28"/>
          <w:szCs w:val="28"/>
          <w:lang w:val="uk-UA"/>
        </w:rPr>
        <w:t xml:space="preserve"> та</w:t>
      </w:r>
      <w:r w:rsidRPr="00FF6D15">
        <w:rPr>
          <w:sz w:val="28"/>
          <w:szCs w:val="28"/>
          <w:lang w:val="uk-UA"/>
        </w:rPr>
        <w:t xml:space="preserve"> </w:t>
      </w:r>
      <w:r w:rsidR="00F015C4" w:rsidRPr="000B2DFE">
        <w:rPr>
          <w:sz w:val="28"/>
          <w:szCs w:val="28"/>
          <w:lang w:val="uk-UA"/>
        </w:rPr>
        <w:t>заступника</w:t>
      </w:r>
      <w:r w:rsidR="00F015C4">
        <w:rPr>
          <w:sz w:val="28"/>
          <w:szCs w:val="28"/>
          <w:lang w:val="uk-UA"/>
        </w:rPr>
        <w:t xml:space="preserve"> </w:t>
      </w:r>
      <w:r w:rsidR="00F015C4" w:rsidRPr="000B2DFE">
        <w:rPr>
          <w:sz w:val="28"/>
          <w:szCs w:val="28"/>
          <w:lang w:val="uk-UA"/>
        </w:rPr>
        <w:t>селищного голови з питань діяльності виконавчих орга</w:t>
      </w:r>
      <w:r w:rsidR="00C16A9A" w:rsidRPr="000B2DFE">
        <w:rPr>
          <w:sz w:val="28"/>
          <w:szCs w:val="28"/>
          <w:lang w:val="uk-UA"/>
        </w:rPr>
        <w:t xml:space="preserve">нів селищної ради </w:t>
      </w:r>
      <w:r>
        <w:rPr>
          <w:sz w:val="28"/>
          <w:szCs w:val="28"/>
          <w:lang w:val="uk-UA"/>
        </w:rPr>
        <w:t>Приходько С.</w:t>
      </w:r>
      <w:r w:rsidR="00F015C4" w:rsidRPr="000B2DFE">
        <w:rPr>
          <w:sz w:val="28"/>
          <w:szCs w:val="28"/>
          <w:lang w:val="uk-UA"/>
        </w:rPr>
        <w:t>В</w:t>
      </w:r>
      <w:r w:rsidR="001748E7" w:rsidRPr="000B2DFE">
        <w:rPr>
          <w:sz w:val="28"/>
          <w:szCs w:val="28"/>
          <w:lang w:val="uk-UA"/>
        </w:rPr>
        <w:t>.</w:t>
      </w:r>
    </w:p>
    <w:p w14:paraId="464479D9" w14:textId="77777777" w:rsidR="001748E7" w:rsidRDefault="001748E7" w:rsidP="001748E7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4C0358FE" w14:textId="5EE4ED84" w:rsidR="002075C1" w:rsidRDefault="002075C1" w:rsidP="001748E7">
      <w:pPr>
        <w:ind w:firstLine="360"/>
        <w:jc w:val="both"/>
        <w:rPr>
          <w:sz w:val="28"/>
          <w:szCs w:val="28"/>
          <w:lang w:val="uk-UA"/>
        </w:rPr>
      </w:pPr>
    </w:p>
    <w:p w14:paraId="0F78CDE7" w14:textId="77777777" w:rsidR="00EC5876" w:rsidRDefault="00EC5876" w:rsidP="001748E7">
      <w:pPr>
        <w:ind w:firstLine="360"/>
        <w:jc w:val="both"/>
        <w:rPr>
          <w:sz w:val="28"/>
          <w:szCs w:val="28"/>
          <w:lang w:val="uk-UA"/>
        </w:rPr>
      </w:pPr>
    </w:p>
    <w:p w14:paraId="674E9B5F" w14:textId="77777777" w:rsidR="00C91C0E" w:rsidRPr="00BB5589" w:rsidRDefault="00C91C0E" w:rsidP="001748E7">
      <w:pPr>
        <w:ind w:firstLine="360"/>
        <w:jc w:val="both"/>
        <w:rPr>
          <w:sz w:val="28"/>
          <w:szCs w:val="28"/>
          <w:lang w:val="uk-UA"/>
        </w:rPr>
      </w:pPr>
    </w:p>
    <w:p w14:paraId="3779D5FA" w14:textId="77777777" w:rsidR="001748E7" w:rsidRPr="000B2DFE" w:rsidRDefault="001748E7" w:rsidP="001748E7">
      <w:pPr>
        <w:jc w:val="both"/>
        <w:rPr>
          <w:sz w:val="28"/>
          <w:szCs w:val="28"/>
          <w:lang w:val="uk-UA"/>
        </w:rPr>
      </w:pPr>
    </w:p>
    <w:p w14:paraId="58129928" w14:textId="77777777" w:rsidR="002918E6" w:rsidRDefault="00B60942" w:rsidP="00B60942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="001748E7"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  <w:lang w:val="uk-UA"/>
        </w:rPr>
        <w:t xml:space="preserve">                                  Володимир ГАБЕНЕЦЬ</w:t>
      </w:r>
      <w:r w:rsidR="002918E6">
        <w:rPr>
          <w:sz w:val="28"/>
          <w:lang w:val="uk-UA"/>
        </w:rPr>
        <w:t xml:space="preserve">                                          </w:t>
      </w:r>
    </w:p>
    <w:p w14:paraId="5C8A7C5B" w14:textId="77777777" w:rsidR="002918E6" w:rsidRDefault="002918E6" w:rsidP="002918E6">
      <w:pPr>
        <w:jc w:val="center"/>
        <w:rPr>
          <w:sz w:val="28"/>
          <w:lang w:val="uk-UA"/>
        </w:rPr>
      </w:pPr>
    </w:p>
    <w:p w14:paraId="47D18D51" w14:textId="77777777" w:rsidR="00C2434C" w:rsidRDefault="00C2434C" w:rsidP="00FF6D15">
      <w:pPr>
        <w:jc w:val="center"/>
        <w:rPr>
          <w:sz w:val="28"/>
          <w:lang w:val="uk-UA"/>
        </w:rPr>
      </w:pPr>
    </w:p>
    <w:p w14:paraId="4D274999" w14:textId="77777777" w:rsidR="00C2434C" w:rsidRDefault="00C2434C" w:rsidP="00FF6D15">
      <w:pPr>
        <w:jc w:val="center"/>
        <w:rPr>
          <w:sz w:val="28"/>
          <w:lang w:val="uk-UA"/>
        </w:rPr>
      </w:pPr>
    </w:p>
    <w:p w14:paraId="773F3F01" w14:textId="77777777" w:rsidR="00C2434C" w:rsidRDefault="00C2434C" w:rsidP="00FF6D15">
      <w:pPr>
        <w:jc w:val="center"/>
        <w:rPr>
          <w:sz w:val="28"/>
          <w:lang w:val="uk-UA"/>
        </w:rPr>
      </w:pPr>
    </w:p>
    <w:p w14:paraId="5061140E" w14:textId="77777777" w:rsidR="00C2434C" w:rsidRDefault="00C2434C" w:rsidP="00FF6D15">
      <w:pPr>
        <w:jc w:val="center"/>
        <w:rPr>
          <w:sz w:val="28"/>
          <w:lang w:val="uk-UA"/>
        </w:rPr>
      </w:pPr>
    </w:p>
    <w:p w14:paraId="374B3F51" w14:textId="77777777" w:rsidR="00C2434C" w:rsidRDefault="00C2434C" w:rsidP="00FF6D15">
      <w:pPr>
        <w:jc w:val="center"/>
        <w:rPr>
          <w:sz w:val="28"/>
          <w:lang w:val="uk-UA"/>
        </w:rPr>
      </w:pPr>
    </w:p>
    <w:p w14:paraId="5CC8E549" w14:textId="77777777" w:rsidR="00C2434C" w:rsidRDefault="00C2434C" w:rsidP="00FF6D15">
      <w:pPr>
        <w:jc w:val="center"/>
        <w:rPr>
          <w:sz w:val="28"/>
          <w:lang w:val="uk-UA"/>
        </w:rPr>
      </w:pPr>
    </w:p>
    <w:p w14:paraId="2210F9B6" w14:textId="77777777" w:rsidR="00C2434C" w:rsidRDefault="00C2434C" w:rsidP="00FF6D15">
      <w:pPr>
        <w:jc w:val="center"/>
        <w:rPr>
          <w:sz w:val="28"/>
          <w:lang w:val="uk-UA"/>
        </w:rPr>
      </w:pPr>
    </w:p>
    <w:p w14:paraId="00488CF1" w14:textId="77777777" w:rsidR="00C2434C" w:rsidRDefault="00C2434C" w:rsidP="00FF6D15">
      <w:pPr>
        <w:jc w:val="center"/>
        <w:rPr>
          <w:sz w:val="28"/>
          <w:lang w:val="uk-UA"/>
        </w:rPr>
      </w:pPr>
    </w:p>
    <w:p w14:paraId="7A53BA83" w14:textId="77777777" w:rsidR="00C2434C" w:rsidRDefault="00C2434C" w:rsidP="00FF6D15">
      <w:pPr>
        <w:jc w:val="center"/>
        <w:rPr>
          <w:sz w:val="28"/>
          <w:lang w:val="uk-UA"/>
        </w:rPr>
      </w:pPr>
    </w:p>
    <w:p w14:paraId="79271FEF" w14:textId="77777777" w:rsidR="00C2434C" w:rsidRDefault="00C2434C" w:rsidP="00FF6D15">
      <w:pPr>
        <w:jc w:val="center"/>
        <w:rPr>
          <w:sz w:val="28"/>
          <w:lang w:val="uk-UA"/>
        </w:rPr>
      </w:pPr>
    </w:p>
    <w:p w14:paraId="6D011513" w14:textId="77777777" w:rsidR="00C2434C" w:rsidRDefault="00C2434C" w:rsidP="00FF6D15">
      <w:pPr>
        <w:jc w:val="center"/>
        <w:rPr>
          <w:sz w:val="28"/>
          <w:lang w:val="uk-UA"/>
        </w:rPr>
      </w:pPr>
    </w:p>
    <w:p w14:paraId="5D92607A" w14:textId="77777777" w:rsidR="00C2434C" w:rsidRDefault="00C2434C" w:rsidP="00FF6D15">
      <w:pPr>
        <w:jc w:val="center"/>
        <w:rPr>
          <w:sz w:val="28"/>
          <w:lang w:val="uk-UA"/>
        </w:rPr>
      </w:pPr>
    </w:p>
    <w:p w14:paraId="538C1BC9" w14:textId="77777777" w:rsidR="00C2434C" w:rsidRDefault="00C2434C" w:rsidP="00FF6D15">
      <w:pPr>
        <w:jc w:val="center"/>
        <w:rPr>
          <w:sz w:val="28"/>
          <w:lang w:val="uk-UA"/>
        </w:rPr>
      </w:pPr>
    </w:p>
    <w:p w14:paraId="4112C456" w14:textId="77777777" w:rsidR="00C2434C" w:rsidRDefault="00C2434C" w:rsidP="00FF6D15">
      <w:pPr>
        <w:jc w:val="center"/>
        <w:rPr>
          <w:sz w:val="28"/>
          <w:lang w:val="uk-UA"/>
        </w:rPr>
      </w:pPr>
    </w:p>
    <w:p w14:paraId="43CE6F5C" w14:textId="77777777" w:rsidR="00C2434C" w:rsidRDefault="00C2434C" w:rsidP="00FF6D15">
      <w:pPr>
        <w:jc w:val="center"/>
        <w:rPr>
          <w:sz w:val="28"/>
          <w:lang w:val="uk-UA"/>
        </w:rPr>
      </w:pPr>
    </w:p>
    <w:p w14:paraId="61930745" w14:textId="77777777" w:rsidR="00C2434C" w:rsidRDefault="00C2434C" w:rsidP="00FF6D15">
      <w:pPr>
        <w:jc w:val="center"/>
        <w:rPr>
          <w:sz w:val="28"/>
          <w:lang w:val="uk-UA"/>
        </w:rPr>
      </w:pPr>
    </w:p>
    <w:p w14:paraId="3FFA0B58" w14:textId="77777777" w:rsidR="00D172E3" w:rsidRDefault="00D172E3" w:rsidP="00FF6D15">
      <w:pPr>
        <w:jc w:val="center"/>
        <w:rPr>
          <w:sz w:val="28"/>
          <w:lang w:val="uk-UA"/>
        </w:rPr>
      </w:pPr>
    </w:p>
    <w:p w14:paraId="479CA914" w14:textId="77777777" w:rsidR="00C2434C" w:rsidRDefault="00C2434C" w:rsidP="00FF6D15">
      <w:pPr>
        <w:jc w:val="center"/>
        <w:rPr>
          <w:sz w:val="28"/>
          <w:lang w:val="uk-UA"/>
        </w:rPr>
      </w:pPr>
    </w:p>
    <w:p w14:paraId="600F51F6" w14:textId="77777777" w:rsidR="00C2434C" w:rsidRDefault="00285762" w:rsidP="00C2434C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</w:t>
      </w:r>
      <w:r w:rsidR="00C2434C">
        <w:rPr>
          <w:sz w:val="28"/>
          <w:szCs w:val="28"/>
          <w:lang w:val="uk-UA"/>
        </w:rPr>
        <w:t>ЗАТВЕРДЖЕНО</w:t>
      </w:r>
    </w:p>
    <w:p w14:paraId="46C82136" w14:textId="77777777" w:rsidR="00C2434C" w:rsidRDefault="00C2434C" w:rsidP="00C2434C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рішенням виконкому</w:t>
      </w:r>
    </w:p>
    <w:p w14:paraId="06AEDC1A" w14:textId="77777777" w:rsidR="00C2434C" w:rsidRDefault="00C2434C" w:rsidP="00C2434C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14:paraId="7D3E8FDB" w14:textId="0394135D" w:rsidR="00C2434C" w:rsidRDefault="00C2434C" w:rsidP="00C2434C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</w:t>
      </w:r>
      <w:r w:rsidR="00285762">
        <w:rPr>
          <w:sz w:val="28"/>
          <w:szCs w:val="28"/>
          <w:lang w:val="uk-UA"/>
        </w:rPr>
        <w:t xml:space="preserve">         </w:t>
      </w:r>
      <w:r w:rsidR="00D65E8B"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285762">
        <w:rPr>
          <w:sz w:val="28"/>
          <w:szCs w:val="28"/>
          <w:lang w:val="uk-UA"/>
        </w:rPr>
        <w:t xml:space="preserve"> </w:t>
      </w:r>
      <w:r w:rsidR="0048026A">
        <w:rPr>
          <w:sz w:val="28"/>
          <w:szCs w:val="28"/>
          <w:lang w:val="uk-UA"/>
        </w:rPr>
        <w:t xml:space="preserve"> </w:t>
      </w:r>
      <w:r w:rsidR="001C38A8">
        <w:rPr>
          <w:sz w:val="28"/>
          <w:szCs w:val="28"/>
          <w:lang w:val="uk-UA"/>
        </w:rPr>
        <w:t xml:space="preserve"> </w:t>
      </w:r>
      <w:r w:rsidR="00285762">
        <w:rPr>
          <w:sz w:val="28"/>
          <w:szCs w:val="28"/>
          <w:lang w:val="uk-UA"/>
        </w:rPr>
        <w:t>0</w:t>
      </w:r>
      <w:r w:rsidR="00321C0D">
        <w:rPr>
          <w:sz w:val="28"/>
          <w:szCs w:val="28"/>
          <w:lang w:val="uk-UA"/>
        </w:rPr>
        <w:t>5</w:t>
      </w:r>
      <w:r w:rsidR="00285762">
        <w:rPr>
          <w:sz w:val="28"/>
          <w:szCs w:val="28"/>
          <w:lang w:val="uk-UA"/>
        </w:rPr>
        <w:t>.02.202</w:t>
      </w:r>
      <w:r w:rsidR="00321C0D">
        <w:rPr>
          <w:sz w:val="28"/>
          <w:szCs w:val="28"/>
          <w:lang w:val="uk-UA"/>
        </w:rPr>
        <w:t>5</w:t>
      </w:r>
      <w:r w:rsidR="00285762">
        <w:rPr>
          <w:sz w:val="28"/>
          <w:szCs w:val="28"/>
          <w:lang w:val="uk-UA"/>
        </w:rPr>
        <w:t xml:space="preserve"> №</w:t>
      </w:r>
      <w:r w:rsidR="001C38A8">
        <w:rPr>
          <w:sz w:val="28"/>
          <w:szCs w:val="28"/>
          <w:lang w:val="uk-UA"/>
        </w:rPr>
        <w:t xml:space="preserve"> </w:t>
      </w:r>
      <w:r w:rsidR="00D65E8B">
        <w:rPr>
          <w:sz w:val="28"/>
          <w:szCs w:val="28"/>
          <w:lang w:val="uk-UA"/>
        </w:rPr>
        <w:t>2814</w:t>
      </w:r>
    </w:p>
    <w:p w14:paraId="6421D086" w14:textId="77777777" w:rsidR="00CF080B" w:rsidRDefault="0064748D" w:rsidP="00FF6D15">
      <w:pPr>
        <w:jc w:val="center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        </w:t>
      </w:r>
      <w:r w:rsidR="00FF6D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186902">
        <w:rPr>
          <w:sz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</w:t>
      </w:r>
    </w:p>
    <w:p w14:paraId="0E1F8D9C" w14:textId="77777777" w:rsidR="005E0FC3" w:rsidRDefault="005E0FC3" w:rsidP="00D172E3">
      <w:pPr>
        <w:jc w:val="center"/>
        <w:rPr>
          <w:b/>
          <w:sz w:val="28"/>
          <w:szCs w:val="28"/>
          <w:lang w:val="uk-UA"/>
        </w:rPr>
      </w:pPr>
    </w:p>
    <w:p w14:paraId="71F6DD04" w14:textId="1BD67A53" w:rsidR="00D172E3" w:rsidRDefault="00285762" w:rsidP="00D172E3">
      <w:pPr>
        <w:jc w:val="center"/>
        <w:rPr>
          <w:b/>
          <w:sz w:val="28"/>
          <w:szCs w:val="28"/>
          <w:lang w:val="uk-UA"/>
        </w:rPr>
      </w:pPr>
      <w:r w:rsidRPr="00C54B3D">
        <w:rPr>
          <w:b/>
          <w:sz w:val="28"/>
          <w:szCs w:val="28"/>
          <w:lang w:val="uk-UA"/>
        </w:rPr>
        <w:t>З</w:t>
      </w:r>
      <w:r w:rsidR="00560617">
        <w:rPr>
          <w:b/>
          <w:sz w:val="28"/>
          <w:szCs w:val="28"/>
          <w:lang w:val="uk-UA"/>
        </w:rPr>
        <w:t>ВІТ</w:t>
      </w:r>
    </w:p>
    <w:p w14:paraId="0D64046B" w14:textId="77777777" w:rsidR="00560617" w:rsidRDefault="00D172E3" w:rsidP="00D172E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Pr="00D172E3">
        <w:rPr>
          <w:b/>
          <w:bCs/>
          <w:sz w:val="28"/>
          <w:szCs w:val="28"/>
          <w:lang w:val="uk-UA"/>
        </w:rPr>
        <w:t xml:space="preserve">ро </w:t>
      </w:r>
      <w:r w:rsidR="00560617">
        <w:rPr>
          <w:sz w:val="28"/>
          <w:szCs w:val="28"/>
          <w:lang w:val="uk-UA"/>
        </w:rPr>
        <w:t xml:space="preserve"> </w:t>
      </w:r>
      <w:r w:rsidR="00560617" w:rsidRPr="00560617">
        <w:rPr>
          <w:b/>
          <w:bCs/>
          <w:sz w:val="28"/>
          <w:szCs w:val="28"/>
          <w:lang w:val="uk-UA"/>
        </w:rPr>
        <w:t>роботу комунального     закладу      «</w:t>
      </w:r>
      <w:proofErr w:type="spellStart"/>
      <w:r w:rsidR="00560617" w:rsidRPr="00560617">
        <w:rPr>
          <w:b/>
          <w:bCs/>
          <w:sz w:val="28"/>
          <w:szCs w:val="28"/>
          <w:lang w:val="uk-UA"/>
        </w:rPr>
        <w:t>Брусилівська</w:t>
      </w:r>
      <w:proofErr w:type="spellEnd"/>
      <w:r w:rsidR="00560617" w:rsidRPr="00560617">
        <w:rPr>
          <w:b/>
          <w:bCs/>
          <w:sz w:val="28"/>
          <w:szCs w:val="28"/>
          <w:lang w:val="uk-UA"/>
        </w:rPr>
        <w:t xml:space="preserve"> центральна універсальна публічна бібліотека імені Григорія Макаровича Ткаченка»</w:t>
      </w:r>
    </w:p>
    <w:p w14:paraId="6683224B" w14:textId="4C22ED69" w:rsidR="005E0FC3" w:rsidRDefault="00D172E3" w:rsidP="005E0FC3">
      <w:pPr>
        <w:jc w:val="center"/>
        <w:rPr>
          <w:sz w:val="28"/>
          <w:szCs w:val="28"/>
          <w:lang w:val="uk-UA"/>
        </w:rPr>
      </w:pPr>
      <w:r w:rsidRPr="00D172E3">
        <w:rPr>
          <w:b/>
          <w:bCs/>
          <w:sz w:val="28"/>
          <w:szCs w:val="28"/>
          <w:lang w:val="uk-UA"/>
        </w:rPr>
        <w:t>за звітний період 202</w:t>
      </w:r>
      <w:r w:rsidR="00321C0D">
        <w:rPr>
          <w:b/>
          <w:bCs/>
          <w:sz w:val="28"/>
          <w:szCs w:val="28"/>
          <w:lang w:val="uk-UA"/>
        </w:rPr>
        <w:t>4</w:t>
      </w:r>
      <w:r w:rsidRPr="00D172E3">
        <w:rPr>
          <w:b/>
          <w:bCs/>
          <w:sz w:val="28"/>
          <w:szCs w:val="28"/>
          <w:lang w:val="uk-UA"/>
        </w:rPr>
        <w:t xml:space="preserve"> року</w:t>
      </w:r>
      <w:r w:rsidR="005E0FC3">
        <w:rPr>
          <w:sz w:val="28"/>
          <w:szCs w:val="28"/>
          <w:lang w:val="uk-UA"/>
        </w:rPr>
        <w:t xml:space="preserve">   </w:t>
      </w:r>
    </w:p>
    <w:p w14:paraId="6015B478" w14:textId="6B8849C6" w:rsidR="005E0FC3" w:rsidRDefault="005E0FC3" w:rsidP="005E0FC3">
      <w:pPr>
        <w:jc w:val="center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</w:p>
    <w:p w14:paraId="3BB94D5D" w14:textId="77777777" w:rsidR="005E0FC3" w:rsidRDefault="005E0FC3" w:rsidP="005E0FC3">
      <w:pPr>
        <w:jc w:val="center"/>
        <w:rPr>
          <w:b/>
          <w:bCs/>
          <w:sz w:val="28"/>
          <w:szCs w:val="28"/>
          <w:lang w:val="uk-UA"/>
        </w:rPr>
      </w:pPr>
    </w:p>
    <w:p w14:paraId="6CEE75CA" w14:textId="77777777" w:rsidR="005A4A03" w:rsidRDefault="005A4A03" w:rsidP="005A4A03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Брусилівська</w:t>
      </w:r>
      <w:proofErr w:type="spellEnd"/>
      <w:r>
        <w:rPr>
          <w:sz w:val="28"/>
          <w:szCs w:val="28"/>
          <w:lang w:val="uk-UA"/>
        </w:rPr>
        <w:t xml:space="preserve"> центральна універсальна публічна бібліотека ім. Г. М. Ткаченка об’єднує в своєму складі: </w:t>
      </w:r>
      <w:proofErr w:type="spellStart"/>
      <w:r>
        <w:rPr>
          <w:sz w:val="28"/>
          <w:szCs w:val="28"/>
          <w:lang w:val="uk-UA"/>
        </w:rPr>
        <w:t>Брусилівську</w:t>
      </w:r>
      <w:proofErr w:type="spellEnd"/>
      <w:r>
        <w:rPr>
          <w:sz w:val="28"/>
          <w:szCs w:val="28"/>
          <w:lang w:val="uk-UA"/>
        </w:rPr>
        <w:t xml:space="preserve"> бібліотеку для дорослих; </w:t>
      </w:r>
      <w:proofErr w:type="spellStart"/>
      <w:r>
        <w:rPr>
          <w:sz w:val="28"/>
          <w:szCs w:val="28"/>
          <w:lang w:val="uk-UA"/>
        </w:rPr>
        <w:t>Брусилівську</w:t>
      </w:r>
      <w:proofErr w:type="spellEnd"/>
      <w:r>
        <w:rPr>
          <w:sz w:val="28"/>
          <w:szCs w:val="28"/>
          <w:lang w:val="uk-UA"/>
        </w:rPr>
        <w:t xml:space="preserve"> бібліотеку для дітей та сільські бібліотеки- філії (22)</w:t>
      </w:r>
    </w:p>
    <w:p w14:paraId="1329C35E" w14:textId="77777777" w:rsidR="005A4A03" w:rsidRDefault="005A4A03" w:rsidP="005A4A0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Протягом року надійшло літератури:</w:t>
      </w:r>
    </w:p>
    <w:p w14:paraId="44389FBA" w14:textId="77777777" w:rsidR="005A4A03" w:rsidRDefault="005A4A03" w:rsidP="005A4A03">
      <w:pPr>
        <w:pStyle w:val="a5"/>
        <w:spacing w:after="2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Всього 591 примірників </w:t>
      </w:r>
    </w:p>
    <w:p w14:paraId="4B546D59" w14:textId="77777777" w:rsidR="005A4A03" w:rsidRDefault="005A4A03" w:rsidP="005A4A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тому числі:</w:t>
      </w:r>
    </w:p>
    <w:p w14:paraId="00F3D3D1" w14:textId="77777777" w:rsidR="005A4A03" w:rsidRDefault="005A4A03" w:rsidP="005A4A03">
      <w:pPr>
        <w:pStyle w:val="a5"/>
        <w:spacing w:after="2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дітей – 137 примірників;</w:t>
      </w:r>
    </w:p>
    <w:p w14:paraId="25119C4B" w14:textId="77777777" w:rsidR="005A4A03" w:rsidRDefault="005A4A03" w:rsidP="005A4A03">
      <w:pPr>
        <w:pStyle w:val="a5"/>
        <w:spacing w:after="2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дорослих – 454 примірники</w:t>
      </w:r>
    </w:p>
    <w:p w14:paraId="2FA5B8E6" w14:textId="77777777" w:rsidR="005A4A03" w:rsidRDefault="005A4A03" w:rsidP="005A4A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джерелами надходжень:</w:t>
      </w:r>
    </w:p>
    <w:p w14:paraId="03B311C2" w14:textId="77777777" w:rsidR="005A4A03" w:rsidRDefault="005A4A03" w:rsidP="005A4A03">
      <w:pPr>
        <w:pStyle w:val="a5"/>
        <w:numPr>
          <w:ilvl w:val="0"/>
          <w:numId w:val="25"/>
        </w:numPr>
        <w:spacing w:after="2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Подаровано користувачами – 275 примірників</w:t>
      </w:r>
    </w:p>
    <w:p w14:paraId="07BCF22B" w14:textId="77777777" w:rsidR="005A4A03" w:rsidRDefault="005A4A03" w:rsidP="005A4A03">
      <w:pPr>
        <w:pStyle w:val="a5"/>
        <w:numPr>
          <w:ilvl w:val="0"/>
          <w:numId w:val="25"/>
        </w:numPr>
        <w:spacing w:after="2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рамках проекту «</w:t>
      </w:r>
      <w:proofErr w:type="spellStart"/>
      <w:r>
        <w:rPr>
          <w:sz w:val="28"/>
          <w:szCs w:val="28"/>
          <w:lang w:val="uk-UA"/>
        </w:rPr>
        <w:t>Німецькаа</w:t>
      </w:r>
      <w:proofErr w:type="spellEnd"/>
      <w:r>
        <w:rPr>
          <w:sz w:val="28"/>
          <w:szCs w:val="28"/>
          <w:lang w:val="uk-UA"/>
        </w:rPr>
        <w:t xml:space="preserve"> полиця» - 14 примірників</w:t>
      </w:r>
    </w:p>
    <w:p w14:paraId="76A31DAB" w14:textId="77777777" w:rsidR="005A4A03" w:rsidRDefault="005A4A03" w:rsidP="005A4A03">
      <w:pPr>
        <w:pStyle w:val="a5"/>
        <w:numPr>
          <w:ilvl w:val="0"/>
          <w:numId w:val="25"/>
        </w:num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Публічної бібліотеки ім. Л. Українки м. Києва – 37 примірників</w:t>
      </w:r>
    </w:p>
    <w:p w14:paraId="6AB61A99" w14:textId="77777777" w:rsidR="005A4A03" w:rsidRDefault="005A4A03" w:rsidP="005A4A03">
      <w:pPr>
        <w:pStyle w:val="a5"/>
        <w:numPr>
          <w:ilvl w:val="0"/>
          <w:numId w:val="25"/>
        </w:num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Національної бібліотеки для дітей – 55 примірників</w:t>
      </w:r>
    </w:p>
    <w:p w14:paraId="67275059" w14:textId="77777777" w:rsidR="005A4A03" w:rsidRDefault="005A4A03" w:rsidP="005A4A03">
      <w:pPr>
        <w:pStyle w:val="a5"/>
        <w:numPr>
          <w:ilvl w:val="0"/>
          <w:numId w:val="25"/>
        </w:num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ОРФ ЖОУНБ ім. </w:t>
      </w:r>
      <w:proofErr w:type="spellStart"/>
      <w:r>
        <w:rPr>
          <w:sz w:val="28"/>
          <w:szCs w:val="28"/>
          <w:lang w:val="uk-UA"/>
        </w:rPr>
        <w:t>О.Ольжича</w:t>
      </w:r>
      <w:proofErr w:type="spellEnd"/>
      <w:r>
        <w:rPr>
          <w:sz w:val="28"/>
          <w:szCs w:val="28"/>
          <w:lang w:val="uk-UA"/>
        </w:rPr>
        <w:t xml:space="preserve">  - 79 примірників</w:t>
      </w:r>
    </w:p>
    <w:p w14:paraId="6A424E55" w14:textId="77777777" w:rsidR="005A4A03" w:rsidRDefault="005A4A03" w:rsidP="005A4A03">
      <w:pPr>
        <w:pStyle w:val="a5"/>
        <w:numPr>
          <w:ilvl w:val="0"/>
          <w:numId w:val="25"/>
        </w:num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державною програмою « Українська книга» - 131 примірників </w:t>
      </w:r>
    </w:p>
    <w:p w14:paraId="0CC3F138" w14:textId="77777777" w:rsidR="005A4A03" w:rsidRDefault="005A4A03" w:rsidP="005A4A03">
      <w:pPr>
        <w:pStyle w:val="a5"/>
        <w:spacing w:after="200" w:line="276" w:lineRule="auto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Центральна бібліотека подавала заявку на участь в грантовій  програмі « Німецька полиця» від Українського інституту книги та отримала 14 книг німецьких авторів на українській мові.</w:t>
      </w:r>
    </w:p>
    <w:p w14:paraId="540998C1" w14:textId="77777777" w:rsidR="005A4A03" w:rsidRDefault="005A4A03" w:rsidP="005A4A03">
      <w:pPr>
        <w:jc w:val="both"/>
        <w:rPr>
          <w:rFonts w:asciiTheme="minorHAnsi" w:hAnsiTheme="minorHAnsi" w:cs="Segoe UI Historic"/>
          <w:color w:val="050505"/>
          <w:sz w:val="23"/>
          <w:szCs w:val="23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   Бібліотека працювала відповідно до робочого плану та календаря знаменних і пам’ятних дат на 2024 рік. </w:t>
      </w:r>
    </w:p>
    <w:p w14:paraId="0F3612C9" w14:textId="77777777" w:rsidR="005A4A03" w:rsidRDefault="005A4A03" w:rsidP="005A4A03">
      <w:pPr>
        <w:jc w:val="both"/>
        <w:rPr>
          <w:sz w:val="28"/>
          <w:szCs w:val="28"/>
          <w:shd w:val="clear" w:color="auto" w:fill="FFFFFF"/>
          <w:lang w:val="uk-UA"/>
        </w:rPr>
      </w:pPr>
      <w:r>
        <w:rPr>
          <w:color w:val="050505"/>
          <w:sz w:val="28"/>
          <w:szCs w:val="28"/>
          <w:shd w:val="clear" w:color="auto" w:fill="FFFFFF"/>
          <w:lang w:val="uk-UA"/>
        </w:rPr>
        <w:t xml:space="preserve">     Протягом року працівники бібліотеки періодично з тематичними книжковими виставками відвідували організації та установи громади ( Будинок побуту, Центр зайнятості, Відділення пошти, Комунальне підприємство, Школа мистецтв), а з початком навчального року відвідували  ліцеї громади, організовували екскурсії та «живі» </w:t>
      </w:r>
      <w:proofErr w:type="spellStart"/>
      <w:r>
        <w:rPr>
          <w:color w:val="050505"/>
          <w:sz w:val="28"/>
          <w:szCs w:val="28"/>
          <w:shd w:val="clear" w:color="auto" w:fill="FFFFFF"/>
          <w:lang w:val="uk-UA"/>
        </w:rPr>
        <w:t>уроки</w:t>
      </w:r>
      <w:proofErr w:type="spellEnd"/>
      <w:r>
        <w:rPr>
          <w:color w:val="050505"/>
          <w:sz w:val="28"/>
          <w:szCs w:val="28"/>
          <w:shd w:val="clear" w:color="auto" w:fill="FFFFFF"/>
          <w:lang w:val="uk-UA"/>
        </w:rPr>
        <w:t xml:space="preserve"> в приміщенні бібліотеки для учнів та брали участь у </w:t>
      </w:r>
      <w:proofErr w:type="spellStart"/>
      <w:r>
        <w:rPr>
          <w:color w:val="050505"/>
          <w:sz w:val="28"/>
          <w:szCs w:val="28"/>
          <w:shd w:val="clear" w:color="auto" w:fill="FFFFFF"/>
          <w:lang w:val="uk-UA"/>
        </w:rPr>
        <w:t>ліцейних</w:t>
      </w:r>
      <w:proofErr w:type="spellEnd"/>
      <w:r>
        <w:rPr>
          <w:color w:val="050505"/>
          <w:sz w:val="28"/>
          <w:szCs w:val="28"/>
          <w:shd w:val="clear" w:color="auto" w:fill="FFFFFF"/>
          <w:lang w:val="uk-UA"/>
        </w:rPr>
        <w:t xml:space="preserve"> заходах з метою популяризації читання серед населення громади,  а особливо серед молоді, відповідно до «</w:t>
      </w:r>
      <w:r>
        <w:rPr>
          <w:rFonts w:ascii="ProbaPro" w:hAnsi="ProbaPro"/>
          <w:b/>
          <w:bCs/>
          <w:color w:val="333333"/>
          <w:sz w:val="27"/>
          <w:szCs w:val="27"/>
          <w:shd w:val="clear" w:color="auto" w:fill="FFFFFF"/>
          <w:lang w:val="uk-UA"/>
        </w:rPr>
        <w:t xml:space="preserve"> </w:t>
      </w:r>
      <w:r>
        <w:rPr>
          <w:bCs/>
          <w:sz w:val="28"/>
          <w:szCs w:val="28"/>
          <w:shd w:val="clear" w:color="auto" w:fill="FFFFFF"/>
          <w:lang w:val="uk-UA"/>
        </w:rPr>
        <w:t>Стратегії розвитку читання на період до 2032 року».</w:t>
      </w:r>
    </w:p>
    <w:p w14:paraId="287B675D" w14:textId="77777777" w:rsidR="005A4A03" w:rsidRDefault="005A4A03" w:rsidP="005A4A03">
      <w:pPr>
        <w:shd w:val="clear" w:color="auto" w:fill="FFFFFF"/>
        <w:jc w:val="both"/>
        <w:rPr>
          <w:color w:val="050505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  </w:t>
      </w:r>
      <w:r>
        <w:rPr>
          <w:color w:val="050505"/>
          <w:sz w:val="28"/>
          <w:szCs w:val="28"/>
          <w:lang w:val="uk-UA" w:eastAsia="ru-RU"/>
        </w:rPr>
        <w:t xml:space="preserve">      В приміщенні бібліотеки відбувалися зустрічі з письменниками, що представляли свої книги –</w:t>
      </w:r>
      <w:r>
        <w:rPr>
          <w:bCs/>
          <w:sz w:val="28"/>
          <w:szCs w:val="28"/>
          <w:lang w:val="uk-UA"/>
        </w:rPr>
        <w:t xml:space="preserve"> письменниця та поетеса Людмила </w:t>
      </w:r>
      <w:proofErr w:type="spellStart"/>
      <w:r>
        <w:rPr>
          <w:bCs/>
          <w:sz w:val="28"/>
          <w:szCs w:val="28"/>
          <w:lang w:val="uk-UA"/>
        </w:rPr>
        <w:t>Гуцалюк</w:t>
      </w:r>
      <w:proofErr w:type="spellEnd"/>
      <w:r>
        <w:rPr>
          <w:bCs/>
          <w:sz w:val="28"/>
          <w:szCs w:val="28"/>
          <w:lang w:val="uk-UA"/>
        </w:rPr>
        <w:t xml:space="preserve"> завітала </w:t>
      </w:r>
      <w:r>
        <w:rPr>
          <w:bCs/>
          <w:sz w:val="28"/>
          <w:szCs w:val="28"/>
          <w:lang w:val="uk-UA"/>
        </w:rPr>
        <w:lastRenderedPageBreak/>
        <w:t xml:space="preserve">до бібліотеки, щоб представити та подарувати свою нову книгу «Калейдоскоп пам'яті», де авторка у художній формі виклала історію свого роду, </w:t>
      </w:r>
      <w:r>
        <w:rPr>
          <w:color w:val="050505"/>
          <w:sz w:val="28"/>
          <w:szCs w:val="28"/>
          <w:lang w:val="uk-UA" w:eastAsia="ru-RU"/>
        </w:rPr>
        <w:t xml:space="preserve"> також відбулася презентація</w:t>
      </w:r>
      <w:r>
        <w:rPr>
          <w:color w:val="050505"/>
          <w:sz w:val="28"/>
          <w:szCs w:val="28"/>
          <w:lang w:val="uk-UA"/>
        </w:rPr>
        <w:t xml:space="preserve"> ще однієї книги нашого земляка, філолога, письменника, краєзнавця Станіслава Сергійовича </w:t>
      </w:r>
      <w:proofErr w:type="spellStart"/>
      <w:r>
        <w:rPr>
          <w:color w:val="050505"/>
          <w:sz w:val="28"/>
          <w:szCs w:val="28"/>
          <w:lang w:val="uk-UA"/>
        </w:rPr>
        <w:t>Губерначука</w:t>
      </w:r>
      <w:proofErr w:type="spellEnd"/>
      <w:r>
        <w:rPr>
          <w:color w:val="050505"/>
          <w:sz w:val="28"/>
          <w:szCs w:val="28"/>
          <w:lang w:val="uk-UA"/>
        </w:rPr>
        <w:t xml:space="preserve"> "Трипільські крила української пісні"</w:t>
      </w:r>
    </w:p>
    <w:p w14:paraId="2139130F" w14:textId="77777777" w:rsidR="005A4A03" w:rsidRDefault="005A4A03" w:rsidP="005A4A03">
      <w:pPr>
        <w:rPr>
          <w:color w:val="050505"/>
          <w:sz w:val="28"/>
          <w:szCs w:val="28"/>
          <w:shd w:val="clear" w:color="auto" w:fill="FFFFFF"/>
          <w:lang w:val="uk-UA"/>
        </w:rPr>
      </w:pPr>
      <w:r>
        <w:rPr>
          <w:color w:val="050505"/>
          <w:sz w:val="28"/>
          <w:szCs w:val="28"/>
          <w:shd w:val="clear" w:color="auto" w:fill="FFFFFF"/>
          <w:lang w:val="uk-UA"/>
        </w:rPr>
        <w:t xml:space="preserve">   </w:t>
      </w:r>
    </w:p>
    <w:p w14:paraId="259CE9BD" w14:textId="77777777" w:rsidR="005A4A03" w:rsidRDefault="005A4A03" w:rsidP="005A4A03">
      <w:pPr>
        <w:ind w:firstLine="708"/>
        <w:jc w:val="both"/>
        <w:rPr>
          <w:sz w:val="28"/>
          <w:szCs w:val="28"/>
          <w:lang w:val="uk-UA"/>
        </w:rPr>
      </w:pPr>
      <w:r>
        <w:rPr>
          <w:color w:val="050505"/>
          <w:sz w:val="28"/>
          <w:szCs w:val="28"/>
          <w:shd w:val="clear" w:color="auto" w:fill="FFFFFF"/>
          <w:lang w:val="uk-UA"/>
        </w:rPr>
        <w:t xml:space="preserve">Створений у 2023році  « Дитячий простір», завдяки участі у  проекті «Простори Житомирщини» ( на Житомирщині всього 4 простори)  Чеської благодійної організації « Людина в біді», розширили матеріально ( 153 860 грн) завдяки співпраці з Благодійною організацією «Благодійний фонд «РОКАДА», що є виконавчим партнером УВКБ ООН, та у квітні відкрили «Дружній простір для дітей» на базі бібліотеки для дітей, що працює щоденно у вільному безкоштовному доступі для дітей громади. На базі даного простору в літній період діяв бібліотечний табір для дітей у співпраці з ГО «Рідний дім </w:t>
      </w:r>
      <w:proofErr w:type="spellStart"/>
      <w:r>
        <w:rPr>
          <w:color w:val="050505"/>
          <w:sz w:val="28"/>
          <w:szCs w:val="28"/>
          <w:shd w:val="clear" w:color="auto" w:fill="FFFFFF"/>
          <w:lang w:val="uk-UA"/>
        </w:rPr>
        <w:t>Брусилівщина</w:t>
      </w:r>
      <w:proofErr w:type="spellEnd"/>
      <w:r>
        <w:rPr>
          <w:color w:val="050505"/>
          <w:sz w:val="28"/>
          <w:szCs w:val="28"/>
          <w:shd w:val="clear" w:color="auto" w:fill="FFFFFF"/>
          <w:lang w:val="uk-UA"/>
        </w:rPr>
        <w:t xml:space="preserve">», що пригощали діток  корисними </w:t>
      </w:r>
      <w:proofErr w:type="spellStart"/>
      <w:r>
        <w:rPr>
          <w:color w:val="050505"/>
          <w:sz w:val="28"/>
          <w:szCs w:val="28"/>
          <w:shd w:val="clear" w:color="auto" w:fill="FFFFFF"/>
          <w:lang w:val="uk-UA"/>
        </w:rPr>
        <w:t>смаколиками</w:t>
      </w:r>
      <w:proofErr w:type="spellEnd"/>
      <w:r>
        <w:rPr>
          <w:color w:val="050505"/>
          <w:sz w:val="28"/>
          <w:szCs w:val="28"/>
          <w:shd w:val="clear" w:color="auto" w:fill="FFFFFF"/>
          <w:lang w:val="uk-UA"/>
        </w:rPr>
        <w:t>.</w:t>
      </w:r>
      <w:r>
        <w:rPr>
          <w:sz w:val="28"/>
          <w:szCs w:val="28"/>
          <w:lang w:val="uk-UA"/>
        </w:rPr>
        <w:t xml:space="preserve"> Також ГО «Рідний дім </w:t>
      </w:r>
      <w:proofErr w:type="spellStart"/>
      <w:r>
        <w:rPr>
          <w:sz w:val="28"/>
          <w:szCs w:val="28"/>
          <w:lang w:val="uk-UA"/>
        </w:rPr>
        <w:t>Брусилівщина</w:t>
      </w:r>
      <w:proofErr w:type="spellEnd"/>
      <w:r>
        <w:rPr>
          <w:sz w:val="28"/>
          <w:szCs w:val="28"/>
          <w:lang w:val="uk-UA"/>
        </w:rPr>
        <w:t>» допомогли з заміною застарілої сантехніки в приміщені бібліотеки. З жовтня співпрацюємо з БО «Червоний хрест» Житомирщини, що теж поповнює простір для дітей матеріалами для занять з дітьми.</w:t>
      </w:r>
    </w:p>
    <w:p w14:paraId="0FBFAF7C" w14:textId="77777777" w:rsidR="005A4A03" w:rsidRDefault="005A4A03" w:rsidP="005A4A0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Восени 2023 року центральна бібліотека започаткувала власний проект «Виставковий тиждень»,  в рамках якого протягом тижня раз в місяць в читальному залі бібліотеки представлялись виставки майстринь </w:t>
      </w:r>
      <w:proofErr w:type="spellStart"/>
      <w:r>
        <w:rPr>
          <w:sz w:val="28"/>
          <w:szCs w:val="28"/>
          <w:lang w:val="uk-UA"/>
        </w:rPr>
        <w:t>Брусилівщини</w:t>
      </w:r>
      <w:proofErr w:type="spellEnd"/>
      <w:r>
        <w:rPr>
          <w:sz w:val="28"/>
          <w:szCs w:val="28"/>
          <w:lang w:val="uk-UA"/>
        </w:rPr>
        <w:t xml:space="preserve">. В рамках даного проекту жителі та гості громади протягом 2024 року могли ознайомитись з: старими фотографіями, виставкою </w:t>
      </w:r>
      <w:proofErr w:type="spellStart"/>
      <w:r>
        <w:rPr>
          <w:sz w:val="28"/>
          <w:szCs w:val="28"/>
          <w:lang w:val="uk-UA"/>
        </w:rPr>
        <w:t>амігурумі</w:t>
      </w:r>
      <w:proofErr w:type="spellEnd"/>
      <w:r>
        <w:rPr>
          <w:sz w:val="28"/>
          <w:szCs w:val="28"/>
          <w:lang w:val="uk-UA"/>
        </w:rPr>
        <w:t xml:space="preserve"> ( в’язання іграшок крючком), виставками вишитих рушників, виробами з бісеру, творчістю Аркадія Поліщука, творчими роботами студії «Творчі», виставкою </w:t>
      </w:r>
      <w:proofErr w:type="spellStart"/>
      <w:r>
        <w:rPr>
          <w:sz w:val="28"/>
          <w:szCs w:val="28"/>
          <w:lang w:val="uk-UA"/>
        </w:rPr>
        <w:t>сухоцвітів</w:t>
      </w:r>
      <w:proofErr w:type="spellEnd"/>
      <w:r>
        <w:rPr>
          <w:sz w:val="28"/>
          <w:szCs w:val="28"/>
          <w:lang w:val="uk-UA"/>
        </w:rPr>
        <w:t xml:space="preserve">, виставкою творчості юних, виставкою старих музичних інструментів, творчими роботами фотографа Олександра Нечипоренка, виставкою фото та вбрання колишніх творчих колективів </w:t>
      </w:r>
      <w:proofErr w:type="spellStart"/>
      <w:r>
        <w:rPr>
          <w:sz w:val="28"/>
          <w:szCs w:val="28"/>
          <w:lang w:val="uk-UA"/>
        </w:rPr>
        <w:t>Брусилівського</w:t>
      </w:r>
      <w:proofErr w:type="spellEnd"/>
      <w:r>
        <w:rPr>
          <w:sz w:val="28"/>
          <w:szCs w:val="28"/>
          <w:lang w:val="uk-UA"/>
        </w:rPr>
        <w:t xml:space="preserve"> району, виставкою </w:t>
      </w:r>
      <w:proofErr w:type="spellStart"/>
      <w:r>
        <w:rPr>
          <w:sz w:val="28"/>
          <w:szCs w:val="28"/>
          <w:lang w:val="uk-UA"/>
        </w:rPr>
        <w:t>старожитностей</w:t>
      </w:r>
      <w:proofErr w:type="spellEnd"/>
      <w:r>
        <w:rPr>
          <w:sz w:val="28"/>
          <w:szCs w:val="28"/>
          <w:lang w:val="uk-UA"/>
        </w:rPr>
        <w:t xml:space="preserve">. </w:t>
      </w:r>
    </w:p>
    <w:p w14:paraId="47BBE7E3" w14:textId="77777777" w:rsidR="005A4A03" w:rsidRDefault="005A4A03" w:rsidP="005A4A03">
      <w:pPr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    Також п</w:t>
      </w:r>
      <w:r>
        <w:rPr>
          <w:color w:val="050505"/>
          <w:sz w:val="28"/>
          <w:szCs w:val="28"/>
          <w:shd w:val="clear" w:color="auto" w:fill="FFFFFF"/>
          <w:lang w:val="uk-UA"/>
        </w:rPr>
        <w:t>рацівники бібліотек, окрім основної роботи продовжують долучатися до волонтерської роботи  активістів громади  на підтримку ЗСУ.  В приміщенні бібліотеки продовжує працювати  ХАБ для ВПО</w:t>
      </w:r>
      <w:r>
        <w:rPr>
          <w:sz w:val="28"/>
          <w:szCs w:val="28"/>
          <w:shd w:val="clear" w:color="auto" w:fill="FFFFFF"/>
          <w:lang w:val="uk-UA"/>
        </w:rPr>
        <w:t>, де надаються консультації за запитами та консультації з цифрової освіти.</w:t>
      </w:r>
    </w:p>
    <w:p w14:paraId="0EBBC004" w14:textId="77777777" w:rsidR="005A4A03" w:rsidRDefault="005A4A03" w:rsidP="005A4A0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Більш детально з роботою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центральної універсальної бібліотеки ім. Г. М. Ткаченка та філій можна ознайомитись на сторінці фейсбук.</w:t>
      </w:r>
    </w:p>
    <w:p w14:paraId="53C2170B" w14:textId="77777777" w:rsidR="005A4A03" w:rsidRDefault="005A4A03" w:rsidP="005A4A0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14:paraId="4F7040FB" w14:textId="4BDF006A" w:rsidR="005A4A03" w:rsidRDefault="005A4A03" w:rsidP="005A4A0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 xml:space="preserve"> </w:t>
      </w:r>
    </w:p>
    <w:p w14:paraId="2A562C27" w14:textId="47F4D457" w:rsidR="00527082" w:rsidRDefault="00527082" w:rsidP="005270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14:paraId="1682E68C" w14:textId="36D353A4" w:rsidR="00527082" w:rsidRDefault="00527082" w:rsidP="00527082">
      <w:pPr>
        <w:jc w:val="both"/>
        <w:rPr>
          <w:sz w:val="28"/>
          <w:szCs w:val="28"/>
          <w:lang w:val="uk-UA"/>
        </w:rPr>
      </w:pPr>
    </w:p>
    <w:p w14:paraId="643C78B1" w14:textId="77777777" w:rsidR="00527082" w:rsidRDefault="00527082" w:rsidP="00527082">
      <w:pPr>
        <w:jc w:val="both"/>
        <w:rPr>
          <w:sz w:val="28"/>
          <w:szCs w:val="28"/>
          <w:lang w:val="uk-UA"/>
        </w:rPr>
      </w:pPr>
    </w:p>
    <w:p w14:paraId="46E8ACA8" w14:textId="77777777" w:rsidR="00527082" w:rsidRDefault="00527082" w:rsidP="00527082">
      <w:pPr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Директор </w:t>
      </w:r>
      <w:proofErr w:type="spellStart"/>
      <w:r>
        <w:rPr>
          <w:sz w:val="28"/>
          <w:szCs w:val="28"/>
          <w:lang w:val="uk-UA" w:eastAsia="ru-RU"/>
        </w:rPr>
        <w:t>Брусилівської</w:t>
      </w:r>
      <w:proofErr w:type="spellEnd"/>
      <w:r>
        <w:rPr>
          <w:sz w:val="28"/>
          <w:szCs w:val="28"/>
          <w:lang w:val="uk-UA" w:eastAsia="ru-RU"/>
        </w:rPr>
        <w:t xml:space="preserve"> центральної </w:t>
      </w:r>
    </w:p>
    <w:p w14:paraId="673496B9" w14:textId="77777777" w:rsidR="00527082" w:rsidRDefault="00527082" w:rsidP="005270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 xml:space="preserve">бібліотеки ім. </w:t>
      </w:r>
      <w:proofErr w:type="spellStart"/>
      <w:r>
        <w:rPr>
          <w:sz w:val="28"/>
          <w:szCs w:val="28"/>
          <w:lang w:val="uk-UA" w:eastAsia="ru-RU"/>
        </w:rPr>
        <w:t>Г.М.Ткаченка</w:t>
      </w:r>
      <w:proofErr w:type="spellEnd"/>
      <w:r>
        <w:rPr>
          <w:sz w:val="28"/>
          <w:szCs w:val="28"/>
          <w:lang w:val="uk-UA" w:eastAsia="ru-RU"/>
        </w:rPr>
        <w:t xml:space="preserve">                                                        Леся КОМАРОВА</w:t>
      </w:r>
    </w:p>
    <w:p w14:paraId="192401C7" w14:textId="77777777" w:rsidR="00285762" w:rsidRDefault="00285762" w:rsidP="00527082">
      <w:pPr>
        <w:jc w:val="both"/>
        <w:rPr>
          <w:sz w:val="28"/>
          <w:szCs w:val="28"/>
          <w:lang w:val="uk-UA" w:eastAsia="ru-RU"/>
        </w:rPr>
      </w:pPr>
    </w:p>
    <w:p w14:paraId="1564F355" w14:textId="77777777" w:rsidR="00285762" w:rsidRDefault="00285762" w:rsidP="00527082">
      <w:pPr>
        <w:jc w:val="both"/>
        <w:rPr>
          <w:sz w:val="28"/>
          <w:szCs w:val="28"/>
          <w:lang w:val="uk-UA" w:eastAsia="ru-RU"/>
        </w:rPr>
      </w:pPr>
    </w:p>
    <w:p w14:paraId="48301F9E" w14:textId="23ED0827" w:rsidR="00285762" w:rsidRPr="00CF080B" w:rsidRDefault="004A115B" w:rsidP="005270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 xml:space="preserve"> </w:t>
      </w:r>
    </w:p>
    <w:sectPr w:rsidR="00285762" w:rsidRPr="00CF080B" w:rsidSect="0080113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39F0BE" w14:textId="77777777" w:rsidR="006A6BB0" w:rsidRDefault="006A6BB0" w:rsidP="00A0536B">
      <w:r>
        <w:separator/>
      </w:r>
    </w:p>
  </w:endnote>
  <w:endnote w:type="continuationSeparator" w:id="0">
    <w:p w14:paraId="19F0CDA7" w14:textId="77777777" w:rsidR="006A6BB0" w:rsidRDefault="006A6BB0" w:rsidP="00A0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E449F0" w14:textId="77777777" w:rsidR="006A6BB0" w:rsidRDefault="006A6BB0" w:rsidP="00A0536B">
      <w:r>
        <w:separator/>
      </w:r>
    </w:p>
  </w:footnote>
  <w:footnote w:type="continuationSeparator" w:id="0">
    <w:p w14:paraId="1EB3E41F" w14:textId="77777777" w:rsidR="006A6BB0" w:rsidRDefault="006A6BB0" w:rsidP="00A053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DBD6A04C"/>
    <w:multiLevelType w:val="singleLevel"/>
    <w:tmpl w:val="DBD6A04C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1" w15:restartNumberingAfterBreak="0">
    <w:nsid w:val="06BE5767"/>
    <w:multiLevelType w:val="hybridMultilevel"/>
    <w:tmpl w:val="32FAF2B4"/>
    <w:lvl w:ilvl="0" w:tplc="38488B3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D559F4"/>
    <w:multiLevelType w:val="hybridMultilevel"/>
    <w:tmpl w:val="F5C66E16"/>
    <w:lvl w:ilvl="0" w:tplc="97507340">
      <w:start w:val="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0CBE0527"/>
    <w:multiLevelType w:val="hybridMultilevel"/>
    <w:tmpl w:val="8C4A641E"/>
    <w:lvl w:ilvl="0" w:tplc="A66611BA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1A4689F"/>
    <w:multiLevelType w:val="hybridMultilevel"/>
    <w:tmpl w:val="D938D302"/>
    <w:lvl w:ilvl="0" w:tplc="122A58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560475F"/>
    <w:multiLevelType w:val="hybridMultilevel"/>
    <w:tmpl w:val="4954853C"/>
    <w:lvl w:ilvl="0" w:tplc="5BA098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16224DCB"/>
    <w:multiLevelType w:val="hybridMultilevel"/>
    <w:tmpl w:val="DBA613C8"/>
    <w:lvl w:ilvl="0" w:tplc="D2B030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346485"/>
    <w:multiLevelType w:val="multilevel"/>
    <w:tmpl w:val="FE7C678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5A02B0D"/>
    <w:multiLevelType w:val="hybridMultilevel"/>
    <w:tmpl w:val="28941BBE"/>
    <w:lvl w:ilvl="0" w:tplc="3A3443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AA2AA2"/>
    <w:multiLevelType w:val="hybridMultilevel"/>
    <w:tmpl w:val="8BAE34A6"/>
    <w:lvl w:ilvl="0" w:tplc="0F16164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A7C01C9"/>
    <w:multiLevelType w:val="hybridMultilevel"/>
    <w:tmpl w:val="4154A00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E094163"/>
    <w:multiLevelType w:val="multilevel"/>
    <w:tmpl w:val="6D1C34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30317B05"/>
    <w:multiLevelType w:val="hybridMultilevel"/>
    <w:tmpl w:val="469C31B0"/>
    <w:lvl w:ilvl="0" w:tplc="6644B43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FE56C7C"/>
    <w:multiLevelType w:val="hybridMultilevel"/>
    <w:tmpl w:val="DE4C8A4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980696"/>
    <w:multiLevelType w:val="hybridMultilevel"/>
    <w:tmpl w:val="D938D302"/>
    <w:lvl w:ilvl="0" w:tplc="122A58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F704D69"/>
    <w:multiLevelType w:val="multilevel"/>
    <w:tmpl w:val="08D671A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3BA425E"/>
    <w:multiLevelType w:val="hybridMultilevel"/>
    <w:tmpl w:val="2F6A710E"/>
    <w:lvl w:ilvl="0" w:tplc="28FEF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FEF6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CD0348"/>
    <w:multiLevelType w:val="hybridMultilevel"/>
    <w:tmpl w:val="D938D302"/>
    <w:lvl w:ilvl="0" w:tplc="122A58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6815294D"/>
    <w:multiLevelType w:val="hybridMultilevel"/>
    <w:tmpl w:val="915AA1B8"/>
    <w:lvl w:ilvl="0" w:tplc="DA5E058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AF8735A"/>
    <w:multiLevelType w:val="hybridMultilevel"/>
    <w:tmpl w:val="33C44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C80884"/>
    <w:multiLevelType w:val="hybridMultilevel"/>
    <w:tmpl w:val="A204D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1C0BFE"/>
    <w:multiLevelType w:val="hybridMultilevel"/>
    <w:tmpl w:val="47669140"/>
    <w:lvl w:ilvl="0" w:tplc="04BACF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2767AB"/>
    <w:multiLevelType w:val="hybridMultilevel"/>
    <w:tmpl w:val="62360EAC"/>
    <w:lvl w:ilvl="0" w:tplc="12DCDC3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9"/>
  </w:num>
  <w:num w:numId="4">
    <w:abstractNumId w:val="10"/>
  </w:num>
  <w:num w:numId="5">
    <w:abstractNumId w:val="6"/>
  </w:num>
  <w:num w:numId="6">
    <w:abstractNumId w:val="9"/>
  </w:num>
  <w:num w:numId="7">
    <w:abstractNumId w:val="20"/>
  </w:num>
  <w:num w:numId="8">
    <w:abstractNumId w:val="13"/>
  </w:num>
  <w:num w:numId="9">
    <w:abstractNumId w:val="1"/>
  </w:num>
  <w:num w:numId="10">
    <w:abstractNumId w:val="0"/>
    <w:lvlOverride w:ilvl="0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4"/>
  </w:num>
  <w:num w:numId="14">
    <w:abstractNumId w:val="18"/>
  </w:num>
  <w:num w:numId="15">
    <w:abstractNumId w:val="15"/>
  </w:num>
  <w:num w:numId="16">
    <w:abstractNumId w:val="7"/>
  </w:num>
  <w:num w:numId="17">
    <w:abstractNumId w:val="11"/>
  </w:num>
  <w:num w:numId="18">
    <w:abstractNumId w:val="14"/>
  </w:num>
  <w:num w:numId="19">
    <w:abstractNumId w:val="2"/>
  </w:num>
  <w:num w:numId="20">
    <w:abstractNumId w:val="17"/>
  </w:num>
  <w:num w:numId="21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8"/>
  </w:num>
  <w:num w:numId="24">
    <w:abstractNumId w:val="21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EC9"/>
    <w:rsid w:val="00003970"/>
    <w:rsid w:val="00005347"/>
    <w:rsid w:val="00007BB4"/>
    <w:rsid w:val="00013846"/>
    <w:rsid w:val="0001603E"/>
    <w:rsid w:val="0001634D"/>
    <w:rsid w:val="000260FE"/>
    <w:rsid w:val="00033C40"/>
    <w:rsid w:val="00034367"/>
    <w:rsid w:val="00035547"/>
    <w:rsid w:val="00044AE0"/>
    <w:rsid w:val="00045580"/>
    <w:rsid w:val="000552FF"/>
    <w:rsid w:val="000668A1"/>
    <w:rsid w:val="0008404E"/>
    <w:rsid w:val="000843FC"/>
    <w:rsid w:val="00091357"/>
    <w:rsid w:val="000A1505"/>
    <w:rsid w:val="000A4B66"/>
    <w:rsid w:val="000B2DFE"/>
    <w:rsid w:val="000B37F5"/>
    <w:rsid w:val="000B4DD9"/>
    <w:rsid w:val="000D6C46"/>
    <w:rsid w:val="000D6CD8"/>
    <w:rsid w:val="000E23C4"/>
    <w:rsid w:val="000F03C7"/>
    <w:rsid w:val="000F084A"/>
    <w:rsid w:val="00110E09"/>
    <w:rsid w:val="00113C99"/>
    <w:rsid w:val="001144D8"/>
    <w:rsid w:val="00114BF6"/>
    <w:rsid w:val="00114E82"/>
    <w:rsid w:val="00123765"/>
    <w:rsid w:val="001534E5"/>
    <w:rsid w:val="00157E62"/>
    <w:rsid w:val="0017131F"/>
    <w:rsid w:val="00171B1A"/>
    <w:rsid w:val="00171CBA"/>
    <w:rsid w:val="001748E7"/>
    <w:rsid w:val="0017782E"/>
    <w:rsid w:val="001805D2"/>
    <w:rsid w:val="00182C5A"/>
    <w:rsid w:val="00186902"/>
    <w:rsid w:val="001949AB"/>
    <w:rsid w:val="00196A9E"/>
    <w:rsid w:val="001A180B"/>
    <w:rsid w:val="001B6C89"/>
    <w:rsid w:val="001B7292"/>
    <w:rsid w:val="001C38A8"/>
    <w:rsid w:val="001C4714"/>
    <w:rsid w:val="001C5289"/>
    <w:rsid w:val="001C5333"/>
    <w:rsid w:val="001D1649"/>
    <w:rsid w:val="001D5EF3"/>
    <w:rsid w:val="001E2666"/>
    <w:rsid w:val="001E5BB7"/>
    <w:rsid w:val="0020018F"/>
    <w:rsid w:val="00203654"/>
    <w:rsid w:val="00203EEC"/>
    <w:rsid w:val="002075C1"/>
    <w:rsid w:val="0020778B"/>
    <w:rsid w:val="002117D5"/>
    <w:rsid w:val="002152B6"/>
    <w:rsid w:val="00226D82"/>
    <w:rsid w:val="00230A5E"/>
    <w:rsid w:val="002312C4"/>
    <w:rsid w:val="00234DF5"/>
    <w:rsid w:val="00244A58"/>
    <w:rsid w:val="002471B7"/>
    <w:rsid w:val="00253236"/>
    <w:rsid w:val="00253E11"/>
    <w:rsid w:val="0027183B"/>
    <w:rsid w:val="00272709"/>
    <w:rsid w:val="00272B08"/>
    <w:rsid w:val="00274427"/>
    <w:rsid w:val="00285762"/>
    <w:rsid w:val="00286B54"/>
    <w:rsid w:val="00291165"/>
    <w:rsid w:val="002918E6"/>
    <w:rsid w:val="002B108C"/>
    <w:rsid w:val="002B181A"/>
    <w:rsid w:val="002B1C66"/>
    <w:rsid w:val="002B661D"/>
    <w:rsid w:val="002C5BD8"/>
    <w:rsid w:val="002C7AB0"/>
    <w:rsid w:val="002D79E8"/>
    <w:rsid w:val="002E7774"/>
    <w:rsid w:val="002F2A42"/>
    <w:rsid w:val="002F3C7F"/>
    <w:rsid w:val="00303CD6"/>
    <w:rsid w:val="00305485"/>
    <w:rsid w:val="00321C0D"/>
    <w:rsid w:val="00325EF4"/>
    <w:rsid w:val="00337A97"/>
    <w:rsid w:val="00346962"/>
    <w:rsid w:val="003470AC"/>
    <w:rsid w:val="00354959"/>
    <w:rsid w:val="00355CD9"/>
    <w:rsid w:val="00363C0D"/>
    <w:rsid w:val="00365935"/>
    <w:rsid w:val="00371561"/>
    <w:rsid w:val="00374AE2"/>
    <w:rsid w:val="00380F7C"/>
    <w:rsid w:val="0038305A"/>
    <w:rsid w:val="00384B25"/>
    <w:rsid w:val="003A2535"/>
    <w:rsid w:val="003C263A"/>
    <w:rsid w:val="003C59D9"/>
    <w:rsid w:val="003D0DAA"/>
    <w:rsid w:val="003D3171"/>
    <w:rsid w:val="003E4C1D"/>
    <w:rsid w:val="003E7DC6"/>
    <w:rsid w:val="003F2354"/>
    <w:rsid w:val="003F684C"/>
    <w:rsid w:val="00401867"/>
    <w:rsid w:val="0040254A"/>
    <w:rsid w:val="004056A4"/>
    <w:rsid w:val="004104AE"/>
    <w:rsid w:val="004114C3"/>
    <w:rsid w:val="00426E0A"/>
    <w:rsid w:val="004406AA"/>
    <w:rsid w:val="0045224B"/>
    <w:rsid w:val="00453B1C"/>
    <w:rsid w:val="0045721A"/>
    <w:rsid w:val="00461076"/>
    <w:rsid w:val="004636A2"/>
    <w:rsid w:val="0048026A"/>
    <w:rsid w:val="0048035E"/>
    <w:rsid w:val="004931B2"/>
    <w:rsid w:val="0049478D"/>
    <w:rsid w:val="004A115B"/>
    <w:rsid w:val="004B6AC0"/>
    <w:rsid w:val="004B7DCA"/>
    <w:rsid w:val="004C4647"/>
    <w:rsid w:val="004D06F4"/>
    <w:rsid w:val="004D085A"/>
    <w:rsid w:val="004D0D5F"/>
    <w:rsid w:val="004D214F"/>
    <w:rsid w:val="004E4976"/>
    <w:rsid w:val="0052348F"/>
    <w:rsid w:val="00527082"/>
    <w:rsid w:val="00542F1C"/>
    <w:rsid w:val="00551B7C"/>
    <w:rsid w:val="0055380B"/>
    <w:rsid w:val="00560617"/>
    <w:rsid w:val="005638A2"/>
    <w:rsid w:val="005713AD"/>
    <w:rsid w:val="0057294D"/>
    <w:rsid w:val="00583472"/>
    <w:rsid w:val="005839BF"/>
    <w:rsid w:val="0059710E"/>
    <w:rsid w:val="005A2A3D"/>
    <w:rsid w:val="005A4A03"/>
    <w:rsid w:val="005A7CCF"/>
    <w:rsid w:val="005B59FA"/>
    <w:rsid w:val="005C1B94"/>
    <w:rsid w:val="005E0FC3"/>
    <w:rsid w:val="005E2A1A"/>
    <w:rsid w:val="005F6091"/>
    <w:rsid w:val="005F7C18"/>
    <w:rsid w:val="00605FE7"/>
    <w:rsid w:val="00613C1F"/>
    <w:rsid w:val="006140D6"/>
    <w:rsid w:val="00620082"/>
    <w:rsid w:val="006210A9"/>
    <w:rsid w:val="00623D51"/>
    <w:rsid w:val="006256F2"/>
    <w:rsid w:val="006313E1"/>
    <w:rsid w:val="00635044"/>
    <w:rsid w:val="00636F38"/>
    <w:rsid w:val="0064748D"/>
    <w:rsid w:val="0065091A"/>
    <w:rsid w:val="00673B24"/>
    <w:rsid w:val="00680E11"/>
    <w:rsid w:val="006857BB"/>
    <w:rsid w:val="006861C8"/>
    <w:rsid w:val="0069387A"/>
    <w:rsid w:val="006A6BB0"/>
    <w:rsid w:val="006B0231"/>
    <w:rsid w:val="006B6FC2"/>
    <w:rsid w:val="006C02B9"/>
    <w:rsid w:val="006C38A0"/>
    <w:rsid w:val="006C3C7C"/>
    <w:rsid w:val="00702C93"/>
    <w:rsid w:val="0070318D"/>
    <w:rsid w:val="00707FD6"/>
    <w:rsid w:val="0071063E"/>
    <w:rsid w:val="00723CB0"/>
    <w:rsid w:val="007301E9"/>
    <w:rsid w:val="00730E07"/>
    <w:rsid w:val="00760440"/>
    <w:rsid w:val="00772CC6"/>
    <w:rsid w:val="0077466C"/>
    <w:rsid w:val="00777E72"/>
    <w:rsid w:val="007806D7"/>
    <w:rsid w:val="0078224F"/>
    <w:rsid w:val="007903EC"/>
    <w:rsid w:val="007C69AE"/>
    <w:rsid w:val="007E0DF2"/>
    <w:rsid w:val="007E4D38"/>
    <w:rsid w:val="007E5893"/>
    <w:rsid w:val="007E7FB2"/>
    <w:rsid w:val="007F059A"/>
    <w:rsid w:val="007F4F42"/>
    <w:rsid w:val="008002D1"/>
    <w:rsid w:val="00801139"/>
    <w:rsid w:val="008023EC"/>
    <w:rsid w:val="00806570"/>
    <w:rsid w:val="00810153"/>
    <w:rsid w:val="00813B5C"/>
    <w:rsid w:val="00831E8D"/>
    <w:rsid w:val="008530A4"/>
    <w:rsid w:val="00854359"/>
    <w:rsid w:val="00864EB2"/>
    <w:rsid w:val="00865B9C"/>
    <w:rsid w:val="00866B00"/>
    <w:rsid w:val="00885743"/>
    <w:rsid w:val="00887815"/>
    <w:rsid w:val="00887BDD"/>
    <w:rsid w:val="008A2CCB"/>
    <w:rsid w:val="008A378B"/>
    <w:rsid w:val="008B6D79"/>
    <w:rsid w:val="008C5A99"/>
    <w:rsid w:val="008D5FA7"/>
    <w:rsid w:val="008E2011"/>
    <w:rsid w:val="0090473E"/>
    <w:rsid w:val="009049AB"/>
    <w:rsid w:val="00912ED1"/>
    <w:rsid w:val="00914D62"/>
    <w:rsid w:val="009321DD"/>
    <w:rsid w:val="0093579F"/>
    <w:rsid w:val="00935A12"/>
    <w:rsid w:val="009441DB"/>
    <w:rsid w:val="009544A7"/>
    <w:rsid w:val="009544AC"/>
    <w:rsid w:val="00962AC4"/>
    <w:rsid w:val="00965C83"/>
    <w:rsid w:val="00971458"/>
    <w:rsid w:val="0097236C"/>
    <w:rsid w:val="009817B1"/>
    <w:rsid w:val="009929DB"/>
    <w:rsid w:val="00993C53"/>
    <w:rsid w:val="009A12C2"/>
    <w:rsid w:val="009B1365"/>
    <w:rsid w:val="009C1E67"/>
    <w:rsid w:val="009C34D9"/>
    <w:rsid w:val="009C3D2C"/>
    <w:rsid w:val="009F1325"/>
    <w:rsid w:val="009F2699"/>
    <w:rsid w:val="009F7C62"/>
    <w:rsid w:val="00A00582"/>
    <w:rsid w:val="00A012C6"/>
    <w:rsid w:val="00A04B21"/>
    <w:rsid w:val="00A0536B"/>
    <w:rsid w:val="00A06287"/>
    <w:rsid w:val="00A21054"/>
    <w:rsid w:val="00A22D39"/>
    <w:rsid w:val="00A234E6"/>
    <w:rsid w:val="00A24FF5"/>
    <w:rsid w:val="00A37A40"/>
    <w:rsid w:val="00A43A2B"/>
    <w:rsid w:val="00A5199F"/>
    <w:rsid w:val="00A54957"/>
    <w:rsid w:val="00A75D4F"/>
    <w:rsid w:val="00A82D14"/>
    <w:rsid w:val="00A83C73"/>
    <w:rsid w:val="00A86B4B"/>
    <w:rsid w:val="00A91425"/>
    <w:rsid w:val="00A952D1"/>
    <w:rsid w:val="00A965BB"/>
    <w:rsid w:val="00AA1F5E"/>
    <w:rsid w:val="00AF6CA1"/>
    <w:rsid w:val="00B0268A"/>
    <w:rsid w:val="00B26D7D"/>
    <w:rsid w:val="00B30626"/>
    <w:rsid w:val="00B32BC7"/>
    <w:rsid w:val="00B43102"/>
    <w:rsid w:val="00B45570"/>
    <w:rsid w:val="00B51186"/>
    <w:rsid w:val="00B60942"/>
    <w:rsid w:val="00B64108"/>
    <w:rsid w:val="00B64310"/>
    <w:rsid w:val="00B665CC"/>
    <w:rsid w:val="00B727FB"/>
    <w:rsid w:val="00B8199E"/>
    <w:rsid w:val="00B87F22"/>
    <w:rsid w:val="00BA5D01"/>
    <w:rsid w:val="00BB1070"/>
    <w:rsid w:val="00BB5589"/>
    <w:rsid w:val="00BC2C74"/>
    <w:rsid w:val="00BC5B97"/>
    <w:rsid w:val="00BD7F4F"/>
    <w:rsid w:val="00BE534B"/>
    <w:rsid w:val="00C147EC"/>
    <w:rsid w:val="00C16A9A"/>
    <w:rsid w:val="00C22892"/>
    <w:rsid w:val="00C23B4D"/>
    <w:rsid w:val="00C2434C"/>
    <w:rsid w:val="00C247CD"/>
    <w:rsid w:val="00C31912"/>
    <w:rsid w:val="00C4045C"/>
    <w:rsid w:val="00C479BC"/>
    <w:rsid w:val="00C5094F"/>
    <w:rsid w:val="00C52A65"/>
    <w:rsid w:val="00C67D15"/>
    <w:rsid w:val="00C7030E"/>
    <w:rsid w:val="00C70323"/>
    <w:rsid w:val="00C84678"/>
    <w:rsid w:val="00C86C3C"/>
    <w:rsid w:val="00C91C0E"/>
    <w:rsid w:val="00C938BA"/>
    <w:rsid w:val="00C97A95"/>
    <w:rsid w:val="00CA27C9"/>
    <w:rsid w:val="00CA46E1"/>
    <w:rsid w:val="00CC4E53"/>
    <w:rsid w:val="00CC70D0"/>
    <w:rsid w:val="00CC79A6"/>
    <w:rsid w:val="00CD4DAB"/>
    <w:rsid w:val="00CD54DD"/>
    <w:rsid w:val="00CD60F0"/>
    <w:rsid w:val="00CE02D8"/>
    <w:rsid w:val="00CE2CB8"/>
    <w:rsid w:val="00CE37A5"/>
    <w:rsid w:val="00CF080B"/>
    <w:rsid w:val="00CF4318"/>
    <w:rsid w:val="00D0141F"/>
    <w:rsid w:val="00D02062"/>
    <w:rsid w:val="00D172E3"/>
    <w:rsid w:val="00D30D1F"/>
    <w:rsid w:val="00D326B0"/>
    <w:rsid w:val="00D465F9"/>
    <w:rsid w:val="00D57270"/>
    <w:rsid w:val="00D65E8B"/>
    <w:rsid w:val="00D72C45"/>
    <w:rsid w:val="00D73079"/>
    <w:rsid w:val="00D84023"/>
    <w:rsid w:val="00D851F2"/>
    <w:rsid w:val="00D87AF2"/>
    <w:rsid w:val="00D9414B"/>
    <w:rsid w:val="00D955CA"/>
    <w:rsid w:val="00DA54F7"/>
    <w:rsid w:val="00DB7656"/>
    <w:rsid w:val="00DC3A96"/>
    <w:rsid w:val="00DD09D3"/>
    <w:rsid w:val="00DE3DEC"/>
    <w:rsid w:val="00DF1F1A"/>
    <w:rsid w:val="00DF7AC2"/>
    <w:rsid w:val="00E0352D"/>
    <w:rsid w:val="00E10777"/>
    <w:rsid w:val="00E13384"/>
    <w:rsid w:val="00E31A4E"/>
    <w:rsid w:val="00E31FF4"/>
    <w:rsid w:val="00E369F9"/>
    <w:rsid w:val="00E40EDD"/>
    <w:rsid w:val="00E427FF"/>
    <w:rsid w:val="00E522F7"/>
    <w:rsid w:val="00E57718"/>
    <w:rsid w:val="00E57866"/>
    <w:rsid w:val="00E60E2A"/>
    <w:rsid w:val="00E73BA4"/>
    <w:rsid w:val="00E74CA1"/>
    <w:rsid w:val="00E75FA8"/>
    <w:rsid w:val="00EA3C6A"/>
    <w:rsid w:val="00EB2A87"/>
    <w:rsid w:val="00EB56B8"/>
    <w:rsid w:val="00EC4BF4"/>
    <w:rsid w:val="00EC5876"/>
    <w:rsid w:val="00ED02E0"/>
    <w:rsid w:val="00EE18E6"/>
    <w:rsid w:val="00EE4EC9"/>
    <w:rsid w:val="00EF176A"/>
    <w:rsid w:val="00EF3D7E"/>
    <w:rsid w:val="00F015C4"/>
    <w:rsid w:val="00F02B76"/>
    <w:rsid w:val="00F06C4B"/>
    <w:rsid w:val="00F07964"/>
    <w:rsid w:val="00F1025A"/>
    <w:rsid w:val="00F111C8"/>
    <w:rsid w:val="00F12EF9"/>
    <w:rsid w:val="00F25BBC"/>
    <w:rsid w:val="00F27C5B"/>
    <w:rsid w:val="00F41928"/>
    <w:rsid w:val="00F47B47"/>
    <w:rsid w:val="00F62F10"/>
    <w:rsid w:val="00F76CDD"/>
    <w:rsid w:val="00F77908"/>
    <w:rsid w:val="00F96806"/>
    <w:rsid w:val="00FB7BB6"/>
    <w:rsid w:val="00FC1D99"/>
    <w:rsid w:val="00FC5CC0"/>
    <w:rsid w:val="00FE596D"/>
    <w:rsid w:val="00FE7052"/>
    <w:rsid w:val="00FF46A0"/>
    <w:rsid w:val="00FF6D15"/>
    <w:rsid w:val="00FF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A8EA1"/>
  <w15:docId w15:val="{030630A4-7E41-45BF-9744-44DB556F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7E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157E62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157E62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157E62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157E62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157E62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uiPriority w:val="99"/>
    <w:semiHidden/>
    <w:rsid w:val="00157E62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uiPriority w:val="99"/>
    <w:semiHidden/>
    <w:rsid w:val="00157E62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uiPriority w:val="99"/>
    <w:semiHidden/>
    <w:rsid w:val="00157E62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unhideWhenUsed/>
    <w:qFormat/>
    <w:rsid w:val="00157E62"/>
    <w:pPr>
      <w:jc w:val="center"/>
    </w:pPr>
    <w:rPr>
      <w:noProof/>
      <w:sz w:val="24"/>
    </w:rPr>
  </w:style>
  <w:style w:type="paragraph" w:styleId="a4">
    <w:name w:val="No Spacing"/>
    <w:uiPriority w:val="99"/>
    <w:qFormat/>
    <w:rsid w:val="00157E62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List Paragraph"/>
    <w:basedOn w:val="a"/>
    <w:uiPriority w:val="34"/>
    <w:qFormat/>
    <w:rsid w:val="00DD09D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03CD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03CD6"/>
    <w:rPr>
      <w:rFonts w:ascii="Segoe UI" w:eastAsia="Times New Roman" w:hAnsi="Segoe UI" w:cs="Segoe UI"/>
      <w:sz w:val="18"/>
      <w:szCs w:val="18"/>
      <w:lang w:eastAsia="uk-UA"/>
    </w:rPr>
  </w:style>
  <w:style w:type="paragraph" w:styleId="a8">
    <w:name w:val="header"/>
    <w:basedOn w:val="a"/>
    <w:link w:val="a9"/>
    <w:uiPriority w:val="99"/>
    <w:unhideWhenUsed/>
    <w:rsid w:val="00A0536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0536B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a">
    <w:name w:val="footer"/>
    <w:basedOn w:val="a"/>
    <w:link w:val="ab"/>
    <w:uiPriority w:val="99"/>
    <w:unhideWhenUsed/>
    <w:rsid w:val="00A0536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0536B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c">
    <w:name w:val="Body Text"/>
    <w:basedOn w:val="a"/>
    <w:link w:val="ad"/>
    <w:semiHidden/>
    <w:unhideWhenUsed/>
    <w:rsid w:val="00C84678"/>
    <w:pPr>
      <w:jc w:val="both"/>
    </w:pPr>
    <w:rPr>
      <w:sz w:val="28"/>
      <w:szCs w:val="28"/>
      <w:lang w:val="uk-UA" w:eastAsia="ru-RU"/>
    </w:rPr>
  </w:style>
  <w:style w:type="character" w:customStyle="1" w:styleId="ad">
    <w:name w:val="Основной текст Знак"/>
    <w:basedOn w:val="a0"/>
    <w:link w:val="ac"/>
    <w:semiHidden/>
    <w:rsid w:val="00C8467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styleId="ae">
    <w:name w:val="Hyperlink"/>
    <w:basedOn w:val="a0"/>
    <w:uiPriority w:val="99"/>
    <w:semiHidden/>
    <w:unhideWhenUsed/>
    <w:rsid w:val="00FC5CC0"/>
    <w:rPr>
      <w:color w:val="0000FF"/>
      <w:u w:val="single"/>
    </w:rPr>
  </w:style>
  <w:style w:type="paragraph" w:customStyle="1" w:styleId="rvps2">
    <w:name w:val="rvps2"/>
    <w:basedOn w:val="a"/>
    <w:rsid w:val="00F0796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9">
    <w:name w:val="rvts9"/>
    <w:basedOn w:val="a0"/>
    <w:rsid w:val="00F07964"/>
  </w:style>
  <w:style w:type="paragraph" w:customStyle="1" w:styleId="rvps7">
    <w:name w:val="rvps7"/>
    <w:basedOn w:val="a"/>
    <w:rsid w:val="00F0796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15">
    <w:name w:val="rvts15"/>
    <w:basedOn w:val="a0"/>
    <w:rsid w:val="00F07964"/>
  </w:style>
  <w:style w:type="character" w:customStyle="1" w:styleId="rvts46">
    <w:name w:val="rvts46"/>
    <w:basedOn w:val="a0"/>
    <w:rsid w:val="00F07964"/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 Знак"/>
    <w:basedOn w:val="a"/>
    <w:rsid w:val="000E23C4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4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1550</TotalTime>
  <Pages>4</Pages>
  <Words>1182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KDFX Team</cp:lastModifiedBy>
  <cp:revision>310</cp:revision>
  <cp:lastPrinted>2023-01-24T08:22:00Z</cp:lastPrinted>
  <dcterms:created xsi:type="dcterms:W3CDTF">2018-01-25T15:15:00Z</dcterms:created>
  <dcterms:modified xsi:type="dcterms:W3CDTF">2025-02-04T07:04:00Z</dcterms:modified>
</cp:coreProperties>
</file>