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D364E" w14:textId="3AA63DDB" w:rsidR="001D42B1" w:rsidRDefault="001D42B1" w:rsidP="005F53B4">
      <w:pPr>
        <w:tabs>
          <w:tab w:val="left" w:pos="7845"/>
        </w:tabs>
        <w:jc w:val="center"/>
        <w:rPr>
          <w:noProof/>
        </w:rPr>
      </w:pPr>
      <w:r>
        <w:rPr>
          <w:noProof/>
        </w:rPr>
        <w:object w:dxaOrig="885" w:dyaOrig="1155" w14:anchorId="4C498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0267824" r:id="rId8"/>
        </w:object>
      </w:r>
    </w:p>
    <w:p w14:paraId="79790F4C" w14:textId="77777777" w:rsidR="001D42B1" w:rsidRPr="00674EF5" w:rsidRDefault="001D42B1" w:rsidP="001D42B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44CD153" w14:textId="77777777" w:rsidR="001D42B1" w:rsidRPr="00674EF5" w:rsidRDefault="001D42B1" w:rsidP="001D42B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ЖИТОМИРСЬКОГО</w:t>
      </w:r>
      <w:r w:rsidRPr="00674EF5">
        <w:rPr>
          <w:b w:val="0"/>
          <w:noProof w:val="0"/>
          <w:lang w:val="uk-UA"/>
        </w:rPr>
        <w:t xml:space="preserve"> РАЙОНУ </w:t>
      </w:r>
      <w:r w:rsidRPr="00674EF5">
        <w:rPr>
          <w:b w:val="0"/>
          <w:noProof w:val="0"/>
        </w:rPr>
        <w:t>ЖИТОМИРСЬКОЇ ОБЛАСТІ</w:t>
      </w:r>
    </w:p>
    <w:p w14:paraId="02072CCE" w14:textId="77777777" w:rsidR="001D42B1" w:rsidRPr="00EF27B0" w:rsidRDefault="001D42B1" w:rsidP="001D42B1">
      <w:pPr>
        <w:pStyle w:val="7"/>
        <w:rPr>
          <w:lang w:val="uk-UA"/>
        </w:rPr>
      </w:pPr>
      <w:r>
        <w:t xml:space="preserve">       </w:t>
      </w:r>
    </w:p>
    <w:p w14:paraId="684E9188" w14:textId="77777777" w:rsidR="001D42B1" w:rsidRPr="00674EF5" w:rsidRDefault="001D42B1" w:rsidP="001D42B1">
      <w:pPr>
        <w:pStyle w:val="5"/>
        <w:rPr>
          <w:sz w:val="28"/>
          <w:szCs w:val="28"/>
          <w:lang w:val="uk-UA"/>
        </w:rPr>
      </w:pPr>
      <w:r w:rsidRPr="00317805">
        <w:rPr>
          <w:sz w:val="28"/>
          <w:szCs w:val="28"/>
          <w:lang w:val="uk-UA"/>
        </w:rPr>
        <w:t>РІШЕННЯ</w:t>
      </w:r>
    </w:p>
    <w:p w14:paraId="2931FF2D" w14:textId="77777777" w:rsidR="001D42B1" w:rsidRDefault="001D42B1" w:rsidP="001D42B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E1739FC" w14:textId="77777777" w:rsidR="001D42B1" w:rsidRPr="00674EF5" w:rsidRDefault="001D42B1" w:rsidP="001D42B1">
      <w:pPr>
        <w:rPr>
          <w:lang w:val="uk-UA"/>
        </w:rPr>
      </w:pPr>
    </w:p>
    <w:p w14:paraId="5C18742D" w14:textId="77777777" w:rsidR="001D42B1" w:rsidRDefault="001D42B1" w:rsidP="001D42B1">
      <w:pPr>
        <w:rPr>
          <w:lang w:val="uk-UA"/>
        </w:rPr>
      </w:pPr>
    </w:p>
    <w:p w14:paraId="312DD776" w14:textId="2C973EA9" w:rsidR="001D42B1" w:rsidRDefault="001D42B1" w:rsidP="001D42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D02E4">
        <w:rPr>
          <w:sz w:val="28"/>
          <w:szCs w:val="28"/>
          <w:lang w:val="uk-UA"/>
        </w:rPr>
        <w:t>0</w:t>
      </w:r>
      <w:r w:rsidR="00860B6C">
        <w:rPr>
          <w:sz w:val="28"/>
          <w:szCs w:val="28"/>
          <w:lang w:val="uk-UA"/>
        </w:rPr>
        <w:t>5</w:t>
      </w:r>
      <w:r w:rsidR="00317805">
        <w:rPr>
          <w:sz w:val="28"/>
          <w:szCs w:val="28"/>
          <w:lang w:val="uk-UA"/>
        </w:rPr>
        <w:t>.02.202</w:t>
      </w:r>
      <w:r w:rsidR="00860B6C">
        <w:rPr>
          <w:sz w:val="28"/>
          <w:szCs w:val="28"/>
          <w:lang w:val="uk-UA"/>
        </w:rPr>
        <w:t>5</w:t>
      </w:r>
      <w:r w:rsidR="003D0E47">
        <w:rPr>
          <w:sz w:val="28"/>
          <w:szCs w:val="28"/>
          <w:lang w:val="uk-UA"/>
        </w:rPr>
        <w:t xml:space="preserve"> </w:t>
      </w:r>
      <w:r w:rsidR="0031780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</w:t>
      </w:r>
      <w:r w:rsidR="00ED460F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</w:t>
      </w:r>
      <w:r w:rsidR="00317805">
        <w:rPr>
          <w:sz w:val="28"/>
          <w:szCs w:val="28"/>
          <w:lang w:val="uk-UA"/>
        </w:rPr>
        <w:t xml:space="preserve">      </w:t>
      </w:r>
      <w:r w:rsidR="002D02E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№ </w:t>
      </w:r>
      <w:r w:rsidR="003F18CB">
        <w:rPr>
          <w:sz w:val="28"/>
          <w:szCs w:val="28"/>
          <w:lang w:val="uk-UA"/>
        </w:rPr>
        <w:t>2816</w:t>
      </w:r>
    </w:p>
    <w:p w14:paraId="46AFA009" w14:textId="77777777" w:rsidR="001D42B1" w:rsidRDefault="001D42B1" w:rsidP="001D42B1">
      <w:pPr>
        <w:rPr>
          <w:sz w:val="28"/>
          <w:lang w:val="uk-UA"/>
        </w:rPr>
      </w:pPr>
    </w:p>
    <w:p w14:paraId="5A9B4EC3" w14:textId="77777777" w:rsidR="001D42B1" w:rsidRDefault="001D42B1" w:rsidP="001D42B1">
      <w:pPr>
        <w:rPr>
          <w:sz w:val="28"/>
          <w:lang w:val="uk-UA"/>
        </w:rPr>
      </w:pPr>
      <w:r>
        <w:rPr>
          <w:sz w:val="28"/>
          <w:lang w:val="uk-UA"/>
        </w:rPr>
        <w:t>Про роботу адміністративної</w:t>
      </w:r>
    </w:p>
    <w:p w14:paraId="13297259" w14:textId="77777777" w:rsidR="001D42B1" w:rsidRDefault="001D42B1" w:rsidP="001D42B1">
      <w:pPr>
        <w:rPr>
          <w:sz w:val="28"/>
          <w:lang w:val="uk-UA"/>
        </w:rPr>
      </w:pPr>
      <w:r>
        <w:rPr>
          <w:sz w:val="28"/>
          <w:lang w:val="uk-UA"/>
        </w:rPr>
        <w:t>комісії при виконавчому комітеті</w:t>
      </w:r>
    </w:p>
    <w:p w14:paraId="38147C33" w14:textId="77777777" w:rsidR="001D42B1" w:rsidRDefault="001D42B1" w:rsidP="001D42B1">
      <w:pPr>
        <w:rPr>
          <w:sz w:val="28"/>
          <w:lang w:val="uk-UA"/>
        </w:rPr>
      </w:pPr>
      <w:r>
        <w:rPr>
          <w:sz w:val="28"/>
          <w:lang w:val="uk-UA"/>
        </w:rPr>
        <w:t>Брусилівської селищної ради</w:t>
      </w:r>
    </w:p>
    <w:p w14:paraId="28A2A128" w14:textId="6D268925" w:rsidR="001D42B1" w:rsidRDefault="001D42B1" w:rsidP="0019203D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за звітний період 202</w:t>
      </w:r>
      <w:r w:rsidR="00860B6C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</w:p>
    <w:p w14:paraId="5F4C30C0" w14:textId="77777777" w:rsidR="00ED460F" w:rsidRPr="00393F3A" w:rsidRDefault="00ED460F" w:rsidP="0019203D">
      <w:pPr>
        <w:rPr>
          <w:sz w:val="28"/>
          <w:szCs w:val="28"/>
          <w:lang w:val="uk-UA"/>
        </w:rPr>
      </w:pPr>
    </w:p>
    <w:p w14:paraId="535D5D05" w14:textId="233B1BB1" w:rsidR="001D42B1" w:rsidRDefault="001D42B1" w:rsidP="001D42B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A652B7">
        <w:rPr>
          <w:sz w:val="28"/>
          <w:szCs w:val="28"/>
          <w:lang w:val="uk-UA"/>
        </w:rPr>
        <w:t>К</w:t>
      </w:r>
      <w:r w:rsidR="00A652B7" w:rsidRPr="001F641A">
        <w:rPr>
          <w:sz w:val="28"/>
          <w:szCs w:val="28"/>
          <w:lang w:val="uk-UA"/>
        </w:rPr>
        <w:t>еруючись</w:t>
      </w:r>
      <w:r w:rsidR="00A652B7">
        <w:rPr>
          <w:sz w:val="28"/>
          <w:szCs w:val="28"/>
          <w:lang w:val="uk-UA"/>
        </w:rPr>
        <w:t xml:space="preserve"> </w:t>
      </w:r>
      <w:r w:rsidR="002D02E4">
        <w:rPr>
          <w:sz w:val="28"/>
          <w:szCs w:val="28"/>
          <w:lang w:val="uk-UA"/>
        </w:rPr>
        <w:t>п</w:t>
      </w:r>
      <w:r w:rsidR="00DC684B">
        <w:rPr>
          <w:sz w:val="28"/>
          <w:szCs w:val="28"/>
          <w:lang w:val="uk-UA"/>
        </w:rPr>
        <w:t>.</w:t>
      </w:r>
      <w:r w:rsidR="002D02E4">
        <w:rPr>
          <w:sz w:val="28"/>
          <w:szCs w:val="28"/>
          <w:lang w:val="uk-UA"/>
        </w:rPr>
        <w:t xml:space="preserve">п.4 п.б ст. </w:t>
      </w:r>
      <w:r w:rsidR="00EC0788">
        <w:rPr>
          <w:sz w:val="28"/>
          <w:szCs w:val="28"/>
          <w:lang w:val="uk-UA"/>
        </w:rPr>
        <w:t xml:space="preserve">38, </w:t>
      </w:r>
      <w:r w:rsidR="002D02E4">
        <w:rPr>
          <w:sz w:val="28"/>
          <w:szCs w:val="28"/>
          <w:lang w:val="uk-UA"/>
        </w:rPr>
        <w:t>ст.ст.</w:t>
      </w:r>
      <w:r w:rsidR="00DC684B">
        <w:rPr>
          <w:sz w:val="28"/>
          <w:szCs w:val="28"/>
          <w:lang w:val="uk-UA"/>
        </w:rPr>
        <w:t xml:space="preserve"> </w:t>
      </w:r>
      <w:r w:rsidR="00A652B7">
        <w:rPr>
          <w:sz w:val="28"/>
          <w:szCs w:val="28"/>
          <w:lang w:val="uk-UA"/>
        </w:rPr>
        <w:t>52</w:t>
      </w:r>
      <w:r w:rsidR="00CC7851">
        <w:rPr>
          <w:sz w:val="28"/>
          <w:szCs w:val="28"/>
          <w:lang w:val="uk-UA"/>
        </w:rPr>
        <w:t>-54</w:t>
      </w:r>
      <w:r w:rsidR="00A652B7">
        <w:rPr>
          <w:sz w:val="28"/>
          <w:szCs w:val="28"/>
          <w:lang w:val="uk-UA"/>
        </w:rPr>
        <w:t xml:space="preserve">, 59, </w:t>
      </w:r>
      <w:r w:rsidR="00EC0788">
        <w:rPr>
          <w:sz w:val="28"/>
          <w:szCs w:val="28"/>
          <w:lang w:val="uk-UA"/>
        </w:rPr>
        <w:t>ч.1. ст. 73</w:t>
      </w:r>
      <w:r w:rsidR="00A652B7" w:rsidRPr="001F641A">
        <w:rPr>
          <w:sz w:val="28"/>
          <w:szCs w:val="28"/>
          <w:lang w:val="uk-UA"/>
        </w:rPr>
        <w:t xml:space="preserve"> Закону України «Про місц</w:t>
      </w:r>
      <w:r w:rsidR="00A652B7">
        <w:rPr>
          <w:sz w:val="28"/>
          <w:szCs w:val="28"/>
          <w:lang w:val="uk-UA"/>
        </w:rPr>
        <w:t xml:space="preserve">еве самоврядування в Україні», </w:t>
      </w:r>
      <w:r w:rsidR="0019203D" w:rsidRPr="0089225F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19203D">
        <w:rPr>
          <w:bCs/>
          <w:sz w:val="28"/>
          <w:szCs w:val="28"/>
          <w:lang w:val="uk-UA"/>
        </w:rPr>
        <w:t xml:space="preserve"> </w:t>
      </w:r>
      <w:r w:rsidR="0019203D">
        <w:rPr>
          <w:sz w:val="28"/>
          <w:szCs w:val="28"/>
          <w:lang w:val="uk-UA"/>
        </w:rPr>
        <w:t xml:space="preserve">відповідно до Плану роботи виконавчого комітету Брусилівської селищної ради </w:t>
      </w:r>
      <w:r w:rsidR="00860B6C">
        <w:rPr>
          <w:sz w:val="28"/>
          <w:szCs w:val="28"/>
          <w:lang w:val="uk-UA"/>
        </w:rPr>
        <w:t>на І-ше півріччя 2025 року, затвердженого рішенням виконавчого комітету селищної ради від 04.12.2024 № 2667</w:t>
      </w:r>
      <w:r w:rsidR="001920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Положення про адміністративну комісію при виконавчому комітеті селищної ради, затвердженого рішенням виконкому від 02.12.2020 № 8,</w:t>
      </w:r>
      <w:r>
        <w:rPr>
          <w:sz w:val="28"/>
          <w:lang w:val="uk-UA"/>
        </w:rPr>
        <w:t xml:space="preserve">  виконком селищної ради</w:t>
      </w:r>
    </w:p>
    <w:p w14:paraId="15603F87" w14:textId="77777777" w:rsidR="00ED460F" w:rsidRPr="00B74D4E" w:rsidRDefault="00ED460F" w:rsidP="001D42B1">
      <w:pPr>
        <w:jc w:val="both"/>
        <w:rPr>
          <w:sz w:val="28"/>
          <w:szCs w:val="28"/>
          <w:lang w:val="uk-UA"/>
        </w:rPr>
      </w:pPr>
    </w:p>
    <w:p w14:paraId="3FC6752A" w14:textId="77777777" w:rsidR="001D42B1" w:rsidRDefault="001D42B1" w:rsidP="001D42B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871DB90" w14:textId="77777777" w:rsidR="00ED460F" w:rsidRDefault="00ED460F" w:rsidP="001D42B1">
      <w:pPr>
        <w:jc w:val="both"/>
        <w:rPr>
          <w:sz w:val="28"/>
          <w:lang w:val="uk-UA"/>
        </w:rPr>
      </w:pPr>
    </w:p>
    <w:p w14:paraId="3B89AFC3" w14:textId="4E8733E8" w:rsidR="00DF0D64" w:rsidRDefault="00DF0D64" w:rsidP="00DF0D6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19203D">
        <w:rPr>
          <w:sz w:val="28"/>
          <w:szCs w:val="28"/>
          <w:lang w:val="uk-UA"/>
        </w:rPr>
        <w:t>Взяти до відома</w:t>
      </w:r>
      <w:r w:rsidR="0019203D">
        <w:rPr>
          <w:sz w:val="28"/>
          <w:lang w:val="uk-UA"/>
        </w:rPr>
        <w:t xml:space="preserve"> і</w:t>
      </w:r>
      <w:r w:rsidR="001D42B1">
        <w:rPr>
          <w:sz w:val="28"/>
          <w:lang w:val="uk-UA"/>
        </w:rPr>
        <w:t xml:space="preserve">нформацію </w:t>
      </w:r>
      <w:r w:rsidR="00DC684B">
        <w:rPr>
          <w:sz w:val="28"/>
          <w:lang w:val="uk-UA"/>
        </w:rPr>
        <w:t>відповідального секретаря</w:t>
      </w:r>
      <w:r w:rsidR="001D42B1">
        <w:rPr>
          <w:sz w:val="28"/>
          <w:szCs w:val="28"/>
          <w:lang w:val="uk-UA"/>
        </w:rPr>
        <w:t xml:space="preserve"> адміністративної комісії при виконавчому комітеті селищної ради </w:t>
      </w:r>
      <w:r w:rsidR="00860B6C">
        <w:rPr>
          <w:sz w:val="28"/>
          <w:szCs w:val="28"/>
          <w:lang w:val="uk-UA"/>
        </w:rPr>
        <w:t>Нагорної О.В</w:t>
      </w:r>
      <w:r w:rsidR="001D42B1">
        <w:rPr>
          <w:sz w:val="28"/>
          <w:szCs w:val="28"/>
          <w:lang w:val="uk-UA"/>
        </w:rPr>
        <w:t xml:space="preserve">. </w:t>
      </w:r>
    </w:p>
    <w:p w14:paraId="4FFCBF79" w14:textId="77777777" w:rsidR="00E67341" w:rsidRDefault="00E67341" w:rsidP="00DF0D64">
      <w:pPr>
        <w:ind w:firstLine="720"/>
        <w:jc w:val="both"/>
        <w:rPr>
          <w:sz w:val="28"/>
          <w:lang w:val="uk-UA"/>
        </w:rPr>
      </w:pPr>
    </w:p>
    <w:p w14:paraId="2C28AE13" w14:textId="15772738" w:rsidR="001D42B1" w:rsidRDefault="00DF0D64" w:rsidP="00DF0D6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Затвердити звіт про роботу </w:t>
      </w:r>
      <w:r>
        <w:rPr>
          <w:sz w:val="28"/>
          <w:szCs w:val="28"/>
          <w:lang w:val="uk-UA"/>
        </w:rPr>
        <w:t>адміністративної комісії при виконавчому комітеті селищної ради за звітний період 202</w:t>
      </w:r>
      <w:r w:rsidR="00860B6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та визнати роботу комісії задовільною</w:t>
      </w:r>
      <w:r>
        <w:rPr>
          <w:sz w:val="28"/>
          <w:lang w:val="uk-UA"/>
        </w:rPr>
        <w:t>.</w:t>
      </w:r>
    </w:p>
    <w:p w14:paraId="48703B86" w14:textId="77777777" w:rsidR="00E67341" w:rsidRPr="00666CE7" w:rsidRDefault="00E67341" w:rsidP="00DF0D64">
      <w:pPr>
        <w:ind w:firstLine="720"/>
        <w:jc w:val="both"/>
        <w:rPr>
          <w:sz w:val="28"/>
          <w:lang w:val="uk-UA"/>
        </w:rPr>
      </w:pPr>
    </w:p>
    <w:p w14:paraId="14A869BC" w14:textId="59C3A07C" w:rsidR="00E67341" w:rsidRDefault="00DF0D64" w:rsidP="00CC78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D42B1">
        <w:rPr>
          <w:sz w:val="28"/>
          <w:szCs w:val="28"/>
          <w:lang w:val="uk-UA"/>
        </w:rPr>
        <w:t>Адміністративній комісії при виконавчому комітеті селищної рад</w:t>
      </w:r>
      <w:r w:rsidR="002317CA">
        <w:rPr>
          <w:sz w:val="28"/>
          <w:szCs w:val="28"/>
          <w:lang w:val="uk-UA"/>
        </w:rPr>
        <w:t>и (Захарченко</w:t>
      </w:r>
      <w:r w:rsidR="00ED460F">
        <w:rPr>
          <w:sz w:val="28"/>
          <w:szCs w:val="28"/>
          <w:lang w:val="uk-UA"/>
        </w:rPr>
        <w:t xml:space="preserve"> В.В.</w:t>
      </w:r>
      <w:r w:rsidR="001D42B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:</w:t>
      </w:r>
    </w:p>
    <w:p w14:paraId="253C82FC" w14:textId="1676CBDA" w:rsidR="00C96A8F" w:rsidRDefault="00DF0D64" w:rsidP="00886C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1D4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1D42B1">
        <w:rPr>
          <w:sz w:val="28"/>
          <w:szCs w:val="28"/>
          <w:lang w:val="uk-UA"/>
        </w:rPr>
        <w:t>еухильно дотримуватись норм чинного законодавства</w:t>
      </w:r>
      <w:r w:rsidR="00DC684B">
        <w:rPr>
          <w:sz w:val="28"/>
          <w:szCs w:val="28"/>
          <w:lang w:val="uk-UA"/>
        </w:rPr>
        <w:t xml:space="preserve"> України</w:t>
      </w:r>
      <w:r w:rsidR="001D42B1">
        <w:rPr>
          <w:sz w:val="28"/>
          <w:szCs w:val="28"/>
          <w:lang w:val="uk-UA"/>
        </w:rPr>
        <w:t>, Положення про адміністративну комісію при виконавчому комітеті селищної ради</w:t>
      </w:r>
      <w:r w:rsidR="002317CA">
        <w:rPr>
          <w:sz w:val="28"/>
          <w:szCs w:val="28"/>
          <w:lang w:val="uk-UA"/>
        </w:rPr>
        <w:t xml:space="preserve">, </w:t>
      </w:r>
      <w:r w:rsidR="001D42B1">
        <w:rPr>
          <w:sz w:val="28"/>
          <w:szCs w:val="28"/>
          <w:lang w:val="uk-UA"/>
        </w:rPr>
        <w:t>Інструкції та зразків форм документів щодо здійснення провадження стосовно адміністративних правопорушень</w:t>
      </w:r>
      <w:r w:rsidR="00C96A8F">
        <w:rPr>
          <w:sz w:val="28"/>
          <w:szCs w:val="28"/>
          <w:lang w:val="uk-UA"/>
        </w:rPr>
        <w:t>, затвердженої рішенням виконавчого комітету селищної ради від 02.12.2020 № 9.</w:t>
      </w:r>
    </w:p>
    <w:p w14:paraId="1C357EB6" w14:textId="02C2F9A5" w:rsidR="001D42B1" w:rsidRDefault="00DF0D64" w:rsidP="00DF0D6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3.2.</w:t>
      </w:r>
      <w:r w:rsidR="001D4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1D42B1">
        <w:rPr>
          <w:sz w:val="28"/>
          <w:szCs w:val="28"/>
          <w:lang w:val="uk-UA"/>
        </w:rPr>
        <w:t>абезпечувати</w:t>
      </w:r>
      <w:r w:rsidR="001D42B1" w:rsidRPr="009331F3">
        <w:rPr>
          <w:sz w:val="28"/>
          <w:szCs w:val="28"/>
          <w:lang w:val="uk-UA"/>
        </w:rPr>
        <w:t xml:space="preserve"> своєчасне, всебічне та об'єктивне з'ясування всіх обставин кожної справи, вирішення їх у повній відповідності із законод</w:t>
      </w:r>
      <w:r w:rsidR="001D42B1">
        <w:rPr>
          <w:sz w:val="28"/>
          <w:szCs w:val="28"/>
          <w:lang w:val="uk-UA"/>
        </w:rPr>
        <w:t>авством та у межах компетенції</w:t>
      </w:r>
      <w:r w:rsidR="00886C25">
        <w:rPr>
          <w:sz w:val="28"/>
          <w:szCs w:val="28"/>
          <w:lang w:val="uk-UA"/>
        </w:rPr>
        <w:t xml:space="preserve"> адміністративної комісії</w:t>
      </w:r>
      <w:r w:rsidR="001D42B1">
        <w:rPr>
          <w:sz w:val="28"/>
          <w:szCs w:val="28"/>
          <w:lang w:val="uk-UA"/>
        </w:rPr>
        <w:t>.</w:t>
      </w:r>
    </w:p>
    <w:p w14:paraId="20BBF0C3" w14:textId="77777777" w:rsidR="00000875" w:rsidRDefault="00000875" w:rsidP="00DF0D64">
      <w:pPr>
        <w:ind w:firstLine="720"/>
        <w:jc w:val="both"/>
        <w:rPr>
          <w:sz w:val="28"/>
          <w:szCs w:val="28"/>
          <w:lang w:val="uk-UA"/>
        </w:rPr>
      </w:pPr>
    </w:p>
    <w:p w14:paraId="47826DDB" w14:textId="4127D643" w:rsidR="00000875" w:rsidRDefault="00000875" w:rsidP="000008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 </w:t>
      </w:r>
      <w:r w:rsidRPr="0000367A">
        <w:rPr>
          <w:sz w:val="28"/>
          <w:lang w:val="uk-UA"/>
        </w:rPr>
        <w:t xml:space="preserve">Дане рішення набирає чинності з моменту його прийняття та підписання </w:t>
      </w:r>
      <w:r w:rsidR="00DC684B">
        <w:rPr>
          <w:sz w:val="28"/>
          <w:lang w:val="uk-UA"/>
        </w:rPr>
        <w:t xml:space="preserve">селищним головою </w:t>
      </w:r>
      <w:r w:rsidRPr="0000367A">
        <w:rPr>
          <w:sz w:val="28"/>
          <w:lang w:val="uk-UA"/>
        </w:rPr>
        <w:t>відповідно до п.</w:t>
      </w:r>
      <w:r>
        <w:rPr>
          <w:sz w:val="28"/>
          <w:lang w:val="uk-UA"/>
        </w:rPr>
        <w:t xml:space="preserve"> </w:t>
      </w:r>
      <w:r w:rsidRPr="0000367A">
        <w:rPr>
          <w:sz w:val="28"/>
          <w:lang w:val="uk-UA"/>
        </w:rPr>
        <w:t>5 ст.</w:t>
      </w:r>
      <w:r>
        <w:rPr>
          <w:sz w:val="28"/>
          <w:lang w:val="uk-UA"/>
        </w:rPr>
        <w:t xml:space="preserve"> </w:t>
      </w:r>
      <w:r w:rsidRPr="0000367A">
        <w:rPr>
          <w:sz w:val="28"/>
          <w:lang w:val="uk-UA"/>
        </w:rPr>
        <w:t>29, п.</w:t>
      </w:r>
      <w:r>
        <w:rPr>
          <w:sz w:val="28"/>
          <w:lang w:val="uk-UA"/>
        </w:rPr>
        <w:t xml:space="preserve"> </w:t>
      </w:r>
      <w:r w:rsidRPr="0000367A">
        <w:rPr>
          <w:sz w:val="28"/>
          <w:lang w:val="uk-UA"/>
        </w:rPr>
        <w:t>1 ст.</w:t>
      </w:r>
      <w:r>
        <w:rPr>
          <w:sz w:val="28"/>
          <w:lang w:val="uk-UA"/>
        </w:rPr>
        <w:t xml:space="preserve"> </w:t>
      </w:r>
      <w:r w:rsidRPr="0000367A">
        <w:rPr>
          <w:sz w:val="28"/>
          <w:lang w:val="uk-UA"/>
        </w:rPr>
        <w:t xml:space="preserve">30 </w:t>
      </w:r>
      <w:r w:rsidRPr="0000367A">
        <w:rPr>
          <w:sz w:val="28"/>
          <w:szCs w:val="28"/>
          <w:lang w:val="uk-UA"/>
        </w:rPr>
        <w:t>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1BED13E9" w14:textId="77777777" w:rsidR="00E67341" w:rsidRDefault="00E67341" w:rsidP="00000875">
      <w:pPr>
        <w:jc w:val="both"/>
        <w:rPr>
          <w:sz w:val="28"/>
          <w:lang w:val="uk-UA"/>
        </w:rPr>
      </w:pPr>
    </w:p>
    <w:p w14:paraId="4B4ACD14" w14:textId="76E0DB84" w:rsidR="001D42B1" w:rsidRDefault="00000875" w:rsidP="00DF0D6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DF0D64">
        <w:rPr>
          <w:sz w:val="28"/>
          <w:lang w:val="uk-UA"/>
        </w:rPr>
        <w:t xml:space="preserve">. </w:t>
      </w:r>
      <w:r w:rsidR="001D42B1">
        <w:rPr>
          <w:sz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</w:t>
      </w:r>
      <w:r w:rsidR="00DF0D64">
        <w:rPr>
          <w:sz w:val="28"/>
          <w:lang w:val="uk-UA"/>
        </w:rPr>
        <w:t>а</w:t>
      </w:r>
      <w:r w:rsidR="001D42B1">
        <w:rPr>
          <w:sz w:val="28"/>
          <w:lang w:val="uk-UA"/>
        </w:rPr>
        <w:t xml:space="preserve"> В.В.</w:t>
      </w:r>
      <w:r w:rsidR="001D42B1" w:rsidRPr="00666CE7">
        <w:rPr>
          <w:sz w:val="28"/>
          <w:lang w:val="uk-UA"/>
        </w:rPr>
        <w:tab/>
      </w:r>
      <w:r w:rsidR="001D42B1">
        <w:rPr>
          <w:sz w:val="28"/>
          <w:lang w:val="uk-UA"/>
        </w:rPr>
        <w:t xml:space="preserve"> </w:t>
      </w:r>
    </w:p>
    <w:p w14:paraId="55C1ECBB" w14:textId="4DD9E0DF" w:rsidR="0019203D" w:rsidRDefault="0019203D" w:rsidP="001D42B1">
      <w:pPr>
        <w:jc w:val="both"/>
        <w:rPr>
          <w:sz w:val="28"/>
          <w:lang w:val="uk-UA"/>
        </w:rPr>
      </w:pPr>
    </w:p>
    <w:p w14:paraId="3A94A214" w14:textId="77777777" w:rsidR="005F53B4" w:rsidRDefault="005F53B4" w:rsidP="001D42B1">
      <w:pPr>
        <w:jc w:val="both"/>
        <w:rPr>
          <w:sz w:val="28"/>
          <w:lang w:val="uk-UA"/>
        </w:rPr>
      </w:pPr>
    </w:p>
    <w:p w14:paraId="7121977A" w14:textId="30539D89" w:rsidR="00E67341" w:rsidRDefault="00E67341" w:rsidP="001D42B1">
      <w:pPr>
        <w:jc w:val="both"/>
        <w:rPr>
          <w:sz w:val="28"/>
          <w:lang w:val="uk-UA"/>
        </w:rPr>
      </w:pPr>
    </w:p>
    <w:p w14:paraId="12CF5867" w14:textId="77777777" w:rsidR="00DC684B" w:rsidRDefault="00DC684B" w:rsidP="001D42B1">
      <w:pPr>
        <w:jc w:val="both"/>
        <w:rPr>
          <w:sz w:val="28"/>
          <w:lang w:val="uk-UA"/>
        </w:rPr>
      </w:pPr>
    </w:p>
    <w:p w14:paraId="16E2A78A" w14:textId="74DA0822" w:rsidR="001D42B1" w:rsidRDefault="001D42B1" w:rsidP="001D42B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                  </w:t>
      </w:r>
      <w:r w:rsidR="00ED460F">
        <w:rPr>
          <w:sz w:val="28"/>
          <w:lang w:val="uk-UA"/>
        </w:rPr>
        <w:t xml:space="preserve">  </w:t>
      </w:r>
      <w:r w:rsidR="003D0E47">
        <w:rPr>
          <w:sz w:val="28"/>
          <w:lang w:val="uk-UA"/>
        </w:rPr>
        <w:t xml:space="preserve">         </w:t>
      </w:r>
      <w:r w:rsidR="0019203D">
        <w:rPr>
          <w:sz w:val="28"/>
          <w:lang w:val="uk-UA"/>
        </w:rPr>
        <w:t xml:space="preserve"> </w:t>
      </w:r>
      <w:r w:rsidR="003D0E4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Володимир ГАБЕНЕЦЬ</w:t>
      </w:r>
    </w:p>
    <w:p w14:paraId="30BD0840" w14:textId="77777777" w:rsidR="00E67341" w:rsidRDefault="00BE1F1F" w:rsidP="00BE1F1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14:paraId="106DAEC2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5AD5FD4D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5E634EFC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22D9F57C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1EAB6B05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3135518B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65861A36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64A865DA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2B584D0A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7590413C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3A239B60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030C8007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11985155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1B74D39E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6BE7258B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1D983AD6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7415E899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07893304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3576D6A1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2B149E7B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51108CCE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02F6968D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48FA5F49" w14:textId="731AB5A6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62B7A015" w14:textId="77777777" w:rsidR="005F53B4" w:rsidRDefault="005F53B4" w:rsidP="00BE1F1F">
      <w:pPr>
        <w:ind w:firstLine="709"/>
        <w:jc w:val="center"/>
        <w:rPr>
          <w:sz w:val="28"/>
          <w:szCs w:val="28"/>
          <w:lang w:val="uk-UA"/>
        </w:rPr>
      </w:pPr>
    </w:p>
    <w:p w14:paraId="482658F9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0230370E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473D63C9" w14:textId="77777777" w:rsidR="00E67341" w:rsidRDefault="00E67341" w:rsidP="00BE1F1F">
      <w:pPr>
        <w:ind w:firstLine="709"/>
        <w:jc w:val="center"/>
        <w:rPr>
          <w:sz w:val="28"/>
          <w:szCs w:val="28"/>
          <w:lang w:val="uk-UA"/>
        </w:rPr>
      </w:pPr>
    </w:p>
    <w:p w14:paraId="10421E12" w14:textId="25F1E9EE" w:rsidR="00BE1F1F" w:rsidRPr="00ED460F" w:rsidRDefault="00E67341" w:rsidP="00BE1F1F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</w:t>
      </w:r>
      <w:r w:rsidR="00DC684B">
        <w:rPr>
          <w:sz w:val="28"/>
          <w:szCs w:val="28"/>
          <w:lang w:val="uk-UA"/>
        </w:rPr>
        <w:t xml:space="preserve"> </w:t>
      </w:r>
      <w:r w:rsidR="00BE1F1F">
        <w:rPr>
          <w:sz w:val="28"/>
          <w:szCs w:val="28"/>
          <w:lang w:val="uk-UA"/>
        </w:rPr>
        <w:t xml:space="preserve"> </w:t>
      </w:r>
      <w:r w:rsidR="00BE1F1F" w:rsidRPr="00ED460F">
        <w:rPr>
          <w:color w:val="000000" w:themeColor="text1"/>
          <w:sz w:val="28"/>
          <w:szCs w:val="28"/>
          <w:lang w:val="uk-UA"/>
        </w:rPr>
        <w:t>ЗАТВЕРДЖЕНО</w:t>
      </w:r>
    </w:p>
    <w:p w14:paraId="53885036" w14:textId="4CA80F60" w:rsidR="00BE1F1F" w:rsidRPr="00ED460F" w:rsidRDefault="00BE1F1F" w:rsidP="00BE1F1F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ED460F">
        <w:rPr>
          <w:color w:val="000000" w:themeColor="text1"/>
          <w:sz w:val="28"/>
          <w:szCs w:val="28"/>
          <w:lang w:val="uk-UA"/>
        </w:rPr>
        <w:t xml:space="preserve">                      </w:t>
      </w:r>
      <w:r w:rsidR="00E67341">
        <w:rPr>
          <w:color w:val="000000" w:themeColor="text1"/>
          <w:sz w:val="28"/>
          <w:szCs w:val="28"/>
          <w:lang w:val="uk-UA"/>
        </w:rPr>
        <w:t xml:space="preserve">                              </w:t>
      </w:r>
      <w:r w:rsidRPr="00ED460F">
        <w:rPr>
          <w:color w:val="000000" w:themeColor="text1"/>
          <w:sz w:val="28"/>
          <w:szCs w:val="28"/>
          <w:lang w:val="uk-UA"/>
        </w:rPr>
        <w:t xml:space="preserve">      </w:t>
      </w:r>
      <w:r w:rsidR="00DC684B">
        <w:rPr>
          <w:color w:val="000000" w:themeColor="text1"/>
          <w:sz w:val="28"/>
          <w:szCs w:val="28"/>
          <w:lang w:val="uk-UA"/>
        </w:rPr>
        <w:t xml:space="preserve">  </w:t>
      </w:r>
      <w:r w:rsidRPr="00ED460F">
        <w:rPr>
          <w:color w:val="000000" w:themeColor="text1"/>
          <w:sz w:val="28"/>
          <w:szCs w:val="28"/>
          <w:lang w:val="uk-UA"/>
        </w:rPr>
        <w:t xml:space="preserve"> рішенням виконкому</w:t>
      </w:r>
    </w:p>
    <w:p w14:paraId="2F79FFE2" w14:textId="77777777" w:rsidR="00BE1F1F" w:rsidRPr="00ED460F" w:rsidRDefault="00BE1F1F" w:rsidP="00BE1F1F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ED460F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Брусилівської селищної ради</w:t>
      </w:r>
    </w:p>
    <w:p w14:paraId="765A59E3" w14:textId="72229A7B" w:rsidR="00BE1F1F" w:rsidRPr="00ED460F" w:rsidRDefault="00BE1F1F" w:rsidP="00BE1F1F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ED460F">
        <w:rPr>
          <w:color w:val="000000" w:themeColor="text1"/>
          <w:sz w:val="28"/>
          <w:szCs w:val="28"/>
          <w:lang w:val="uk-UA"/>
        </w:rPr>
        <w:t xml:space="preserve">              </w:t>
      </w:r>
      <w:r w:rsidR="00D52A4B">
        <w:rPr>
          <w:color w:val="000000" w:themeColor="text1"/>
          <w:sz w:val="28"/>
          <w:szCs w:val="28"/>
          <w:lang w:val="uk-UA"/>
        </w:rPr>
        <w:t xml:space="preserve">                               </w:t>
      </w:r>
      <w:r w:rsidR="003F18CB">
        <w:rPr>
          <w:color w:val="000000" w:themeColor="text1"/>
          <w:sz w:val="28"/>
          <w:szCs w:val="28"/>
          <w:lang w:val="uk-UA"/>
        </w:rPr>
        <w:t xml:space="preserve">         </w:t>
      </w:r>
      <w:r w:rsidR="00DC684B">
        <w:rPr>
          <w:color w:val="000000" w:themeColor="text1"/>
          <w:sz w:val="28"/>
          <w:szCs w:val="28"/>
          <w:lang w:val="uk-UA"/>
        </w:rPr>
        <w:t xml:space="preserve"> </w:t>
      </w:r>
      <w:r w:rsidR="00D52A4B">
        <w:rPr>
          <w:color w:val="000000" w:themeColor="text1"/>
          <w:sz w:val="28"/>
          <w:szCs w:val="28"/>
          <w:lang w:val="uk-UA"/>
        </w:rPr>
        <w:t xml:space="preserve"> 0</w:t>
      </w:r>
      <w:r w:rsidR="00860B6C">
        <w:rPr>
          <w:color w:val="000000" w:themeColor="text1"/>
          <w:sz w:val="28"/>
          <w:szCs w:val="28"/>
          <w:lang w:val="uk-UA"/>
        </w:rPr>
        <w:t>5</w:t>
      </w:r>
      <w:r w:rsidRPr="00ED460F">
        <w:rPr>
          <w:color w:val="000000" w:themeColor="text1"/>
          <w:sz w:val="28"/>
          <w:szCs w:val="28"/>
          <w:lang w:val="uk-UA"/>
        </w:rPr>
        <w:t>.02.202</w:t>
      </w:r>
      <w:r w:rsidR="00860B6C">
        <w:rPr>
          <w:color w:val="000000" w:themeColor="text1"/>
          <w:sz w:val="28"/>
          <w:szCs w:val="28"/>
          <w:lang w:val="uk-UA"/>
        </w:rPr>
        <w:t>5</w:t>
      </w:r>
      <w:r w:rsidRPr="00ED460F">
        <w:rPr>
          <w:color w:val="000000" w:themeColor="text1"/>
          <w:sz w:val="28"/>
          <w:szCs w:val="28"/>
          <w:lang w:val="uk-UA"/>
        </w:rPr>
        <w:t xml:space="preserve"> № </w:t>
      </w:r>
      <w:r w:rsidR="003F18CB">
        <w:rPr>
          <w:color w:val="000000" w:themeColor="text1"/>
          <w:sz w:val="28"/>
          <w:szCs w:val="28"/>
          <w:lang w:val="uk-UA"/>
        </w:rPr>
        <w:t>2816</w:t>
      </w:r>
    </w:p>
    <w:p w14:paraId="7EDF16A0" w14:textId="77777777" w:rsidR="00DF0D64" w:rsidRDefault="00DF0D64" w:rsidP="00D85F6F">
      <w:pPr>
        <w:tabs>
          <w:tab w:val="left" w:pos="5805"/>
        </w:tabs>
        <w:jc w:val="center"/>
        <w:rPr>
          <w:b/>
          <w:sz w:val="28"/>
          <w:szCs w:val="28"/>
          <w:lang w:val="uk-UA"/>
        </w:rPr>
      </w:pPr>
    </w:p>
    <w:p w14:paraId="0DA27777" w14:textId="77777777" w:rsidR="00010EB3" w:rsidRDefault="00010EB3" w:rsidP="00010EB3">
      <w:pPr>
        <w:ind w:firstLine="567"/>
        <w:jc w:val="both"/>
        <w:rPr>
          <w:b/>
          <w:sz w:val="28"/>
          <w:szCs w:val="28"/>
          <w:lang w:val="uk-UA"/>
        </w:rPr>
      </w:pPr>
    </w:p>
    <w:p w14:paraId="29A1F745" w14:textId="77777777" w:rsidR="00993273" w:rsidRPr="00993273" w:rsidRDefault="00993273" w:rsidP="00993273">
      <w:pPr>
        <w:tabs>
          <w:tab w:val="left" w:pos="5805"/>
        </w:tabs>
        <w:jc w:val="center"/>
        <w:rPr>
          <w:b/>
          <w:sz w:val="28"/>
          <w:szCs w:val="28"/>
          <w:lang w:val="uk-UA"/>
        </w:rPr>
      </w:pPr>
      <w:r w:rsidRPr="00993273">
        <w:rPr>
          <w:b/>
          <w:sz w:val="28"/>
          <w:szCs w:val="28"/>
          <w:lang w:val="uk-UA"/>
        </w:rPr>
        <w:t>ЗВІТ</w:t>
      </w:r>
    </w:p>
    <w:p w14:paraId="4597D161" w14:textId="1E6BBDDD" w:rsidR="00993273" w:rsidRPr="00993273" w:rsidRDefault="00993273" w:rsidP="00993273">
      <w:pPr>
        <w:tabs>
          <w:tab w:val="left" w:pos="5805"/>
        </w:tabs>
        <w:jc w:val="center"/>
        <w:rPr>
          <w:b/>
          <w:sz w:val="28"/>
          <w:szCs w:val="28"/>
          <w:lang w:val="uk-UA"/>
        </w:rPr>
      </w:pPr>
      <w:r w:rsidRPr="00993273">
        <w:rPr>
          <w:b/>
          <w:sz w:val="28"/>
          <w:szCs w:val="28"/>
          <w:lang w:val="uk-UA"/>
        </w:rPr>
        <w:t xml:space="preserve">про роботу адміністративної комісії  при виконавчому комітеті </w:t>
      </w:r>
      <w:r>
        <w:rPr>
          <w:b/>
          <w:sz w:val="28"/>
          <w:szCs w:val="28"/>
          <w:lang w:val="uk-UA"/>
        </w:rPr>
        <w:t xml:space="preserve">Брусилівської </w:t>
      </w:r>
      <w:r w:rsidRPr="00993273">
        <w:rPr>
          <w:b/>
          <w:sz w:val="28"/>
          <w:szCs w:val="28"/>
          <w:lang w:val="uk-UA"/>
        </w:rPr>
        <w:t>селищної ради за 202</w:t>
      </w:r>
      <w:r w:rsidR="00860B6C">
        <w:rPr>
          <w:b/>
          <w:sz w:val="28"/>
          <w:szCs w:val="28"/>
          <w:lang w:val="uk-UA"/>
        </w:rPr>
        <w:t>4</w:t>
      </w:r>
      <w:r w:rsidRPr="00993273">
        <w:rPr>
          <w:b/>
          <w:sz w:val="28"/>
          <w:szCs w:val="28"/>
          <w:lang w:val="uk-UA"/>
        </w:rPr>
        <w:t xml:space="preserve"> рік</w:t>
      </w:r>
    </w:p>
    <w:p w14:paraId="6C4862BB" w14:textId="77777777" w:rsidR="00993273" w:rsidRPr="00993273" w:rsidRDefault="00993273" w:rsidP="00993273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</w:p>
    <w:p w14:paraId="5D359DA0" w14:textId="77777777" w:rsidR="001A278F" w:rsidRDefault="001A278F" w:rsidP="001A278F">
      <w:pPr>
        <w:tabs>
          <w:tab w:val="left" w:pos="580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 розгляд адміністративної комісії при виконавчому комітеті Брусилівської селищної ради за період  2024 року надійшло </w:t>
      </w:r>
      <w:r>
        <w:rPr>
          <w:b/>
          <w:color w:val="000000" w:themeColor="text1"/>
          <w:sz w:val="28"/>
          <w:szCs w:val="28"/>
          <w:lang w:val="uk-UA"/>
        </w:rPr>
        <w:t>11</w:t>
      </w:r>
      <w:r>
        <w:rPr>
          <w:color w:val="000000" w:themeColor="text1"/>
          <w:sz w:val="28"/>
          <w:szCs w:val="28"/>
          <w:lang w:val="uk-UA"/>
        </w:rPr>
        <w:t xml:space="preserve"> протоколів про адміністративні правопорушення, в тому числі </w:t>
      </w:r>
      <w:r>
        <w:rPr>
          <w:b/>
          <w:color w:val="000000" w:themeColor="text1"/>
          <w:sz w:val="28"/>
          <w:szCs w:val="28"/>
          <w:lang w:val="uk-UA"/>
        </w:rPr>
        <w:t xml:space="preserve">1 </w:t>
      </w:r>
      <w:r>
        <w:rPr>
          <w:color w:val="000000" w:themeColor="text1"/>
          <w:sz w:val="28"/>
          <w:szCs w:val="28"/>
          <w:lang w:val="uk-UA"/>
        </w:rPr>
        <w:t>з яких надходив повторно.</w:t>
      </w:r>
    </w:p>
    <w:p w14:paraId="6CECDB63" w14:textId="77777777" w:rsidR="001A278F" w:rsidRDefault="001A278F" w:rsidP="001A278F">
      <w:pPr>
        <w:tabs>
          <w:tab w:val="left" w:pos="580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55A9641E" w14:textId="77777777" w:rsidR="001A278F" w:rsidRDefault="001A278F" w:rsidP="001A278F">
      <w:pPr>
        <w:tabs>
          <w:tab w:val="left" w:pos="5805"/>
        </w:tabs>
        <w:ind w:firstLine="567"/>
        <w:jc w:val="both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u w:val="single"/>
          <w:lang w:val="uk-UA"/>
        </w:rPr>
        <w:t>Із них складених:</w:t>
      </w:r>
    </w:p>
    <w:p w14:paraId="5E72B62D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співробітниками  патрульної поліції   Сектору поліцейської діяльності №1 ВП № 2 Житомирського РУП  ГУНП в Житомирській області – </w:t>
      </w:r>
      <w:r>
        <w:rPr>
          <w:b/>
          <w:sz w:val="28"/>
          <w:szCs w:val="28"/>
          <w:lang w:val="uk-UA"/>
        </w:rPr>
        <w:t>2;</w:t>
      </w:r>
    </w:p>
    <w:p w14:paraId="71C3D009" w14:textId="77777777" w:rsidR="001A278F" w:rsidRDefault="001A278F" w:rsidP="001A278F">
      <w:pPr>
        <w:tabs>
          <w:tab w:val="left" w:pos="5805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інспекторами комунального підприємства  «Київблагоустрій» - </w:t>
      </w:r>
      <w:r>
        <w:rPr>
          <w:b/>
          <w:sz w:val="28"/>
          <w:szCs w:val="28"/>
          <w:lang w:val="uk-UA"/>
        </w:rPr>
        <w:t>1;</w:t>
      </w:r>
    </w:p>
    <w:p w14:paraId="0010D47F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співробітниками поліції  Бучанського  РУП  відділення  поліції № 3- </w:t>
      </w:r>
      <w:r>
        <w:rPr>
          <w:b/>
          <w:sz w:val="28"/>
          <w:szCs w:val="28"/>
          <w:lang w:val="uk-UA"/>
        </w:rPr>
        <w:t>2;</w:t>
      </w:r>
    </w:p>
    <w:p w14:paraId="20B4BCEB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співробітниками поліції  Бучанського  РУП  відділення  поліції № 1- </w:t>
      </w:r>
      <w:r>
        <w:rPr>
          <w:b/>
          <w:sz w:val="28"/>
          <w:szCs w:val="28"/>
          <w:lang w:val="uk-UA"/>
        </w:rPr>
        <w:t>1;</w:t>
      </w:r>
    </w:p>
    <w:p w14:paraId="50C0405D" w14:textId="77777777" w:rsidR="001A278F" w:rsidRDefault="001A278F" w:rsidP="001A278F">
      <w:pPr>
        <w:tabs>
          <w:tab w:val="left" w:pos="5805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головним  спеціалістом  відділу контролю за благоустроєм  Голосіївської в місті Києві  державної адміністрації –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14:paraId="7A7211B7" w14:textId="77777777" w:rsidR="001A278F" w:rsidRDefault="001A278F" w:rsidP="001A278F">
      <w:pPr>
        <w:tabs>
          <w:tab w:val="left" w:pos="5805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головними спеціалістами відділу контролю за благоустроєм   Департаменту територіального контролю  міста  Києва Київської міської державної адміністрації  - </w:t>
      </w:r>
      <w:r>
        <w:rPr>
          <w:b/>
          <w:sz w:val="28"/>
          <w:szCs w:val="28"/>
          <w:lang w:val="uk-UA"/>
        </w:rPr>
        <w:t>2;</w:t>
      </w:r>
    </w:p>
    <w:p w14:paraId="051E82D5" w14:textId="77777777" w:rsidR="001A278F" w:rsidRDefault="001A278F" w:rsidP="001A278F">
      <w:pPr>
        <w:tabs>
          <w:tab w:val="left" w:pos="5805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головним спеціалістам відділу контролю за благоустроєм   Шевченківської районної в м. Києві  державної адміністрації – </w:t>
      </w:r>
      <w:r>
        <w:rPr>
          <w:b/>
          <w:sz w:val="28"/>
          <w:szCs w:val="28"/>
          <w:lang w:val="uk-UA"/>
        </w:rPr>
        <w:t>1.</w:t>
      </w:r>
    </w:p>
    <w:p w14:paraId="7E8DE7D6" w14:textId="77777777" w:rsidR="001A278F" w:rsidRDefault="001A278F" w:rsidP="001A278F">
      <w:pPr>
        <w:tabs>
          <w:tab w:val="left" w:pos="5805"/>
        </w:tabs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14:paraId="2504015E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>Із них складено за статями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</w:rPr>
        <w:t>КУпАП:</w:t>
      </w:r>
    </w:p>
    <w:p w14:paraId="25B53A1C" w14:textId="77777777" w:rsidR="001A278F" w:rsidRDefault="001A278F" w:rsidP="001A278F">
      <w:pPr>
        <w:tabs>
          <w:tab w:val="left" w:pos="5805"/>
        </w:tabs>
        <w:ind w:firstLine="567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152</w:t>
      </w:r>
      <w:r>
        <w:rPr>
          <w:sz w:val="28"/>
          <w:szCs w:val="28"/>
        </w:rPr>
        <w:t xml:space="preserve"> (</w:t>
      </w:r>
      <w:r>
        <w:rPr>
          <w:bCs/>
          <w:color w:val="000000" w:themeColor="text1"/>
          <w:sz w:val="28"/>
          <w:szCs w:val="28"/>
          <w:shd w:val="clear" w:color="auto" w:fill="FFFFFF"/>
        </w:rPr>
        <w:t>порушення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shd w:val="clear" w:color="auto" w:fill="FFFFFF"/>
        </w:rPr>
        <w:t>державних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shd w:val="clear" w:color="auto" w:fill="FFFFFF"/>
        </w:rPr>
        <w:t>стандартів, норм і правил у сфері благоустрою населених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shd w:val="clear" w:color="auto" w:fill="FFFFFF"/>
        </w:rPr>
        <w:t>пунктів, правил благоустрою територій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shd w:val="clear" w:color="auto" w:fill="FFFFFF"/>
        </w:rPr>
        <w:t>населених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пунктів) - 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6</w:t>
      </w:r>
      <w:r>
        <w:rPr>
          <w:bCs/>
          <w:color w:val="000000" w:themeColor="text1"/>
          <w:sz w:val="28"/>
          <w:szCs w:val="28"/>
          <w:shd w:val="clear" w:color="auto" w:fill="FFFFFF"/>
        </w:rPr>
        <w:t>;</w:t>
      </w:r>
    </w:p>
    <w:p w14:paraId="3482F82C" w14:textId="77777777" w:rsidR="001A278F" w:rsidRDefault="001A278F" w:rsidP="001A278F">
      <w:pPr>
        <w:tabs>
          <w:tab w:val="left" w:pos="5805"/>
        </w:tabs>
        <w:ind w:firstLine="567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154 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(порушення правил утримання собак і котів)– 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2</w:t>
      </w:r>
      <w:r>
        <w:rPr>
          <w:bCs/>
          <w:color w:val="000000" w:themeColor="text1"/>
          <w:sz w:val="28"/>
          <w:szCs w:val="28"/>
          <w:shd w:val="clear" w:color="auto" w:fill="FFFFFF"/>
        </w:rPr>
        <w:t>;</w:t>
      </w:r>
    </w:p>
    <w:p w14:paraId="1F778C13" w14:textId="77777777" w:rsidR="001A278F" w:rsidRDefault="001A278F" w:rsidP="001A278F">
      <w:pPr>
        <w:tabs>
          <w:tab w:val="left" w:pos="5805"/>
        </w:tabs>
        <w:ind w:firstLine="567"/>
        <w:jc w:val="both"/>
        <w:rPr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1</w:t>
      </w:r>
      <w:r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59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 (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порушення правил торгівлі на ринках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) – 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2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48457172" w14:textId="77777777" w:rsidR="001A278F" w:rsidRDefault="001A278F" w:rsidP="001A278F">
      <w:pPr>
        <w:tabs>
          <w:tab w:val="left" w:pos="5805"/>
        </w:tabs>
        <w:ind w:firstLine="567"/>
        <w:jc w:val="both"/>
        <w:rPr>
          <w:color w:val="000000" w:themeColor="text1"/>
          <w:sz w:val="28"/>
          <w:szCs w:val="28"/>
          <w:highlight w:val="yellow"/>
        </w:rPr>
      </w:pPr>
    </w:p>
    <w:p w14:paraId="2B1DF343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Адміністративною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комісією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при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виконкомі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Брусилівської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селищної ради протягом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року було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проведено  </w:t>
      </w:r>
      <w:r>
        <w:rPr>
          <w:b/>
          <w:color w:val="000000" w:themeColor="text1"/>
          <w:sz w:val="28"/>
          <w:szCs w:val="28"/>
          <w:lang w:val="uk-UA"/>
        </w:rPr>
        <w:t xml:space="preserve">9  </w:t>
      </w:r>
      <w:r>
        <w:rPr>
          <w:sz w:val="28"/>
          <w:szCs w:val="28"/>
        </w:rPr>
        <w:t>засідань, розглянуто</w:t>
      </w:r>
      <w:r>
        <w:rPr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 xml:space="preserve">9 </w:t>
      </w:r>
      <w:r>
        <w:rPr>
          <w:sz w:val="28"/>
          <w:szCs w:val="28"/>
        </w:rPr>
        <w:t>протокол</w:t>
      </w:r>
      <w:r>
        <w:rPr>
          <w:sz w:val="28"/>
          <w:szCs w:val="28"/>
          <w:lang w:val="uk-UA"/>
        </w:rPr>
        <w:t>ів.</w:t>
      </w:r>
    </w:p>
    <w:p w14:paraId="370A2ACE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highlight w:val="yellow"/>
        </w:rPr>
      </w:pPr>
    </w:p>
    <w:p w14:paraId="1C18F608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результатах розгляду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</w:rPr>
        <w:t>прийняті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</w:rPr>
        <w:t>такі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</w:rPr>
        <w:t>рішення:</w:t>
      </w:r>
    </w:p>
    <w:p w14:paraId="04A3588B" w14:textId="77777777" w:rsidR="001A278F" w:rsidRDefault="001A278F" w:rsidP="001A278F">
      <w:pPr>
        <w:tabs>
          <w:tab w:val="left" w:pos="5805"/>
        </w:tabs>
        <w:jc w:val="both"/>
        <w:rPr>
          <w:b/>
          <w:sz w:val="28"/>
          <w:szCs w:val="28"/>
          <w:highlight w:val="yellow"/>
          <w:u w:val="single"/>
          <w:lang w:val="uk-UA"/>
        </w:rPr>
      </w:pPr>
    </w:p>
    <w:p w14:paraId="0988727D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Винесено</w:t>
      </w:r>
      <w:r>
        <w:rPr>
          <w:sz w:val="28"/>
          <w:szCs w:val="28"/>
          <w:lang w:val="uk-UA"/>
        </w:rPr>
        <w:t>:</w:t>
      </w:r>
    </w:p>
    <w:p w14:paraId="529CDC68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color w:val="000000" w:themeColor="text1"/>
          <w:sz w:val="28"/>
          <w:szCs w:val="28"/>
          <w:lang w:val="uk-UA"/>
        </w:rPr>
        <w:t xml:space="preserve">2 </w:t>
      </w:r>
      <w:r>
        <w:rPr>
          <w:sz w:val="28"/>
          <w:szCs w:val="28"/>
        </w:rPr>
        <w:t>постано</w:t>
      </w:r>
      <w:r>
        <w:rPr>
          <w:sz w:val="28"/>
          <w:szCs w:val="28"/>
          <w:lang w:val="uk-UA"/>
        </w:rPr>
        <w:t xml:space="preserve">ви </w:t>
      </w:r>
      <w:r>
        <w:rPr>
          <w:sz w:val="28"/>
          <w:szCs w:val="28"/>
        </w:rPr>
        <w:t xml:space="preserve"> про притягнення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громадян до адміністративної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відповідальності  за ст.152 КУпАП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 в яких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прийнято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рішення про накладення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стягнення у вигляді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штрафів</w:t>
      </w:r>
      <w:r>
        <w:rPr>
          <w:sz w:val="28"/>
          <w:szCs w:val="28"/>
          <w:lang w:val="uk-UA"/>
        </w:rPr>
        <w:t>;</w:t>
      </w:r>
    </w:p>
    <w:p w14:paraId="66C0680E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постано</w:t>
      </w:r>
      <w:r>
        <w:rPr>
          <w:sz w:val="28"/>
          <w:szCs w:val="28"/>
          <w:lang w:val="uk-UA"/>
        </w:rPr>
        <w:t xml:space="preserve">ва </w:t>
      </w:r>
      <w:r>
        <w:rPr>
          <w:sz w:val="28"/>
          <w:szCs w:val="28"/>
        </w:rPr>
        <w:t>про притягнення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r>
        <w:rPr>
          <w:sz w:val="28"/>
          <w:szCs w:val="28"/>
        </w:rPr>
        <w:t xml:space="preserve"> до адміністративної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відповідальності  за ст.15</w:t>
      </w:r>
      <w:r>
        <w:rPr>
          <w:sz w:val="28"/>
          <w:szCs w:val="28"/>
          <w:lang w:val="uk-UA"/>
        </w:rPr>
        <w:t xml:space="preserve">9 </w:t>
      </w:r>
      <w:r>
        <w:rPr>
          <w:sz w:val="28"/>
          <w:szCs w:val="28"/>
        </w:rPr>
        <w:t xml:space="preserve"> КУпАП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в як</w:t>
      </w:r>
      <w:r>
        <w:rPr>
          <w:sz w:val="28"/>
          <w:szCs w:val="28"/>
          <w:lang w:val="uk-UA"/>
        </w:rPr>
        <w:t xml:space="preserve">ій  </w:t>
      </w:r>
      <w:r>
        <w:rPr>
          <w:sz w:val="28"/>
          <w:szCs w:val="28"/>
        </w:rPr>
        <w:t>прийнято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рішення про накладення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стягнення у вигляді</w:t>
      </w:r>
      <w:r>
        <w:rPr>
          <w:sz w:val="28"/>
          <w:szCs w:val="28"/>
          <w:lang w:val="uk-UA"/>
        </w:rPr>
        <w:t xml:space="preserve"> попередження.</w:t>
      </w:r>
    </w:p>
    <w:p w14:paraId="7E64DEF6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lang w:val="uk-UA"/>
        </w:rPr>
      </w:pPr>
    </w:p>
    <w:p w14:paraId="7ECA898F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2  </w:t>
      </w:r>
      <w:r>
        <w:rPr>
          <w:sz w:val="28"/>
          <w:szCs w:val="28"/>
          <w:lang w:val="uk-UA"/>
        </w:rPr>
        <w:t xml:space="preserve">протоколи було  повернуто  у зв’язку із </w:t>
      </w:r>
      <w:r>
        <w:rPr>
          <w:sz w:val="28"/>
          <w:szCs w:val="28"/>
          <w:shd w:val="clear" w:color="auto" w:fill="FFFFFF"/>
          <w:lang w:val="uk-UA"/>
        </w:rPr>
        <w:t xml:space="preserve">неналежністю, а саме по причині не проживання правопорушника на території громади так, як відповідно до ст.276 КУпАП адміністративними </w:t>
      </w:r>
      <w:r>
        <w:rPr>
          <w:color w:val="000000"/>
          <w:sz w:val="28"/>
          <w:szCs w:val="28"/>
          <w:shd w:val="clear" w:color="auto" w:fill="FFFFFF"/>
        </w:rPr>
        <w:t> </w:t>
      </w:r>
      <w:bookmarkStart w:id="0" w:name="w1_9"/>
      <w:r>
        <w:fldChar w:fldCharType="begin"/>
      </w:r>
      <w:r>
        <w:instrText xml:space="preserve"> HYPERLINK "https://zakon.rada.gov.ua/laws/show/80732-10?find=1&amp;text=%D0%BA%D0%BE%D0%BC%D1%96%D1%81%D1%96%D1%8F" \l "w1_10" </w:instrText>
      </w:r>
      <w:r>
        <w:fldChar w:fldCharType="separate"/>
      </w:r>
      <w:r>
        <w:rPr>
          <w:rStyle w:val="a7"/>
          <w:color w:val="000000"/>
          <w:sz w:val="28"/>
          <w:szCs w:val="28"/>
          <w:lang w:val="uk-UA"/>
        </w:rPr>
        <w:t>комісія</w:t>
      </w:r>
      <w:r>
        <w:fldChar w:fldCharType="end"/>
      </w:r>
      <w:bookmarkEnd w:id="0"/>
      <w:r>
        <w:rPr>
          <w:color w:val="000000"/>
          <w:sz w:val="28"/>
          <w:szCs w:val="28"/>
          <w:shd w:val="clear" w:color="auto" w:fill="FFFFFF"/>
          <w:lang w:val="uk-UA"/>
        </w:rPr>
        <w:t xml:space="preserve">ми справи про адміністративні правопорушення  розглядаються за місцем проживання порушника.  </w:t>
      </w:r>
    </w:p>
    <w:p w14:paraId="3B0C3F71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highlight w:val="yellow"/>
          <w:shd w:val="clear" w:color="auto" w:fill="FFFFFF"/>
          <w:lang w:val="uk-UA"/>
        </w:rPr>
      </w:pPr>
    </w:p>
    <w:p w14:paraId="5FEA9BB4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- </w:t>
      </w:r>
      <w:r>
        <w:rPr>
          <w:b/>
          <w:sz w:val="28"/>
          <w:szCs w:val="28"/>
          <w:shd w:val="clear" w:color="auto" w:fill="FFFFFF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протоколи було  повернуто  </w:t>
      </w:r>
      <w:r>
        <w:rPr>
          <w:sz w:val="28"/>
          <w:szCs w:val="28"/>
          <w:shd w:val="clear" w:color="auto" w:fill="FFFFFF"/>
          <w:lang w:val="uk-UA"/>
        </w:rPr>
        <w:t>по причині непідвідомчості,  один з яких ст.154 ч.1, який надходив на розгляд двічі, другий з яких  ст.154 ч.3 (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порушення правил утримання собак і котів).</w:t>
      </w:r>
    </w:p>
    <w:p w14:paraId="4664376F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highlight w:val="yellow"/>
          <w:shd w:val="clear" w:color="auto" w:fill="FFFFFF"/>
          <w:lang w:val="uk-UA"/>
        </w:rPr>
      </w:pPr>
    </w:p>
    <w:p w14:paraId="0DAF7E82" w14:textId="294AA7AE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Винесено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shd w:val="clear" w:color="auto" w:fill="FFFFFF"/>
        </w:rPr>
        <w:t>2</w:t>
      </w: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постанов</w:t>
      </w:r>
      <w:r w:rsidR="006D5C56">
        <w:rPr>
          <w:sz w:val="28"/>
          <w:szCs w:val="28"/>
          <w:shd w:val="clear" w:color="auto" w:fill="FFFFFF"/>
          <w:lang w:val="uk-UA"/>
        </w:rPr>
        <w:t>и</w:t>
      </w:r>
      <w:bookmarkStart w:id="1" w:name="_GoBack"/>
      <w:bookmarkEnd w:id="1"/>
      <w:r>
        <w:rPr>
          <w:sz w:val="28"/>
          <w:szCs w:val="28"/>
          <w:shd w:val="clear" w:color="auto" w:fill="FFFFFF"/>
        </w:rPr>
        <w:t xml:space="preserve"> про закриття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проваджень по справам, а саме:</w:t>
      </w:r>
    </w:p>
    <w:p w14:paraId="20950B42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-на підставі ч.1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ст.247 (за відсутністю складу адміністративного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правопорушення ) - </w:t>
      </w:r>
      <w:r>
        <w:rPr>
          <w:b/>
          <w:color w:val="000000" w:themeColor="text1"/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;</w:t>
      </w:r>
    </w:p>
    <w:p w14:paraId="10DDA823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-на підставі ч.7 ст.247 (</w:t>
      </w:r>
      <w:r>
        <w:rPr>
          <w:color w:val="000000" w:themeColor="text1"/>
          <w:sz w:val="28"/>
          <w:szCs w:val="28"/>
          <w:shd w:val="clear" w:color="auto" w:fill="FFFFFF"/>
        </w:rPr>
        <w:t>закінчення на момент розгляду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справи про адміністративне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>правопорушення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>строків, передбачених </w:t>
      </w:r>
      <w:hyperlink r:id="rId9" w:anchor="n195" w:tgtFrame="_blank" w:history="1">
        <w:r>
          <w:rPr>
            <w:rStyle w:val="a7"/>
            <w:color w:val="000000" w:themeColor="text1"/>
            <w:sz w:val="28"/>
            <w:szCs w:val="28"/>
            <w:shd w:val="clear" w:color="auto" w:fill="FFFFFF"/>
          </w:rPr>
          <w:t>статтею 38</w:t>
        </w:r>
      </w:hyperlink>
      <w:r>
        <w:rPr>
          <w:color w:val="000000" w:themeColor="text1"/>
          <w:sz w:val="28"/>
          <w:szCs w:val="28"/>
          <w:shd w:val="clear" w:color="auto" w:fill="FFFFFF"/>
        </w:rPr>
        <w:t>  КУпАП</w:t>
      </w:r>
      <w:r>
        <w:rPr>
          <w:sz w:val="28"/>
          <w:szCs w:val="28"/>
          <w:shd w:val="clear" w:color="auto" w:fill="FFFFFF"/>
        </w:rPr>
        <w:t xml:space="preserve">) </w:t>
      </w:r>
      <w:r>
        <w:rPr>
          <w:b/>
          <w:sz w:val="28"/>
          <w:szCs w:val="28"/>
          <w:shd w:val="clear" w:color="auto" w:fill="FFFFFF"/>
        </w:rPr>
        <w:t xml:space="preserve">– </w:t>
      </w:r>
      <w:r>
        <w:rPr>
          <w:b/>
          <w:sz w:val="28"/>
          <w:szCs w:val="28"/>
          <w:shd w:val="clear" w:color="auto" w:fill="FFFFFF"/>
          <w:lang w:val="uk-UA"/>
        </w:rPr>
        <w:t>1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2288134B" w14:textId="77777777" w:rsidR="001A278F" w:rsidRDefault="001A278F" w:rsidP="001A278F">
      <w:pPr>
        <w:tabs>
          <w:tab w:val="left" w:pos="5805"/>
        </w:tabs>
        <w:ind w:firstLine="567"/>
        <w:jc w:val="both"/>
        <w:rPr>
          <w:sz w:val="28"/>
          <w:szCs w:val="28"/>
          <w:highlight w:val="yellow"/>
          <w:shd w:val="clear" w:color="auto" w:fill="FFFFFF"/>
        </w:rPr>
      </w:pPr>
    </w:p>
    <w:p w14:paraId="5958F026" w14:textId="77777777" w:rsidR="001A278F" w:rsidRDefault="001A278F" w:rsidP="001A278F">
      <w:pPr>
        <w:tabs>
          <w:tab w:val="left" w:pos="5805"/>
        </w:tabs>
        <w:ind w:firstLine="567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З них:</w:t>
      </w:r>
    </w:p>
    <w:p w14:paraId="4401BBB8" w14:textId="77777777" w:rsidR="001A278F" w:rsidRDefault="001A278F" w:rsidP="001A278F">
      <w:pPr>
        <w:tabs>
          <w:tab w:val="left" w:pos="5805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ст.КУпАП 152 – </w:t>
      </w: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2</w:t>
      </w:r>
      <w:r>
        <w:rPr>
          <w:sz w:val="28"/>
          <w:szCs w:val="28"/>
          <w:shd w:val="clear" w:color="auto" w:fill="FFFFFF"/>
        </w:rPr>
        <w:t xml:space="preserve"> (</w:t>
      </w:r>
      <w:r>
        <w:rPr>
          <w:b/>
          <w:sz w:val="28"/>
          <w:szCs w:val="28"/>
          <w:shd w:val="clear" w:color="auto" w:fill="FFFFFF"/>
          <w:lang w:val="uk-UA"/>
        </w:rPr>
        <w:t>1</w:t>
      </w:r>
      <w:r>
        <w:rPr>
          <w:sz w:val="28"/>
          <w:szCs w:val="28"/>
          <w:shd w:val="clear" w:color="auto" w:fill="FFFFFF"/>
          <w:lang w:val="uk-UA"/>
        </w:rPr>
        <w:t xml:space="preserve"> - </w:t>
      </w:r>
      <w:r>
        <w:rPr>
          <w:sz w:val="28"/>
          <w:szCs w:val="28"/>
          <w:shd w:val="clear" w:color="auto" w:fill="FFFFFF"/>
        </w:rPr>
        <w:t>складен</w:t>
      </w:r>
      <w:r>
        <w:rPr>
          <w:sz w:val="28"/>
          <w:szCs w:val="28"/>
          <w:shd w:val="clear" w:color="auto" w:fill="FFFFFF"/>
          <w:lang w:val="uk-UA"/>
        </w:rPr>
        <w:t xml:space="preserve">ий  </w:t>
      </w:r>
      <w:r>
        <w:rPr>
          <w:sz w:val="28"/>
          <w:szCs w:val="28"/>
          <w:shd w:val="clear" w:color="auto" w:fill="FFFFFF"/>
        </w:rPr>
        <w:t>інспектор</w:t>
      </w:r>
      <w:r>
        <w:rPr>
          <w:sz w:val="28"/>
          <w:szCs w:val="28"/>
          <w:shd w:val="clear" w:color="auto" w:fill="FFFFFF"/>
          <w:lang w:val="uk-UA"/>
        </w:rPr>
        <w:t xml:space="preserve">ом  Департаменту територіального контролю м. Києва, </w:t>
      </w:r>
      <w:r>
        <w:rPr>
          <w:b/>
          <w:sz w:val="28"/>
          <w:szCs w:val="28"/>
          <w:shd w:val="clear" w:color="auto" w:fill="FFFFFF"/>
          <w:lang w:val="uk-UA"/>
        </w:rPr>
        <w:t>1</w:t>
      </w:r>
      <w:r>
        <w:rPr>
          <w:sz w:val="28"/>
          <w:szCs w:val="28"/>
          <w:shd w:val="clear" w:color="auto" w:fill="FFFFFF"/>
          <w:lang w:val="uk-UA"/>
        </w:rPr>
        <w:t xml:space="preserve"> -</w:t>
      </w:r>
      <w:r>
        <w:rPr>
          <w:sz w:val="28"/>
          <w:szCs w:val="28"/>
          <w:shd w:val="clear" w:color="auto" w:fill="FFFFFF"/>
        </w:rPr>
        <w:t xml:space="preserve"> складен</w:t>
      </w:r>
      <w:r>
        <w:rPr>
          <w:sz w:val="28"/>
          <w:szCs w:val="28"/>
          <w:shd w:val="clear" w:color="auto" w:fill="FFFFFF"/>
          <w:lang w:val="uk-UA"/>
        </w:rPr>
        <w:t>ий майором поліції    Бучанського  районного  управління поліції  ГУНП в  Київській області).</w:t>
      </w:r>
      <w:r>
        <w:rPr>
          <w:sz w:val="28"/>
          <w:szCs w:val="28"/>
          <w:shd w:val="clear" w:color="auto" w:fill="FFFFFF"/>
        </w:rPr>
        <w:t xml:space="preserve">  </w:t>
      </w:r>
    </w:p>
    <w:p w14:paraId="118B5A7D" w14:textId="77777777" w:rsidR="001A278F" w:rsidRDefault="001A278F" w:rsidP="001A278F">
      <w:pPr>
        <w:tabs>
          <w:tab w:val="left" w:pos="5805"/>
        </w:tabs>
        <w:jc w:val="both"/>
        <w:rPr>
          <w:sz w:val="28"/>
          <w:szCs w:val="28"/>
          <w:highlight w:val="yellow"/>
          <w:lang w:val="uk-UA"/>
        </w:rPr>
      </w:pPr>
    </w:p>
    <w:p w14:paraId="2A1B1C51" w14:textId="77777777" w:rsidR="001A278F" w:rsidRDefault="001A278F" w:rsidP="001A278F">
      <w:pPr>
        <w:ind w:firstLine="360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>
        <w:rPr>
          <w:bCs/>
          <w:color w:val="000000"/>
          <w:sz w:val="28"/>
          <w:szCs w:val="28"/>
          <w:shd w:val="clear" w:color="auto" w:fill="FFFFFF"/>
        </w:rPr>
        <w:t>За підсумками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роботи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</w:rPr>
        <w:t>адміністративної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загальна сума по винесенню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</w:rPr>
        <w:t>постанов про притягнення до адміністративної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відповідальності становила </w:t>
      </w:r>
      <w:r>
        <w:rPr>
          <w:b/>
          <w:sz w:val="28"/>
          <w:szCs w:val="28"/>
          <w:lang w:val="uk-UA"/>
        </w:rPr>
        <w:t>731</w:t>
      </w:r>
      <w:r>
        <w:rPr>
          <w:b/>
          <w:sz w:val="28"/>
          <w:szCs w:val="28"/>
        </w:rPr>
        <w:t>,00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гривень, з них сплачено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731</w:t>
      </w:r>
      <w:r>
        <w:rPr>
          <w:b/>
          <w:sz w:val="28"/>
          <w:szCs w:val="28"/>
        </w:rPr>
        <w:t>,00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гривень</w:t>
      </w:r>
      <w:r>
        <w:rPr>
          <w:sz w:val="28"/>
          <w:szCs w:val="28"/>
          <w:lang w:val="uk-UA"/>
        </w:rPr>
        <w:t>.</w:t>
      </w:r>
    </w:p>
    <w:p w14:paraId="6D1A1E06" w14:textId="15082C50" w:rsidR="001A278F" w:rsidRDefault="001A278F" w:rsidP="001A278F">
      <w:pPr>
        <w:jc w:val="both"/>
        <w:rPr>
          <w:sz w:val="28"/>
          <w:szCs w:val="28"/>
          <w:lang w:val="uk-UA"/>
        </w:rPr>
      </w:pPr>
    </w:p>
    <w:p w14:paraId="7598B6A7" w14:textId="7EA40A58" w:rsidR="001A278F" w:rsidRDefault="001A278F" w:rsidP="001A278F">
      <w:pPr>
        <w:jc w:val="both"/>
        <w:rPr>
          <w:sz w:val="28"/>
          <w:szCs w:val="28"/>
          <w:lang w:val="uk-UA"/>
        </w:rPr>
      </w:pPr>
    </w:p>
    <w:p w14:paraId="762DBE89" w14:textId="77777777" w:rsidR="001A278F" w:rsidRDefault="001A278F" w:rsidP="001A278F">
      <w:pPr>
        <w:jc w:val="both"/>
        <w:rPr>
          <w:sz w:val="28"/>
          <w:szCs w:val="28"/>
          <w:lang w:val="uk-UA"/>
        </w:rPr>
      </w:pPr>
    </w:p>
    <w:p w14:paraId="1DFEBAC7" w14:textId="77777777" w:rsidR="001A278F" w:rsidRDefault="001A278F" w:rsidP="001A278F">
      <w:pPr>
        <w:jc w:val="both"/>
        <w:rPr>
          <w:sz w:val="28"/>
          <w:szCs w:val="28"/>
          <w:lang w:val="uk-UA"/>
        </w:rPr>
      </w:pPr>
    </w:p>
    <w:p w14:paraId="50501BAA" w14:textId="77777777" w:rsidR="001A278F" w:rsidRDefault="001A278F" w:rsidP="001A2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</w:p>
    <w:p w14:paraId="2C422B84" w14:textId="77777777" w:rsidR="001A278F" w:rsidRDefault="001A278F" w:rsidP="001A27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адміністративної комісії                                          Василь ЗАХАРЧЕНКО</w:t>
      </w:r>
    </w:p>
    <w:p w14:paraId="018C29DE" w14:textId="60361EC4" w:rsidR="001A278F" w:rsidRDefault="001A278F" w:rsidP="001A278F">
      <w:pPr>
        <w:jc w:val="both"/>
        <w:rPr>
          <w:sz w:val="28"/>
          <w:szCs w:val="28"/>
          <w:lang w:val="uk-UA"/>
        </w:rPr>
      </w:pPr>
    </w:p>
    <w:p w14:paraId="17472BDC" w14:textId="77777777" w:rsidR="0089322B" w:rsidRDefault="0089322B" w:rsidP="001A278F">
      <w:pPr>
        <w:jc w:val="both"/>
        <w:rPr>
          <w:sz w:val="28"/>
          <w:szCs w:val="28"/>
          <w:lang w:val="uk-UA"/>
        </w:rPr>
      </w:pPr>
    </w:p>
    <w:p w14:paraId="792EE4FD" w14:textId="77777777" w:rsidR="001A278F" w:rsidRDefault="001A278F" w:rsidP="001A278F">
      <w:pPr>
        <w:tabs>
          <w:tab w:val="left" w:pos="7245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Відповідальний секретар </w:t>
      </w:r>
    </w:p>
    <w:p w14:paraId="1713B8B9" w14:textId="77777777" w:rsidR="001A278F" w:rsidRDefault="001A278F" w:rsidP="001A278F">
      <w:pPr>
        <w:tabs>
          <w:tab w:val="left" w:pos="7245"/>
        </w:tabs>
        <w:rPr>
          <w:sz w:val="28"/>
          <w:szCs w:val="28"/>
        </w:rPr>
      </w:pPr>
      <w:r>
        <w:rPr>
          <w:sz w:val="28"/>
          <w:szCs w:val="28"/>
        </w:rPr>
        <w:t xml:space="preserve">комісії                           </w:t>
      </w:r>
      <w:r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</w:rPr>
        <w:t xml:space="preserve"> Олена  НАГОРНА</w:t>
      </w:r>
    </w:p>
    <w:p w14:paraId="6AA24521" w14:textId="77777777" w:rsidR="001A278F" w:rsidRDefault="001A278F" w:rsidP="001A278F">
      <w:pPr>
        <w:tabs>
          <w:tab w:val="left" w:pos="5805"/>
        </w:tabs>
        <w:ind w:left="-284" w:firstLine="624"/>
        <w:jc w:val="both"/>
      </w:pPr>
    </w:p>
    <w:p w14:paraId="71CC585A" w14:textId="7A1938D8" w:rsidR="003610B4" w:rsidRPr="001D42B1" w:rsidRDefault="003610B4" w:rsidP="001A278F">
      <w:pPr>
        <w:tabs>
          <w:tab w:val="left" w:pos="5805"/>
        </w:tabs>
        <w:ind w:firstLine="567"/>
        <w:jc w:val="both"/>
      </w:pPr>
    </w:p>
    <w:sectPr w:rsidR="003610B4" w:rsidRPr="001D42B1" w:rsidSect="00B95083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FCC82" w14:textId="77777777" w:rsidR="00C93E25" w:rsidRDefault="00C93E25">
      <w:r>
        <w:separator/>
      </w:r>
    </w:p>
  </w:endnote>
  <w:endnote w:type="continuationSeparator" w:id="0">
    <w:p w14:paraId="1760FF32" w14:textId="77777777" w:rsidR="00C93E25" w:rsidRDefault="00C9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2E261" w14:textId="77777777" w:rsidR="00C93E25" w:rsidRDefault="00C93E25">
      <w:r>
        <w:separator/>
      </w:r>
    </w:p>
  </w:footnote>
  <w:footnote w:type="continuationSeparator" w:id="0">
    <w:p w14:paraId="6C196469" w14:textId="77777777" w:rsidR="00C93E25" w:rsidRDefault="00C9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88C22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1404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1C66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009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A02E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3EF8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6690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AC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383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82D8E"/>
    <w:multiLevelType w:val="hybridMultilevel"/>
    <w:tmpl w:val="98C89B40"/>
    <w:lvl w:ilvl="0" w:tplc="3D6C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FB0F0D"/>
    <w:multiLevelType w:val="hybridMultilevel"/>
    <w:tmpl w:val="6422C89C"/>
    <w:lvl w:ilvl="0" w:tplc="25266C4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6C7190"/>
    <w:multiLevelType w:val="hybridMultilevel"/>
    <w:tmpl w:val="2704496A"/>
    <w:lvl w:ilvl="0" w:tplc="C2F0099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5B4B5E"/>
    <w:multiLevelType w:val="hybridMultilevel"/>
    <w:tmpl w:val="3AF4EF14"/>
    <w:lvl w:ilvl="0" w:tplc="3D6C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12"/>
  </w:num>
  <w:num w:numId="10">
    <w:abstractNumId w:val="16"/>
  </w:num>
  <w:num w:numId="11">
    <w:abstractNumId w:val="3"/>
  </w:num>
  <w:num w:numId="12">
    <w:abstractNumId w:val="2"/>
  </w:num>
  <w:num w:numId="13">
    <w:abstractNumId w:val="14"/>
  </w:num>
  <w:num w:numId="14">
    <w:abstractNumId w:val="1"/>
  </w:num>
  <w:num w:numId="15">
    <w:abstractNumId w:val="18"/>
  </w:num>
  <w:num w:numId="16">
    <w:abstractNumId w:val="9"/>
  </w:num>
  <w:num w:numId="17">
    <w:abstractNumId w:val="6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0875"/>
    <w:rsid w:val="00010EB3"/>
    <w:rsid w:val="0001794C"/>
    <w:rsid w:val="00023B96"/>
    <w:rsid w:val="000527AB"/>
    <w:rsid w:val="00097BFE"/>
    <w:rsid w:val="000B4A34"/>
    <w:rsid w:val="00132DFE"/>
    <w:rsid w:val="00140998"/>
    <w:rsid w:val="001437D9"/>
    <w:rsid w:val="00177353"/>
    <w:rsid w:val="001837F2"/>
    <w:rsid w:val="0019203D"/>
    <w:rsid w:val="001A278F"/>
    <w:rsid w:val="001C4179"/>
    <w:rsid w:val="001D42B1"/>
    <w:rsid w:val="001E4392"/>
    <w:rsid w:val="002317CA"/>
    <w:rsid w:val="002420F0"/>
    <w:rsid w:val="00255AEF"/>
    <w:rsid w:val="0026149D"/>
    <w:rsid w:val="00275044"/>
    <w:rsid w:val="002A3383"/>
    <w:rsid w:val="002B12D2"/>
    <w:rsid w:val="002B3180"/>
    <w:rsid w:val="002D02E4"/>
    <w:rsid w:val="002D73F5"/>
    <w:rsid w:val="002F3D37"/>
    <w:rsid w:val="00300443"/>
    <w:rsid w:val="00312564"/>
    <w:rsid w:val="00317805"/>
    <w:rsid w:val="003540E0"/>
    <w:rsid w:val="003610B4"/>
    <w:rsid w:val="00393F3A"/>
    <w:rsid w:val="003A0C30"/>
    <w:rsid w:val="003C6562"/>
    <w:rsid w:val="003C6C36"/>
    <w:rsid w:val="003D0E47"/>
    <w:rsid w:val="003F18CB"/>
    <w:rsid w:val="004041B6"/>
    <w:rsid w:val="004316D9"/>
    <w:rsid w:val="00434F6E"/>
    <w:rsid w:val="004D0C28"/>
    <w:rsid w:val="004D7020"/>
    <w:rsid w:val="004F49A7"/>
    <w:rsid w:val="004F7068"/>
    <w:rsid w:val="00534503"/>
    <w:rsid w:val="005421AD"/>
    <w:rsid w:val="005426B8"/>
    <w:rsid w:val="0054373E"/>
    <w:rsid w:val="00555535"/>
    <w:rsid w:val="005829BD"/>
    <w:rsid w:val="00586D22"/>
    <w:rsid w:val="005D4208"/>
    <w:rsid w:val="005F0BFD"/>
    <w:rsid w:val="005F44E3"/>
    <w:rsid w:val="005F53B4"/>
    <w:rsid w:val="005F714C"/>
    <w:rsid w:val="00605D1B"/>
    <w:rsid w:val="00666CE7"/>
    <w:rsid w:val="00671797"/>
    <w:rsid w:val="006A6CC4"/>
    <w:rsid w:val="006C74D6"/>
    <w:rsid w:val="006D0B2A"/>
    <w:rsid w:val="006D5C56"/>
    <w:rsid w:val="006E0DF8"/>
    <w:rsid w:val="006E4D8C"/>
    <w:rsid w:val="006F156E"/>
    <w:rsid w:val="00730629"/>
    <w:rsid w:val="00734409"/>
    <w:rsid w:val="007355B3"/>
    <w:rsid w:val="00743729"/>
    <w:rsid w:val="007650D6"/>
    <w:rsid w:val="00774BAE"/>
    <w:rsid w:val="007A3C6F"/>
    <w:rsid w:val="007C0820"/>
    <w:rsid w:val="007C2155"/>
    <w:rsid w:val="007F23EE"/>
    <w:rsid w:val="0082249E"/>
    <w:rsid w:val="00832CEE"/>
    <w:rsid w:val="00836907"/>
    <w:rsid w:val="00837AB4"/>
    <w:rsid w:val="00860B6C"/>
    <w:rsid w:val="00872C75"/>
    <w:rsid w:val="0088070D"/>
    <w:rsid w:val="00885617"/>
    <w:rsid w:val="00886C25"/>
    <w:rsid w:val="0089322B"/>
    <w:rsid w:val="008A1391"/>
    <w:rsid w:val="008C067F"/>
    <w:rsid w:val="008D44A2"/>
    <w:rsid w:val="008D5FA9"/>
    <w:rsid w:val="009024BB"/>
    <w:rsid w:val="00922DF6"/>
    <w:rsid w:val="00984E27"/>
    <w:rsid w:val="00993273"/>
    <w:rsid w:val="009B7458"/>
    <w:rsid w:val="009C7CD9"/>
    <w:rsid w:val="009D6EB3"/>
    <w:rsid w:val="009E3602"/>
    <w:rsid w:val="009F69C7"/>
    <w:rsid w:val="00A219AC"/>
    <w:rsid w:val="00A41581"/>
    <w:rsid w:val="00A53CBD"/>
    <w:rsid w:val="00A652B7"/>
    <w:rsid w:val="00AA521D"/>
    <w:rsid w:val="00AC1099"/>
    <w:rsid w:val="00B136A8"/>
    <w:rsid w:val="00B161A9"/>
    <w:rsid w:val="00B21249"/>
    <w:rsid w:val="00B25C5D"/>
    <w:rsid w:val="00B706F0"/>
    <w:rsid w:val="00B72B2F"/>
    <w:rsid w:val="00B740CB"/>
    <w:rsid w:val="00B74D4E"/>
    <w:rsid w:val="00B95083"/>
    <w:rsid w:val="00BC60FA"/>
    <w:rsid w:val="00BE109A"/>
    <w:rsid w:val="00BE1C44"/>
    <w:rsid w:val="00BE1F1F"/>
    <w:rsid w:val="00BF2F23"/>
    <w:rsid w:val="00C02D67"/>
    <w:rsid w:val="00C030E6"/>
    <w:rsid w:val="00C14023"/>
    <w:rsid w:val="00C30118"/>
    <w:rsid w:val="00C64DBE"/>
    <w:rsid w:val="00C75690"/>
    <w:rsid w:val="00C75D2A"/>
    <w:rsid w:val="00C93E25"/>
    <w:rsid w:val="00C96A8F"/>
    <w:rsid w:val="00CA7E7A"/>
    <w:rsid w:val="00CC7851"/>
    <w:rsid w:val="00CD0C7B"/>
    <w:rsid w:val="00CD2914"/>
    <w:rsid w:val="00CE03DE"/>
    <w:rsid w:val="00CF0363"/>
    <w:rsid w:val="00CF03A9"/>
    <w:rsid w:val="00CF21FE"/>
    <w:rsid w:val="00D07D11"/>
    <w:rsid w:val="00D3261F"/>
    <w:rsid w:val="00D423E1"/>
    <w:rsid w:val="00D52A4B"/>
    <w:rsid w:val="00D63D06"/>
    <w:rsid w:val="00D66CD4"/>
    <w:rsid w:val="00D73A8A"/>
    <w:rsid w:val="00D85F6F"/>
    <w:rsid w:val="00DA3DBD"/>
    <w:rsid w:val="00DC684B"/>
    <w:rsid w:val="00DD09B2"/>
    <w:rsid w:val="00DF0D64"/>
    <w:rsid w:val="00E01803"/>
    <w:rsid w:val="00E120AD"/>
    <w:rsid w:val="00E207AF"/>
    <w:rsid w:val="00E319B0"/>
    <w:rsid w:val="00E639CB"/>
    <w:rsid w:val="00E67341"/>
    <w:rsid w:val="00E71235"/>
    <w:rsid w:val="00E75A98"/>
    <w:rsid w:val="00E943E6"/>
    <w:rsid w:val="00EC0788"/>
    <w:rsid w:val="00ED460F"/>
    <w:rsid w:val="00EE2DB3"/>
    <w:rsid w:val="00EF27B0"/>
    <w:rsid w:val="00F03003"/>
    <w:rsid w:val="00F04A07"/>
    <w:rsid w:val="00F13115"/>
    <w:rsid w:val="00F25DC9"/>
    <w:rsid w:val="00F4588B"/>
    <w:rsid w:val="00F52D40"/>
    <w:rsid w:val="00F564E9"/>
    <w:rsid w:val="00F602AA"/>
    <w:rsid w:val="00F64629"/>
    <w:rsid w:val="00F65526"/>
    <w:rsid w:val="00F7695B"/>
    <w:rsid w:val="00FA7998"/>
    <w:rsid w:val="00FC139B"/>
    <w:rsid w:val="00FC7ACA"/>
    <w:rsid w:val="00FD25C8"/>
    <w:rsid w:val="00FE2DC7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FADC0"/>
  <w15:docId w15:val="{2E69187E-77F6-4177-932B-E7B0B2A5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1D42B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D42B1"/>
    <w:rPr>
      <w:b/>
      <w:sz w:val="32"/>
      <w:lang w:eastAsia="uk-UA"/>
    </w:rPr>
  </w:style>
  <w:style w:type="character" w:customStyle="1" w:styleId="70">
    <w:name w:val="Заголовок 7 Знак"/>
    <w:link w:val="7"/>
    <w:rsid w:val="001D42B1"/>
    <w:rPr>
      <w:sz w:val="28"/>
      <w:lang w:eastAsia="uk-UA"/>
    </w:rPr>
  </w:style>
  <w:style w:type="character" w:customStyle="1" w:styleId="80">
    <w:name w:val="Заголовок 8 Знак"/>
    <w:link w:val="8"/>
    <w:rsid w:val="001D42B1"/>
    <w:rPr>
      <w:sz w:val="28"/>
      <w:lang w:val="uk-UA" w:eastAsia="uk-UA"/>
    </w:rPr>
  </w:style>
  <w:style w:type="character" w:customStyle="1" w:styleId="rvts9">
    <w:name w:val="rvts9"/>
    <w:rsid w:val="00D85F6F"/>
  </w:style>
  <w:style w:type="character" w:styleId="a7">
    <w:name w:val="Hyperlink"/>
    <w:basedOn w:val="a0"/>
    <w:uiPriority w:val="99"/>
    <w:semiHidden/>
    <w:unhideWhenUsed/>
    <w:rsid w:val="00ED460F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D46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460F"/>
    <w:rPr>
      <w:lang w:eastAsia="uk-UA"/>
    </w:rPr>
  </w:style>
  <w:style w:type="paragraph" w:styleId="aa">
    <w:name w:val="footer"/>
    <w:basedOn w:val="a"/>
    <w:link w:val="ab"/>
    <w:uiPriority w:val="99"/>
    <w:unhideWhenUsed/>
    <w:rsid w:val="00ED46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460F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731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35</cp:revision>
  <cp:lastPrinted>2020-03-03T13:47:00Z</cp:lastPrinted>
  <dcterms:created xsi:type="dcterms:W3CDTF">2022-01-18T12:41:00Z</dcterms:created>
  <dcterms:modified xsi:type="dcterms:W3CDTF">2025-02-05T11:37:00Z</dcterms:modified>
</cp:coreProperties>
</file>