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FEB" w:rsidRPr="00B155C3" w:rsidRDefault="00582FEB" w:rsidP="00582FEB">
      <w:pPr>
        <w:ind w:left="-360"/>
        <w:jc w:val="center"/>
      </w:pPr>
      <w:r w:rsidRPr="00B155C3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9pt;height:54pt" o:ole="" filled="t">
            <v:fill color2="black"/>
            <v:imagedata r:id="rId7" o:title=""/>
          </v:shape>
          <o:OLEObject Type="Embed" ProgID="Word.Picture.8" ShapeID="_x0000_i1025" DrawAspect="Content" ObjectID="_1795416678" r:id="rId8"/>
        </w:object>
      </w:r>
    </w:p>
    <w:p w:rsidR="00582FEB" w:rsidRPr="00B155C3" w:rsidRDefault="00582FEB" w:rsidP="00582FEB">
      <w:pPr>
        <w:ind w:left="-360"/>
        <w:jc w:val="center"/>
        <w:rPr>
          <w:sz w:val="4"/>
          <w:szCs w:val="4"/>
        </w:rPr>
      </w:pPr>
    </w:p>
    <w:p w:rsidR="00582FEB" w:rsidRPr="00B155C3" w:rsidRDefault="00582FEB" w:rsidP="00582FEB">
      <w:pPr>
        <w:jc w:val="center"/>
        <w:rPr>
          <w:b/>
        </w:rPr>
      </w:pPr>
      <w:r w:rsidRPr="00B155C3">
        <w:rPr>
          <w:b/>
        </w:rPr>
        <w:t>ПОКРОВСЬКА РАЙОННА В МІСТІ РАДА</w:t>
      </w:r>
    </w:p>
    <w:p w:rsidR="00582FEB" w:rsidRPr="00B155C3" w:rsidRDefault="00582FEB" w:rsidP="00582FEB">
      <w:pPr>
        <w:jc w:val="center"/>
        <w:rPr>
          <w:b/>
          <w:szCs w:val="28"/>
        </w:rPr>
      </w:pPr>
      <w:r w:rsidRPr="00B155C3">
        <w:rPr>
          <w:b/>
          <w:szCs w:val="28"/>
        </w:rPr>
        <w:t>ВИКОНАВЧИЙ КОМІТЕТ</w:t>
      </w:r>
    </w:p>
    <w:p w:rsidR="00582FEB" w:rsidRPr="00B155C3" w:rsidRDefault="00582FEB" w:rsidP="00582FEB">
      <w:pPr>
        <w:rPr>
          <w:b/>
        </w:rPr>
      </w:pPr>
    </w:p>
    <w:p w:rsidR="00582FEB" w:rsidRPr="00B155C3" w:rsidRDefault="00582FEB" w:rsidP="00582FEB">
      <w:pPr>
        <w:pStyle w:val="2"/>
        <w:rPr>
          <w:szCs w:val="36"/>
          <w:lang w:val="uk-UA"/>
        </w:rPr>
      </w:pPr>
      <w:r w:rsidRPr="00B155C3">
        <w:rPr>
          <w:szCs w:val="36"/>
        </w:rPr>
        <w:t>Р</w:t>
      </w:r>
      <w:r w:rsidRPr="00B155C3">
        <w:rPr>
          <w:szCs w:val="36"/>
          <w:lang w:val="uk-UA"/>
        </w:rPr>
        <w:t xml:space="preserve"> </w:t>
      </w:r>
      <w:r w:rsidRPr="00B155C3">
        <w:rPr>
          <w:szCs w:val="36"/>
        </w:rPr>
        <w:t xml:space="preserve">І Ш Е Н </w:t>
      </w:r>
      <w:proofErr w:type="spellStart"/>
      <w:proofErr w:type="gramStart"/>
      <w:r w:rsidRPr="00B155C3">
        <w:rPr>
          <w:szCs w:val="36"/>
        </w:rPr>
        <w:t>Н</w:t>
      </w:r>
      <w:proofErr w:type="spellEnd"/>
      <w:proofErr w:type="gramEnd"/>
      <w:r w:rsidRPr="00B155C3">
        <w:rPr>
          <w:szCs w:val="36"/>
        </w:rPr>
        <w:t xml:space="preserve"> Я</w:t>
      </w:r>
    </w:p>
    <w:p w:rsidR="00582FEB" w:rsidRPr="00B155C3" w:rsidRDefault="00582FEB" w:rsidP="00582FEB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82FEB" w:rsidRPr="00B155C3" w:rsidTr="00BB47FC">
        <w:tc>
          <w:tcPr>
            <w:tcW w:w="3190" w:type="dxa"/>
          </w:tcPr>
          <w:p w:rsidR="00582FEB" w:rsidRPr="00B155C3" w:rsidRDefault="00C2788C" w:rsidP="00BB47FC">
            <w:pPr>
              <w:rPr>
                <w:szCs w:val="28"/>
              </w:rPr>
            </w:pPr>
            <w:r>
              <w:rPr>
                <w:szCs w:val="28"/>
              </w:rPr>
              <w:t>09</w:t>
            </w:r>
            <w:r w:rsidR="00582FEB" w:rsidRPr="00B155C3">
              <w:rPr>
                <w:szCs w:val="28"/>
              </w:rPr>
              <w:t>.12.2024</w:t>
            </w:r>
          </w:p>
        </w:tc>
        <w:tc>
          <w:tcPr>
            <w:tcW w:w="3190" w:type="dxa"/>
          </w:tcPr>
          <w:p w:rsidR="00582FEB" w:rsidRPr="00B155C3" w:rsidRDefault="00582FEB" w:rsidP="00BB47FC">
            <w:pPr>
              <w:ind w:left="730"/>
              <w:rPr>
                <w:b/>
                <w:spacing w:val="100"/>
                <w:szCs w:val="28"/>
              </w:rPr>
            </w:pPr>
            <w:r w:rsidRPr="00B155C3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582FEB" w:rsidRPr="00B155C3" w:rsidRDefault="00582FEB" w:rsidP="00582FEB">
            <w:pPr>
              <w:jc w:val="center"/>
              <w:rPr>
                <w:szCs w:val="28"/>
              </w:rPr>
            </w:pPr>
            <w:r w:rsidRPr="00B155C3">
              <w:rPr>
                <w:szCs w:val="28"/>
              </w:rPr>
              <w:t>№</w:t>
            </w:r>
            <w:r w:rsidR="00C2788C">
              <w:rPr>
                <w:szCs w:val="28"/>
              </w:rPr>
              <w:t>1137</w:t>
            </w:r>
          </w:p>
        </w:tc>
      </w:tr>
    </w:tbl>
    <w:p w:rsidR="00F63C9E" w:rsidRPr="00DC2ABD" w:rsidRDefault="00F63C9E" w:rsidP="00D16363">
      <w:pPr>
        <w:ind w:right="5500"/>
        <w:jc w:val="both"/>
        <w:rPr>
          <w:b/>
          <w:i/>
          <w:szCs w:val="28"/>
          <w:lang w:val="ru-RU"/>
        </w:rPr>
      </w:pPr>
    </w:p>
    <w:p w:rsidR="00B8568D" w:rsidRPr="009727ED" w:rsidRDefault="00B8568D" w:rsidP="00D16363">
      <w:pPr>
        <w:ind w:right="5500"/>
        <w:jc w:val="both"/>
        <w:rPr>
          <w:b/>
          <w:i/>
          <w:sz w:val="16"/>
          <w:szCs w:val="16"/>
          <w:lang w:val="ru-RU"/>
        </w:rPr>
      </w:pPr>
    </w:p>
    <w:p w:rsidR="00BA20BF" w:rsidRPr="00582FEB" w:rsidRDefault="00AE7FA5" w:rsidP="00BA20BF">
      <w:pPr>
        <w:tabs>
          <w:tab w:val="left" w:pos="4678"/>
        </w:tabs>
        <w:ind w:right="5159"/>
        <w:jc w:val="both"/>
        <w:rPr>
          <w:b/>
          <w:i/>
          <w:sz w:val="26"/>
          <w:szCs w:val="26"/>
        </w:rPr>
      </w:pPr>
      <w:r w:rsidRPr="00582FEB">
        <w:rPr>
          <w:b/>
          <w:i/>
          <w:sz w:val="26"/>
          <w:szCs w:val="26"/>
        </w:rPr>
        <w:t>Про у</w:t>
      </w:r>
      <w:r w:rsidR="00BA20BF" w:rsidRPr="00582FEB">
        <w:rPr>
          <w:b/>
          <w:i/>
          <w:sz w:val="26"/>
          <w:szCs w:val="26"/>
        </w:rPr>
        <w:t>творення тимчасової комісії</w:t>
      </w:r>
    </w:p>
    <w:p w:rsidR="00BA20BF" w:rsidRPr="00582FEB" w:rsidRDefault="00BA20BF" w:rsidP="00BA20BF">
      <w:pPr>
        <w:tabs>
          <w:tab w:val="left" w:pos="4678"/>
        </w:tabs>
        <w:ind w:right="5159"/>
        <w:jc w:val="both"/>
        <w:rPr>
          <w:b/>
          <w:i/>
          <w:sz w:val="26"/>
          <w:szCs w:val="26"/>
        </w:rPr>
      </w:pPr>
      <w:r w:rsidRPr="00582FEB">
        <w:rPr>
          <w:b/>
          <w:i/>
          <w:sz w:val="26"/>
          <w:szCs w:val="26"/>
        </w:rPr>
        <w:t>з питань визначення стану зелених</w:t>
      </w:r>
    </w:p>
    <w:p w:rsidR="00B93FC2" w:rsidRPr="00582FEB" w:rsidRDefault="00BA20BF" w:rsidP="00BA20BF">
      <w:pPr>
        <w:tabs>
          <w:tab w:val="left" w:pos="4678"/>
        </w:tabs>
        <w:ind w:right="5159"/>
        <w:jc w:val="both"/>
        <w:rPr>
          <w:b/>
          <w:i/>
          <w:sz w:val="26"/>
          <w:szCs w:val="26"/>
        </w:rPr>
      </w:pPr>
      <w:r w:rsidRPr="00582FEB">
        <w:rPr>
          <w:b/>
          <w:i/>
          <w:sz w:val="26"/>
          <w:szCs w:val="26"/>
        </w:rPr>
        <w:t>насаджень та їх відновної вартості й затвердження її складу</w:t>
      </w:r>
    </w:p>
    <w:p w:rsidR="00F63C9E" w:rsidRPr="00582FEB" w:rsidRDefault="00F63C9E" w:rsidP="00B6115D">
      <w:pPr>
        <w:rPr>
          <w:sz w:val="26"/>
          <w:szCs w:val="26"/>
        </w:rPr>
      </w:pPr>
    </w:p>
    <w:p w:rsidR="00B93FC2" w:rsidRPr="00582FEB" w:rsidRDefault="00EE7876" w:rsidP="006406E5">
      <w:pPr>
        <w:tabs>
          <w:tab w:val="left" w:pos="567"/>
        </w:tabs>
        <w:jc w:val="both"/>
        <w:rPr>
          <w:sz w:val="26"/>
          <w:szCs w:val="26"/>
        </w:rPr>
      </w:pPr>
      <w:r w:rsidRPr="00582FEB">
        <w:rPr>
          <w:sz w:val="26"/>
          <w:szCs w:val="26"/>
        </w:rPr>
        <w:t xml:space="preserve">    </w:t>
      </w:r>
      <w:r w:rsidR="00102356" w:rsidRPr="00582FEB">
        <w:rPr>
          <w:sz w:val="26"/>
          <w:szCs w:val="26"/>
        </w:rPr>
        <w:t xml:space="preserve">   </w:t>
      </w:r>
      <w:r w:rsidR="00B93FC2" w:rsidRPr="00582FEB">
        <w:rPr>
          <w:sz w:val="26"/>
          <w:szCs w:val="26"/>
        </w:rPr>
        <w:t>Роз</w:t>
      </w:r>
      <w:r w:rsidR="006523CF" w:rsidRPr="00582FEB">
        <w:rPr>
          <w:sz w:val="26"/>
          <w:szCs w:val="26"/>
        </w:rPr>
        <w:t>г</w:t>
      </w:r>
      <w:r w:rsidR="001C3686" w:rsidRPr="00582FEB">
        <w:rPr>
          <w:sz w:val="26"/>
          <w:szCs w:val="26"/>
        </w:rPr>
        <w:t xml:space="preserve">лянувши </w:t>
      </w:r>
      <w:r w:rsidR="00725060" w:rsidRPr="00582FEB">
        <w:rPr>
          <w:sz w:val="26"/>
          <w:szCs w:val="26"/>
        </w:rPr>
        <w:t>заяву</w:t>
      </w:r>
      <w:r w:rsidR="001C53EF" w:rsidRPr="00582FEB">
        <w:rPr>
          <w:sz w:val="26"/>
          <w:szCs w:val="26"/>
        </w:rPr>
        <w:t xml:space="preserve"> </w:t>
      </w:r>
      <w:r w:rsidR="00F00246" w:rsidRPr="00582FEB">
        <w:rPr>
          <w:sz w:val="26"/>
          <w:szCs w:val="26"/>
        </w:rPr>
        <w:t>Комунального підприємства «САНСЕРВІС</w:t>
      </w:r>
      <w:r w:rsidR="00534E7B" w:rsidRPr="00582FEB">
        <w:rPr>
          <w:sz w:val="26"/>
          <w:szCs w:val="26"/>
        </w:rPr>
        <w:t>»</w:t>
      </w:r>
      <w:r w:rsidR="00805DF9" w:rsidRPr="00582FEB">
        <w:rPr>
          <w:sz w:val="26"/>
          <w:szCs w:val="26"/>
        </w:rPr>
        <w:t xml:space="preserve"> </w:t>
      </w:r>
      <w:r w:rsidR="00F00246" w:rsidRPr="00582FEB">
        <w:rPr>
          <w:sz w:val="26"/>
          <w:szCs w:val="26"/>
        </w:rPr>
        <w:t xml:space="preserve">Криворізької міської ради </w:t>
      </w:r>
      <w:r w:rsidR="00805DF9" w:rsidRPr="00582FEB">
        <w:rPr>
          <w:sz w:val="26"/>
          <w:szCs w:val="26"/>
        </w:rPr>
        <w:t>щодо видачі дозволу (ордера) на видалення з</w:t>
      </w:r>
      <w:r w:rsidR="00B6115D" w:rsidRPr="00582FEB">
        <w:rPr>
          <w:sz w:val="26"/>
          <w:szCs w:val="26"/>
        </w:rPr>
        <w:t>елених</w:t>
      </w:r>
      <w:r w:rsidR="00F00246" w:rsidRPr="00582FEB">
        <w:rPr>
          <w:sz w:val="26"/>
          <w:szCs w:val="26"/>
        </w:rPr>
        <w:t xml:space="preserve"> насаджень, розташованих</w:t>
      </w:r>
      <w:r w:rsidR="00822FD6" w:rsidRPr="00582FEB">
        <w:rPr>
          <w:sz w:val="26"/>
          <w:szCs w:val="26"/>
        </w:rPr>
        <w:t xml:space="preserve"> вздовж міських автомобільних до</w:t>
      </w:r>
      <w:r w:rsidR="0030324D" w:rsidRPr="00582FEB">
        <w:rPr>
          <w:sz w:val="26"/>
          <w:szCs w:val="26"/>
        </w:rPr>
        <w:t>ріг на вулицях</w:t>
      </w:r>
      <w:r w:rsidR="009727ED" w:rsidRPr="00582FEB">
        <w:rPr>
          <w:sz w:val="26"/>
          <w:szCs w:val="26"/>
        </w:rPr>
        <w:t>:</w:t>
      </w:r>
      <w:r w:rsidR="0030324D" w:rsidRPr="00582FEB">
        <w:rPr>
          <w:sz w:val="26"/>
          <w:szCs w:val="26"/>
        </w:rPr>
        <w:t xml:space="preserve"> </w:t>
      </w:r>
      <w:proofErr w:type="spellStart"/>
      <w:r w:rsidR="0030324D" w:rsidRPr="00582FEB">
        <w:rPr>
          <w:sz w:val="26"/>
          <w:szCs w:val="26"/>
        </w:rPr>
        <w:t>Лисяка</w:t>
      </w:r>
      <w:proofErr w:type="spellEnd"/>
      <w:r w:rsidR="0030324D" w:rsidRPr="00582FEB">
        <w:rPr>
          <w:sz w:val="26"/>
          <w:szCs w:val="26"/>
        </w:rPr>
        <w:t>, Електрична,</w:t>
      </w:r>
      <w:r w:rsidR="00822FD6" w:rsidRPr="00582FEB">
        <w:rPr>
          <w:sz w:val="26"/>
          <w:szCs w:val="26"/>
        </w:rPr>
        <w:t xml:space="preserve"> Кропивницького</w:t>
      </w:r>
      <w:r w:rsidR="0030324D" w:rsidRPr="00582FEB">
        <w:rPr>
          <w:sz w:val="26"/>
          <w:szCs w:val="26"/>
        </w:rPr>
        <w:t xml:space="preserve">, </w:t>
      </w:r>
      <w:proofErr w:type="spellStart"/>
      <w:r w:rsidR="0030324D" w:rsidRPr="00582FEB">
        <w:rPr>
          <w:sz w:val="26"/>
          <w:szCs w:val="26"/>
        </w:rPr>
        <w:t>Кресівська</w:t>
      </w:r>
      <w:proofErr w:type="spellEnd"/>
      <w:r w:rsidR="0030324D" w:rsidRPr="00582FEB">
        <w:rPr>
          <w:sz w:val="26"/>
          <w:szCs w:val="26"/>
        </w:rPr>
        <w:t xml:space="preserve">, Романа </w:t>
      </w:r>
      <w:proofErr w:type="spellStart"/>
      <w:r w:rsidR="0030324D" w:rsidRPr="00582FEB">
        <w:rPr>
          <w:sz w:val="26"/>
          <w:szCs w:val="26"/>
        </w:rPr>
        <w:t>Шухевича</w:t>
      </w:r>
      <w:proofErr w:type="spellEnd"/>
      <w:r w:rsidR="0030324D" w:rsidRPr="00582FEB">
        <w:rPr>
          <w:sz w:val="26"/>
          <w:szCs w:val="26"/>
        </w:rPr>
        <w:t xml:space="preserve">, </w:t>
      </w:r>
      <w:proofErr w:type="spellStart"/>
      <w:r w:rsidR="0030324D" w:rsidRPr="00582FEB">
        <w:rPr>
          <w:sz w:val="26"/>
          <w:szCs w:val="26"/>
        </w:rPr>
        <w:t>Електрозаводська</w:t>
      </w:r>
      <w:proofErr w:type="spellEnd"/>
      <w:r w:rsidR="0030324D" w:rsidRPr="00582FEB">
        <w:rPr>
          <w:sz w:val="26"/>
          <w:szCs w:val="26"/>
        </w:rPr>
        <w:t xml:space="preserve"> та Корнія </w:t>
      </w:r>
      <w:proofErr w:type="spellStart"/>
      <w:r w:rsidR="0030324D" w:rsidRPr="00582FEB">
        <w:rPr>
          <w:sz w:val="26"/>
          <w:szCs w:val="26"/>
        </w:rPr>
        <w:t>Речмидила</w:t>
      </w:r>
      <w:proofErr w:type="spellEnd"/>
      <w:r w:rsidR="00F00246" w:rsidRPr="00582FEB">
        <w:rPr>
          <w:sz w:val="26"/>
          <w:szCs w:val="26"/>
        </w:rPr>
        <w:t xml:space="preserve"> </w:t>
      </w:r>
      <w:r w:rsidR="00822FD6" w:rsidRPr="00582FEB">
        <w:rPr>
          <w:sz w:val="26"/>
          <w:szCs w:val="26"/>
        </w:rPr>
        <w:t>тощо,</w:t>
      </w:r>
      <w:r w:rsidR="001D4966" w:rsidRPr="00582FEB">
        <w:rPr>
          <w:sz w:val="26"/>
          <w:szCs w:val="26"/>
        </w:rPr>
        <w:t xml:space="preserve"> </w:t>
      </w:r>
      <w:r w:rsidR="00C9086B" w:rsidRPr="00582FEB">
        <w:rPr>
          <w:sz w:val="26"/>
          <w:szCs w:val="26"/>
        </w:rPr>
        <w:t xml:space="preserve"> </w:t>
      </w:r>
      <w:r w:rsidR="00805DF9" w:rsidRPr="00582FEB">
        <w:rPr>
          <w:sz w:val="26"/>
          <w:szCs w:val="26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F00246" w:rsidRPr="00582FEB">
        <w:rPr>
          <w:sz w:val="26"/>
          <w:szCs w:val="26"/>
        </w:rPr>
        <w:t xml:space="preserve"> розташованих</w:t>
      </w:r>
      <w:r w:rsidR="00595F08" w:rsidRPr="00582FEB">
        <w:rPr>
          <w:sz w:val="26"/>
          <w:szCs w:val="26"/>
        </w:rPr>
        <w:t xml:space="preserve"> </w:t>
      </w:r>
      <w:r w:rsidR="00F00246" w:rsidRPr="00582FEB">
        <w:rPr>
          <w:sz w:val="26"/>
          <w:szCs w:val="26"/>
        </w:rPr>
        <w:t>на зелених</w:t>
      </w:r>
      <w:r w:rsidR="0030324D" w:rsidRPr="00582FEB">
        <w:rPr>
          <w:sz w:val="26"/>
          <w:szCs w:val="26"/>
        </w:rPr>
        <w:t xml:space="preserve"> смугах</w:t>
      </w:r>
      <w:r w:rsidR="00F00246" w:rsidRPr="00582FEB">
        <w:rPr>
          <w:sz w:val="26"/>
          <w:szCs w:val="26"/>
        </w:rPr>
        <w:t xml:space="preserve"> місць загального користування територіальної громади міста Кривого Рогу та </w:t>
      </w:r>
      <w:r w:rsidR="0030324D" w:rsidRPr="00582FEB">
        <w:rPr>
          <w:sz w:val="26"/>
          <w:szCs w:val="26"/>
        </w:rPr>
        <w:t>вздовж міських автомобільних доріг</w:t>
      </w:r>
      <w:r w:rsidR="005B1BCA" w:rsidRPr="00582FEB">
        <w:rPr>
          <w:sz w:val="26"/>
          <w:szCs w:val="26"/>
        </w:rPr>
        <w:t>,</w:t>
      </w:r>
      <w:r w:rsidR="00805DF9" w:rsidRPr="00582FEB">
        <w:rPr>
          <w:sz w:val="26"/>
          <w:szCs w:val="26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 w:rsidRPr="00582FEB">
        <w:rPr>
          <w:sz w:val="26"/>
          <w:szCs w:val="26"/>
        </w:rPr>
        <w:t xml:space="preserve"> дерев, кущів, газонів і квітників у н</w:t>
      </w:r>
      <w:r w:rsidR="00822FD6" w:rsidRPr="00582FEB">
        <w:rPr>
          <w:sz w:val="26"/>
          <w:szCs w:val="26"/>
        </w:rPr>
        <w:t xml:space="preserve">аселених пунктах», зі змінами,  </w:t>
      </w:r>
      <w:r w:rsidR="00AE32BA" w:rsidRPr="00582FEB">
        <w:rPr>
          <w:sz w:val="26"/>
          <w:szCs w:val="26"/>
        </w:rPr>
        <w:t>Правил утримання зелених насадж</w:t>
      </w:r>
      <w:r w:rsidR="00822FD6" w:rsidRPr="00582FEB">
        <w:rPr>
          <w:sz w:val="26"/>
          <w:szCs w:val="26"/>
        </w:rPr>
        <w:t>ень у населених пунктах України</w:t>
      </w:r>
      <w:r w:rsidR="00595F08" w:rsidRPr="00582FEB">
        <w:rPr>
          <w:sz w:val="26"/>
          <w:szCs w:val="26"/>
        </w:rPr>
        <w:t>,</w:t>
      </w:r>
      <w:r w:rsidR="00AE32BA" w:rsidRPr="00582FEB">
        <w:rPr>
          <w:sz w:val="26"/>
          <w:szCs w:val="26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 w:rsidRPr="00582FEB">
        <w:rPr>
          <w:sz w:val="26"/>
          <w:szCs w:val="26"/>
        </w:rPr>
        <w:t>аказу</w:t>
      </w:r>
      <w:r w:rsidR="00AE32BA" w:rsidRPr="00582FEB">
        <w:rPr>
          <w:sz w:val="26"/>
          <w:szCs w:val="26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</w:t>
      </w:r>
      <w:r w:rsidR="00102356" w:rsidRPr="00582FEB">
        <w:rPr>
          <w:sz w:val="26"/>
          <w:szCs w:val="26"/>
        </w:rPr>
        <w:t xml:space="preserve"> </w:t>
      </w:r>
      <w:r w:rsidR="009727ED" w:rsidRPr="00582FEB">
        <w:rPr>
          <w:sz w:val="26"/>
          <w:szCs w:val="26"/>
        </w:rPr>
        <w:t>рішень Криворізької міської ради від 27.11.2013 №2313 «Про затвердження Порядку списання, відчуження, передачі основних засобів, що є комунальною власністю територіальної громади міста Кривого Рогу», зі змінами, унесеними рішенням Криворізької міської ради від 23.10.2024 №3158 та від 31.03.2016 №381 «Про обсяг і межі повноважень районних у місті рад та їх виконавчих органів», зі змінами, унесеними рішенням Криворізької міської ради від 25.09.2024 №3075,</w:t>
      </w:r>
      <w:r w:rsidR="004A4357" w:rsidRPr="00582FEB">
        <w:rPr>
          <w:sz w:val="26"/>
          <w:szCs w:val="26"/>
        </w:rPr>
        <w:t xml:space="preserve"> </w:t>
      </w:r>
      <w:r w:rsidR="00102356" w:rsidRPr="00582FEB">
        <w:rPr>
          <w:sz w:val="26"/>
          <w:szCs w:val="26"/>
        </w:rPr>
        <w:t xml:space="preserve">керуючись </w:t>
      </w:r>
      <w:r w:rsidR="004A4357" w:rsidRPr="00582FEB">
        <w:rPr>
          <w:sz w:val="26"/>
          <w:szCs w:val="26"/>
        </w:rPr>
        <w:t>ст. 28 Закону України «Про благоустрій населених пунктів», ст.ст. 41,</w:t>
      </w:r>
      <w:r w:rsidR="00102356" w:rsidRPr="00582FEB">
        <w:rPr>
          <w:sz w:val="26"/>
          <w:szCs w:val="26"/>
        </w:rPr>
        <w:t>52,</w:t>
      </w:r>
      <w:r w:rsidR="004A4357" w:rsidRPr="00582FEB">
        <w:rPr>
          <w:sz w:val="26"/>
          <w:szCs w:val="26"/>
        </w:rPr>
        <w:t>59 Закону України «</w:t>
      </w:r>
      <w:r w:rsidR="00D3769A" w:rsidRPr="00582FEB">
        <w:rPr>
          <w:sz w:val="26"/>
          <w:szCs w:val="26"/>
        </w:rPr>
        <w:t>Про міс</w:t>
      </w:r>
      <w:r w:rsidR="00AE32BA" w:rsidRPr="00582FEB">
        <w:rPr>
          <w:sz w:val="26"/>
          <w:szCs w:val="26"/>
        </w:rPr>
        <w:t>цеве самоврядування в Україні»,</w:t>
      </w:r>
      <w:r w:rsidR="00B16461" w:rsidRPr="00582FEB">
        <w:rPr>
          <w:sz w:val="26"/>
          <w:szCs w:val="26"/>
        </w:rPr>
        <w:t xml:space="preserve"> виконавчий комітет</w:t>
      </w:r>
      <w:r w:rsidR="00D3769A" w:rsidRPr="00582FEB">
        <w:rPr>
          <w:sz w:val="26"/>
          <w:szCs w:val="26"/>
        </w:rPr>
        <w:t xml:space="preserve"> районної в місті ради </w:t>
      </w:r>
      <w:r w:rsidR="00D3769A" w:rsidRPr="00582FEB">
        <w:rPr>
          <w:b/>
          <w:i/>
          <w:sz w:val="26"/>
          <w:szCs w:val="26"/>
        </w:rPr>
        <w:t>вирішив:</w:t>
      </w:r>
    </w:p>
    <w:p w:rsidR="00B93FC2" w:rsidRPr="00582FEB" w:rsidRDefault="00B93FC2" w:rsidP="00D20708">
      <w:pPr>
        <w:ind w:firstLine="708"/>
        <w:jc w:val="center"/>
        <w:rPr>
          <w:sz w:val="26"/>
          <w:szCs w:val="26"/>
        </w:rPr>
      </w:pPr>
    </w:p>
    <w:p w:rsidR="00AE7FA5" w:rsidRPr="00582FEB" w:rsidRDefault="0087192F" w:rsidP="00F63C9E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582FEB">
        <w:rPr>
          <w:rFonts w:ascii="Times New Roman" w:hAnsi="Times New Roman"/>
          <w:sz w:val="26"/>
          <w:szCs w:val="26"/>
          <w:lang w:val="uk-UA" w:eastAsia="ru-RU"/>
        </w:rPr>
        <w:t>У</w:t>
      </w:r>
      <w:r w:rsidR="00B93FC2" w:rsidRPr="00582FEB">
        <w:rPr>
          <w:rFonts w:ascii="Times New Roman" w:hAnsi="Times New Roman"/>
          <w:sz w:val="26"/>
          <w:szCs w:val="26"/>
          <w:lang w:val="uk-UA" w:eastAsia="ru-RU"/>
        </w:rPr>
        <w:t xml:space="preserve">творити тимчасову комісію </w:t>
      </w:r>
      <w:r w:rsidR="00AE7FA5" w:rsidRPr="00582FEB">
        <w:rPr>
          <w:rFonts w:ascii="Times New Roman" w:hAnsi="Times New Roman"/>
          <w:sz w:val="26"/>
          <w:szCs w:val="26"/>
          <w:lang w:val="uk-UA"/>
        </w:rPr>
        <w:t>з питань визначення стану зелених насаджень та їх відновної вартості</w:t>
      </w:r>
      <w:r w:rsidR="008500EF" w:rsidRPr="00582FEB">
        <w:rPr>
          <w:rFonts w:ascii="Times New Roman" w:hAnsi="Times New Roman"/>
          <w:sz w:val="26"/>
          <w:szCs w:val="26"/>
          <w:lang w:val="uk-UA"/>
        </w:rPr>
        <w:t xml:space="preserve"> й </w:t>
      </w:r>
      <w:r w:rsidR="00F63C9E" w:rsidRPr="00582FEB">
        <w:rPr>
          <w:rFonts w:ascii="Times New Roman" w:hAnsi="Times New Roman"/>
          <w:sz w:val="26"/>
          <w:szCs w:val="26"/>
          <w:lang w:val="uk-UA"/>
        </w:rPr>
        <w:t>затвердити її склад (додається).</w:t>
      </w:r>
    </w:p>
    <w:p w:rsidR="005B1BCA" w:rsidRPr="00582FEB" w:rsidRDefault="005B1BCA" w:rsidP="005B1BCA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B93FC2" w:rsidRPr="00582FEB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582FEB">
        <w:rPr>
          <w:rFonts w:ascii="Times New Roman" w:hAnsi="Times New Roman"/>
          <w:sz w:val="26"/>
          <w:szCs w:val="26"/>
          <w:lang w:val="uk-UA"/>
        </w:rPr>
        <w:t xml:space="preserve">Контроль за </w:t>
      </w:r>
      <w:r w:rsidR="00487F00" w:rsidRPr="00582FEB">
        <w:rPr>
          <w:rFonts w:ascii="Times New Roman" w:hAnsi="Times New Roman"/>
          <w:sz w:val="26"/>
          <w:szCs w:val="26"/>
          <w:lang w:val="uk-UA"/>
        </w:rPr>
        <w:t xml:space="preserve">виконанням рішення </w:t>
      </w:r>
      <w:r w:rsidRPr="00582FEB">
        <w:rPr>
          <w:rFonts w:ascii="Times New Roman" w:hAnsi="Times New Roman"/>
          <w:sz w:val="26"/>
          <w:szCs w:val="26"/>
          <w:lang w:val="uk-UA"/>
        </w:rPr>
        <w:t xml:space="preserve"> пок</w:t>
      </w:r>
      <w:r w:rsidR="00487F00" w:rsidRPr="00582FEB">
        <w:rPr>
          <w:rFonts w:ascii="Times New Roman" w:hAnsi="Times New Roman"/>
          <w:sz w:val="26"/>
          <w:szCs w:val="26"/>
          <w:lang w:val="uk-UA"/>
        </w:rPr>
        <w:t>ласти на заступника</w:t>
      </w:r>
      <w:r w:rsidRPr="00582FEB">
        <w:rPr>
          <w:rFonts w:ascii="Times New Roman" w:hAnsi="Times New Roman"/>
          <w:sz w:val="26"/>
          <w:szCs w:val="26"/>
          <w:lang w:val="uk-UA"/>
        </w:rPr>
        <w:t xml:space="preserve"> голови районної в місті ради</w:t>
      </w:r>
      <w:r w:rsidR="00522160" w:rsidRPr="00582FEB">
        <w:rPr>
          <w:rFonts w:ascii="Times New Roman" w:hAnsi="Times New Roman"/>
          <w:sz w:val="26"/>
          <w:szCs w:val="26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690708" w:rsidRPr="00582FEB" w:rsidRDefault="00690708" w:rsidP="00690708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582FEB" w:rsidRDefault="00582FEB" w:rsidP="009727ED">
      <w:pPr>
        <w:jc w:val="both"/>
        <w:rPr>
          <w:sz w:val="26"/>
          <w:szCs w:val="26"/>
        </w:rPr>
      </w:pPr>
    </w:p>
    <w:p w:rsidR="00582FEB" w:rsidRDefault="00582FEB" w:rsidP="009727ED">
      <w:pPr>
        <w:jc w:val="both"/>
        <w:rPr>
          <w:sz w:val="26"/>
          <w:szCs w:val="26"/>
        </w:rPr>
      </w:pPr>
    </w:p>
    <w:p w:rsidR="008C4169" w:rsidRPr="00582FEB" w:rsidRDefault="009114A3" w:rsidP="009727ED">
      <w:pPr>
        <w:jc w:val="both"/>
        <w:rPr>
          <w:sz w:val="26"/>
          <w:szCs w:val="26"/>
        </w:rPr>
      </w:pPr>
      <w:r w:rsidRPr="00582FEB">
        <w:rPr>
          <w:sz w:val="26"/>
          <w:szCs w:val="26"/>
        </w:rPr>
        <w:t xml:space="preserve">Голова районної в місті ради          </w:t>
      </w:r>
      <w:r w:rsidR="009727ED" w:rsidRPr="00582FEB">
        <w:rPr>
          <w:sz w:val="26"/>
          <w:szCs w:val="26"/>
        </w:rPr>
        <w:t xml:space="preserve">                            </w:t>
      </w:r>
      <w:r w:rsidRPr="00582FEB">
        <w:rPr>
          <w:sz w:val="26"/>
          <w:szCs w:val="26"/>
        </w:rPr>
        <w:t xml:space="preserve">     </w:t>
      </w:r>
      <w:r w:rsidR="00B924D8" w:rsidRPr="00582FEB">
        <w:rPr>
          <w:sz w:val="26"/>
          <w:szCs w:val="26"/>
        </w:rPr>
        <w:t xml:space="preserve"> </w:t>
      </w:r>
      <w:r w:rsidRPr="00582FEB">
        <w:rPr>
          <w:sz w:val="26"/>
          <w:szCs w:val="26"/>
        </w:rPr>
        <w:t>Андрій СОКОЛОВСЬКИЙ</w:t>
      </w:r>
    </w:p>
    <w:p w:rsidR="009727ED" w:rsidRDefault="009727ED" w:rsidP="009727ED">
      <w:pPr>
        <w:jc w:val="both"/>
      </w:pPr>
    </w:p>
    <w:p w:rsidR="00B93FC2" w:rsidRDefault="004C0211" w:rsidP="004C0211">
      <w:pPr>
        <w:ind w:left="5670"/>
      </w:pPr>
      <w:r>
        <w:lastRenderedPageBreak/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4C0211" w:rsidRPr="00E45DCC" w:rsidRDefault="00C2788C" w:rsidP="004C0211">
      <w:pPr>
        <w:ind w:left="5670"/>
        <w:rPr>
          <w:lang w:val="ru-RU"/>
        </w:rPr>
      </w:pPr>
      <w:r>
        <w:rPr>
          <w:lang w:val="ru-RU"/>
        </w:rPr>
        <w:t>09.12.2024</w:t>
      </w:r>
      <w:r w:rsidR="00E45DCC">
        <w:rPr>
          <w:lang w:val="ru-RU"/>
        </w:rPr>
        <w:t xml:space="preserve"> </w:t>
      </w:r>
      <w:r w:rsidR="004C0211">
        <w:t>№</w:t>
      </w:r>
      <w:r>
        <w:rPr>
          <w:lang w:val="ru-RU"/>
        </w:rPr>
        <w:t>1137</w:t>
      </w:r>
    </w:p>
    <w:p w:rsidR="00CD0688" w:rsidRDefault="00CD0688" w:rsidP="00B93FC2"/>
    <w:p w:rsidR="00F03F8C" w:rsidRDefault="00F03F8C" w:rsidP="00B93FC2"/>
    <w:p w:rsidR="00237070" w:rsidRDefault="00237070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9114A3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 xml:space="preserve">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748FF">
            <w:pPr>
              <w:pStyle w:val="a3"/>
              <w:numPr>
                <w:ilvl w:val="0"/>
                <w:numId w:val="5"/>
              </w:numPr>
              <w:ind w:left="318" w:hanging="31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</w:t>
            </w:r>
            <w:proofErr w:type="spellStart"/>
            <w:r>
              <w:rPr>
                <w:szCs w:val="28"/>
                <w:lang w:eastAsia="en-US"/>
              </w:rPr>
              <w:t>ства</w:t>
            </w:r>
            <w:proofErr w:type="spellEnd"/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 районної в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194A3B" w:rsidRDefault="007D46E3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4C0211" w:rsidRPr="00593AEE" w:rsidRDefault="00F03F8C" w:rsidP="00593AEE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Pr="003C0B8C" w:rsidRDefault="003C0B8C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val="ru-RU" w:eastAsia="en-US"/>
              </w:rPr>
              <w:t>В</w:t>
            </w:r>
            <w:proofErr w:type="spellStart"/>
            <w:r>
              <w:rPr>
                <w:szCs w:val="28"/>
                <w:lang w:eastAsia="en-US"/>
              </w:rPr>
              <w:t>ікторія</w:t>
            </w:r>
            <w:proofErr w:type="spellEnd"/>
            <w:r>
              <w:rPr>
                <w:szCs w:val="28"/>
                <w:lang w:eastAsia="en-US"/>
              </w:rPr>
              <w:t xml:space="preserve">  РУЖИН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534E7B" w:rsidRPr="00F84CCE" w:rsidRDefault="00534E7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Pr="00593AEE" w:rsidRDefault="00770816" w:rsidP="00593AEE">
            <w:pPr>
              <w:rPr>
                <w:szCs w:val="28"/>
                <w:lang w:eastAsia="en-US"/>
              </w:rPr>
            </w:pPr>
          </w:p>
          <w:p w:rsidR="003C0B8C" w:rsidRPr="00D748FF" w:rsidRDefault="003C0B8C" w:rsidP="00D748FF">
            <w:pPr>
              <w:pStyle w:val="a3"/>
              <w:numPr>
                <w:ilvl w:val="0"/>
                <w:numId w:val="18"/>
              </w:numPr>
              <w:ind w:left="318" w:hanging="284"/>
              <w:rPr>
                <w:szCs w:val="28"/>
                <w:lang w:eastAsia="en-US"/>
              </w:rPr>
            </w:pPr>
            <w:r w:rsidRPr="00D748FF">
              <w:rPr>
                <w:szCs w:val="28"/>
              </w:rPr>
              <w:t>уповноважена особа за довіреністю Комунального підприємства «САНСЕРВІС» Криворізької міської ради, майстер дільниці озеленення Покровського району КП «САНСЕРВІС» КМР (за згодою)</w:t>
            </w:r>
          </w:p>
          <w:p w:rsidR="004C0211" w:rsidRPr="00F54998" w:rsidRDefault="004C0211" w:rsidP="003C0B8C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3C0B8C" w:rsidP="00E33597">
            <w:pPr>
              <w:ind w:right="-249"/>
              <w:rPr>
                <w:szCs w:val="28"/>
                <w:lang w:val="ru-RU" w:eastAsia="en-US"/>
              </w:rPr>
            </w:pPr>
            <w:r>
              <w:rPr>
                <w:szCs w:val="28"/>
                <w:lang w:eastAsia="en-US"/>
              </w:rPr>
              <w:t>Євген  АРТЮХОВ</w:t>
            </w:r>
          </w:p>
          <w:p w:rsidR="00690708" w:rsidRDefault="00690708" w:rsidP="00E33597">
            <w:pPr>
              <w:ind w:right="-249"/>
              <w:rPr>
                <w:szCs w:val="28"/>
                <w:lang w:val="ru-RU" w:eastAsia="en-US"/>
              </w:rPr>
            </w:pPr>
          </w:p>
          <w:p w:rsidR="00690708" w:rsidRDefault="00690708" w:rsidP="00E33597">
            <w:pPr>
              <w:ind w:right="-249"/>
              <w:rPr>
                <w:szCs w:val="28"/>
                <w:lang w:val="ru-RU" w:eastAsia="en-US"/>
              </w:rPr>
            </w:pPr>
          </w:p>
          <w:p w:rsidR="00690708" w:rsidRDefault="00690708" w:rsidP="00E33597">
            <w:pPr>
              <w:ind w:right="-249"/>
              <w:rPr>
                <w:szCs w:val="28"/>
                <w:lang w:val="ru-RU" w:eastAsia="en-US"/>
              </w:rPr>
            </w:pPr>
          </w:p>
          <w:p w:rsidR="00690708" w:rsidRDefault="00690708" w:rsidP="00E33597">
            <w:pPr>
              <w:ind w:right="-249"/>
              <w:rPr>
                <w:szCs w:val="28"/>
                <w:lang w:val="ru-RU" w:eastAsia="en-US"/>
              </w:rPr>
            </w:pPr>
          </w:p>
          <w:p w:rsidR="00690708" w:rsidRPr="00690708" w:rsidRDefault="00690708" w:rsidP="00E33597">
            <w:pPr>
              <w:ind w:right="-249"/>
              <w:rPr>
                <w:szCs w:val="28"/>
                <w:lang w:val="ru-RU"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A9734F" w:rsidRDefault="00A9734F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5B1BCA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Катерина КЛИМЕНКО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593AEE" w:rsidRPr="00690708" w:rsidRDefault="00690708" w:rsidP="00D748FF">
            <w:pPr>
              <w:pStyle w:val="a3"/>
              <w:numPr>
                <w:ilvl w:val="0"/>
                <w:numId w:val="14"/>
              </w:numPr>
              <w:ind w:left="318" w:hanging="183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відділу державного екологічного нагляду (контролю) надр – державний інспектор з охорони навколишнього природного середовища Придніпровського округу Управління державного екологічного нагляду (контролю) природних ресурсів та промислового забруднення Дніпропетровської області Державної екологічної інспекції Придніпровського округу  (Дніпропетровська та Кіровоградська області)  (за згодою)</w:t>
            </w:r>
          </w:p>
          <w:p w:rsidR="004D45C0" w:rsidRDefault="004D45C0" w:rsidP="004D45C0">
            <w:pPr>
              <w:rPr>
                <w:szCs w:val="28"/>
                <w:lang w:eastAsia="en-US"/>
              </w:rPr>
            </w:pPr>
          </w:p>
          <w:p w:rsidR="004D45C0" w:rsidRPr="00582FEB" w:rsidRDefault="00237070" w:rsidP="00582FEB">
            <w:pPr>
              <w:pStyle w:val="a3"/>
              <w:numPr>
                <w:ilvl w:val="0"/>
                <w:numId w:val="9"/>
              </w:numPr>
              <w:ind w:left="318" w:hanging="183"/>
              <w:rPr>
                <w:szCs w:val="28"/>
                <w:lang w:eastAsia="en-US"/>
              </w:rPr>
            </w:pPr>
            <w:r>
              <w:rPr>
                <w:szCs w:val="28"/>
              </w:rPr>
              <w:t>головний</w:t>
            </w:r>
            <w:r w:rsidR="005B1BCA" w:rsidRPr="00797D75">
              <w:rPr>
                <w:szCs w:val="28"/>
              </w:rPr>
              <w:t xml:space="preserve"> спеціаліст сектору з питань будівництва</w:t>
            </w:r>
            <w:r w:rsidR="005B1BCA">
              <w:rPr>
                <w:szCs w:val="28"/>
              </w:rPr>
              <w:t xml:space="preserve"> </w:t>
            </w:r>
            <w:r w:rsidR="005B1BCA" w:rsidRPr="00A9734F">
              <w:rPr>
                <w:szCs w:val="28"/>
              </w:rPr>
              <w:t>регулювання зе</w:t>
            </w:r>
            <w:r w:rsidR="005B1BCA">
              <w:rPr>
                <w:szCs w:val="28"/>
              </w:rPr>
              <w:t>мельних відносин та індивідуаль</w:t>
            </w:r>
            <w:r w:rsidR="005B1BCA" w:rsidRPr="00A9734F">
              <w:rPr>
                <w:szCs w:val="28"/>
              </w:rPr>
              <w:t>ної житлової забудови відділу</w:t>
            </w:r>
            <w:r w:rsidR="005B1BCA">
              <w:rPr>
                <w:szCs w:val="28"/>
              </w:rPr>
              <w:t xml:space="preserve"> житлово-комунального господарства виконкому районної в місті ради</w:t>
            </w:r>
          </w:p>
        </w:tc>
      </w:tr>
      <w:tr w:rsidR="004C0211" w:rsidRPr="00F84CCE" w:rsidTr="00793CE6">
        <w:trPr>
          <w:trHeight w:val="1593"/>
        </w:trPr>
        <w:tc>
          <w:tcPr>
            <w:tcW w:w="2943" w:type="dxa"/>
            <w:hideMark/>
          </w:tcPr>
          <w:p w:rsidR="00E90B0B" w:rsidRPr="00F84CCE" w:rsidRDefault="00E90B0B" w:rsidP="00E33597">
            <w:pPr>
              <w:ind w:right="-249"/>
              <w:rPr>
                <w:szCs w:val="28"/>
                <w:lang w:eastAsia="en-US"/>
              </w:rPr>
            </w:pPr>
          </w:p>
          <w:p w:rsidR="00DC2ABD" w:rsidRPr="005B1BCA" w:rsidRDefault="00DC2ABD" w:rsidP="00E33597">
            <w:pPr>
              <w:ind w:right="-249"/>
              <w:rPr>
                <w:szCs w:val="28"/>
                <w:lang w:eastAsia="en-US"/>
              </w:rPr>
            </w:pPr>
          </w:p>
          <w:p w:rsidR="007230BB" w:rsidRPr="00B924D8" w:rsidRDefault="00A51679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Світлана СЕМКО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915B54" w:rsidRDefault="00104389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 НЕЧАЄВ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Pr="00F84CCE" w:rsidRDefault="00C93605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  <w:lang w:val="ru-RU"/>
              </w:rPr>
              <w:t xml:space="preserve">              2                                  </w:t>
            </w:r>
            <w:proofErr w:type="spellStart"/>
            <w:r>
              <w:rPr>
                <w:szCs w:val="28"/>
                <w:lang w:val="ru-RU" w:eastAsia="en-US"/>
              </w:rPr>
              <w:t>Продовження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додатка</w:t>
            </w:r>
            <w:proofErr w:type="spellEnd"/>
          </w:p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</w:p>
          <w:p w:rsidR="00A71F7A" w:rsidRPr="00237070" w:rsidRDefault="00A51679" w:rsidP="00237070">
            <w:pPr>
              <w:pStyle w:val="a3"/>
              <w:numPr>
                <w:ilvl w:val="0"/>
                <w:numId w:val="9"/>
              </w:numPr>
              <w:ind w:left="357"/>
              <w:rPr>
                <w:szCs w:val="28"/>
              </w:rPr>
            </w:pPr>
            <w:r w:rsidRPr="00237070">
              <w:rPr>
                <w:szCs w:val="28"/>
              </w:rPr>
              <w:t>провідний</w:t>
            </w:r>
            <w:r w:rsidR="00915B54" w:rsidRPr="00237070">
              <w:rPr>
                <w:szCs w:val="28"/>
              </w:rPr>
              <w:t xml:space="preserve"> спеціал</w:t>
            </w:r>
            <w:r w:rsidR="00A9734F" w:rsidRPr="00237070">
              <w:rPr>
                <w:szCs w:val="28"/>
              </w:rPr>
              <w:t>іст</w:t>
            </w:r>
            <w:r w:rsidR="002C7B20" w:rsidRPr="00237070">
              <w:rPr>
                <w:szCs w:val="28"/>
              </w:rPr>
              <w:t xml:space="preserve"> </w:t>
            </w:r>
            <w:r w:rsidR="00237070">
              <w:rPr>
                <w:szCs w:val="28"/>
              </w:rPr>
              <w:t>відділу житлово-комунально-</w:t>
            </w:r>
            <w:bookmarkStart w:id="0" w:name="_GoBack"/>
            <w:bookmarkEnd w:id="0"/>
          </w:p>
          <w:p w:rsidR="002C7B20" w:rsidRPr="002C7B20" w:rsidRDefault="002C7B20" w:rsidP="00237070">
            <w:pPr>
              <w:pStyle w:val="a3"/>
              <w:ind w:left="357"/>
              <w:rPr>
                <w:szCs w:val="28"/>
              </w:rPr>
            </w:pPr>
            <w:r>
              <w:rPr>
                <w:szCs w:val="28"/>
              </w:rPr>
              <w:t>го господарства виконкому районної в місті ради</w:t>
            </w:r>
          </w:p>
          <w:p w:rsidR="00E90B0B" w:rsidRDefault="00E90B0B" w:rsidP="00E90B0B">
            <w:pPr>
              <w:rPr>
                <w:szCs w:val="28"/>
              </w:rPr>
            </w:pPr>
          </w:p>
          <w:p w:rsidR="00702F8B" w:rsidRPr="00B16461" w:rsidRDefault="00104389" w:rsidP="00F83DA2">
            <w:pPr>
              <w:pStyle w:val="a3"/>
              <w:numPr>
                <w:ilvl w:val="0"/>
                <w:numId w:val="9"/>
              </w:numPr>
              <w:ind w:left="318" w:hanging="183"/>
              <w:rPr>
                <w:szCs w:val="28"/>
              </w:rPr>
            </w:pPr>
            <w:r>
              <w:rPr>
                <w:szCs w:val="28"/>
              </w:rPr>
              <w:t>головний спеціа</w:t>
            </w:r>
            <w:r w:rsidR="00237070">
              <w:rPr>
                <w:szCs w:val="28"/>
              </w:rPr>
              <w:t>ліст відділу житлово-комунально</w:t>
            </w:r>
            <w:r>
              <w:rPr>
                <w:szCs w:val="28"/>
              </w:rPr>
              <w:t>го господарства виконкому районної в місті ради</w:t>
            </w:r>
          </w:p>
          <w:p w:rsidR="00B924D8" w:rsidRPr="00E90B0B" w:rsidRDefault="00B924D8" w:rsidP="00B924D8">
            <w:pPr>
              <w:pStyle w:val="a3"/>
              <w:ind w:left="435"/>
              <w:rPr>
                <w:szCs w:val="28"/>
              </w:rPr>
            </w:pPr>
          </w:p>
        </w:tc>
      </w:tr>
      <w:tr w:rsidR="00793CE6" w:rsidRPr="00F84CCE" w:rsidTr="00793CE6">
        <w:trPr>
          <w:trHeight w:val="184"/>
        </w:trPr>
        <w:tc>
          <w:tcPr>
            <w:tcW w:w="2943" w:type="dxa"/>
          </w:tcPr>
          <w:p w:rsidR="00793CE6" w:rsidRDefault="00793CE6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793CE6" w:rsidRPr="00793CE6" w:rsidRDefault="00793CE6" w:rsidP="00793CE6">
            <w:pPr>
              <w:rPr>
                <w:szCs w:val="28"/>
                <w:lang w:eastAsia="en-US"/>
              </w:rPr>
            </w:pPr>
          </w:p>
        </w:tc>
      </w:tr>
    </w:tbl>
    <w:p w:rsidR="00CD06B0" w:rsidRPr="00F84CCE" w:rsidRDefault="00CD06B0" w:rsidP="00CD06B0">
      <w:pPr>
        <w:tabs>
          <w:tab w:val="left" w:pos="5670"/>
        </w:tabs>
        <w:jc w:val="center"/>
      </w:pPr>
      <w:r>
        <w:t>________________________________________</w:t>
      </w:r>
    </w:p>
    <w:p w:rsidR="00B93FC2" w:rsidRPr="00F84CCE" w:rsidRDefault="00B93FC2" w:rsidP="00B93FC2"/>
    <w:p w:rsidR="00CD06B0" w:rsidRDefault="00CD06B0" w:rsidP="00B93FC2"/>
    <w:p w:rsidR="0008443B" w:rsidRDefault="00B924D8" w:rsidP="001379C8">
      <w:r>
        <w:t xml:space="preserve">Керуючий </w:t>
      </w:r>
      <w:r w:rsidR="001379C8">
        <w:t xml:space="preserve"> справами</w:t>
      </w:r>
      <w:r>
        <w:t xml:space="preserve"> </w:t>
      </w:r>
      <w:r w:rsidR="001379C8">
        <w:t xml:space="preserve"> </w:t>
      </w:r>
    </w:p>
    <w:p w:rsidR="001379C8" w:rsidRDefault="00B924D8" w:rsidP="001379C8">
      <w:r>
        <w:t>виконкому районної в місті ради</w:t>
      </w:r>
      <w:r w:rsidR="0008443B">
        <w:t xml:space="preserve">                                         </w:t>
      </w:r>
      <w:r>
        <w:t xml:space="preserve">       Олена  СКУБЕНКО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p w:rsidR="00CD06B0" w:rsidRPr="001379C8" w:rsidRDefault="001379C8" w:rsidP="00B93FC2">
      <w:pPr>
        <w:rPr>
          <w:lang w:val="ru-RU"/>
        </w:rPr>
      </w:pPr>
      <w:r>
        <w:rPr>
          <w:lang w:val="ru-RU"/>
        </w:rPr>
        <w:t xml:space="preserve"> </w:t>
      </w:r>
    </w:p>
    <w:sectPr w:rsidR="00CD06B0" w:rsidRP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030" w:rsidRDefault="00CF2030" w:rsidP="000F2D45">
      <w:r>
        <w:separator/>
      </w:r>
    </w:p>
  </w:endnote>
  <w:endnote w:type="continuationSeparator" w:id="0">
    <w:p w:rsidR="00CF2030" w:rsidRDefault="00CF2030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030" w:rsidRDefault="00CF2030" w:rsidP="000F2D45">
      <w:r>
        <w:separator/>
      </w:r>
    </w:p>
  </w:footnote>
  <w:footnote w:type="continuationSeparator" w:id="0">
    <w:p w:rsidR="00CF2030" w:rsidRDefault="00CF2030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21F0"/>
    <w:multiLevelType w:val="hybridMultilevel"/>
    <w:tmpl w:val="DF4642BC"/>
    <w:lvl w:ilvl="0" w:tplc="36907996">
      <w:numFmt w:val="bullet"/>
      <w:lvlText w:val="-"/>
      <w:lvlJc w:val="left"/>
      <w:pPr>
        <w:ind w:left="57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347BC"/>
    <w:multiLevelType w:val="hybridMultilevel"/>
    <w:tmpl w:val="F7A0758A"/>
    <w:lvl w:ilvl="0" w:tplc="27543162">
      <w:numFmt w:val="bullet"/>
      <w:lvlText w:val="-"/>
      <w:lvlJc w:val="left"/>
      <w:pPr>
        <w:ind w:left="93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2D2479F4"/>
    <w:multiLevelType w:val="hybridMultilevel"/>
    <w:tmpl w:val="A0509306"/>
    <w:lvl w:ilvl="0" w:tplc="336637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C2211F"/>
    <w:multiLevelType w:val="hybridMultilevel"/>
    <w:tmpl w:val="1A88402C"/>
    <w:lvl w:ilvl="0" w:tplc="902086DC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0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1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485B6A"/>
    <w:multiLevelType w:val="hybridMultilevel"/>
    <w:tmpl w:val="B0D446E8"/>
    <w:lvl w:ilvl="0" w:tplc="74F8B5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4"/>
  </w:num>
  <w:num w:numId="5">
    <w:abstractNumId w:val="3"/>
  </w:num>
  <w:num w:numId="6">
    <w:abstractNumId w:val="1"/>
  </w:num>
  <w:num w:numId="7">
    <w:abstractNumId w:val="14"/>
  </w:num>
  <w:num w:numId="8">
    <w:abstractNumId w:val="10"/>
  </w:num>
  <w:num w:numId="9">
    <w:abstractNumId w:val="9"/>
  </w:num>
  <w:num w:numId="10">
    <w:abstractNumId w:val="7"/>
  </w:num>
  <w:num w:numId="11">
    <w:abstractNumId w:val="13"/>
  </w:num>
  <w:num w:numId="12">
    <w:abstractNumId w:val="8"/>
  </w:num>
  <w:num w:numId="13">
    <w:abstractNumId w:val="0"/>
  </w:num>
  <w:num w:numId="14">
    <w:abstractNumId w:val="9"/>
  </w:num>
  <w:num w:numId="15">
    <w:abstractNumId w:val="2"/>
  </w:num>
  <w:num w:numId="16">
    <w:abstractNumId w:val="5"/>
  </w:num>
  <w:num w:numId="17">
    <w:abstractNumId w:val="6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FC2"/>
    <w:rsid w:val="00015581"/>
    <w:rsid w:val="00020671"/>
    <w:rsid w:val="000216B0"/>
    <w:rsid w:val="00024C3D"/>
    <w:rsid w:val="0005523E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4389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7878"/>
    <w:rsid w:val="001700EB"/>
    <w:rsid w:val="00175B71"/>
    <w:rsid w:val="00176201"/>
    <w:rsid w:val="00194A3B"/>
    <w:rsid w:val="001A6614"/>
    <w:rsid w:val="001B221B"/>
    <w:rsid w:val="001C215D"/>
    <w:rsid w:val="001C3686"/>
    <w:rsid w:val="001C53EF"/>
    <w:rsid w:val="001D3B65"/>
    <w:rsid w:val="001D4966"/>
    <w:rsid w:val="001E1817"/>
    <w:rsid w:val="001E56D2"/>
    <w:rsid w:val="001F2E99"/>
    <w:rsid w:val="0021087B"/>
    <w:rsid w:val="00237070"/>
    <w:rsid w:val="002376AC"/>
    <w:rsid w:val="00246784"/>
    <w:rsid w:val="00253D10"/>
    <w:rsid w:val="002666C5"/>
    <w:rsid w:val="00295F4B"/>
    <w:rsid w:val="002B087E"/>
    <w:rsid w:val="002C4A18"/>
    <w:rsid w:val="002C7B20"/>
    <w:rsid w:val="002D0408"/>
    <w:rsid w:val="002E04E8"/>
    <w:rsid w:val="002E2488"/>
    <w:rsid w:val="002E3EF1"/>
    <w:rsid w:val="0030324D"/>
    <w:rsid w:val="00321735"/>
    <w:rsid w:val="00324706"/>
    <w:rsid w:val="003565F5"/>
    <w:rsid w:val="003613BD"/>
    <w:rsid w:val="00361411"/>
    <w:rsid w:val="003702BE"/>
    <w:rsid w:val="003747CE"/>
    <w:rsid w:val="00374AC2"/>
    <w:rsid w:val="00391399"/>
    <w:rsid w:val="003943C9"/>
    <w:rsid w:val="003C0B8C"/>
    <w:rsid w:val="003D4B12"/>
    <w:rsid w:val="003D5316"/>
    <w:rsid w:val="003D7EC4"/>
    <w:rsid w:val="003E4EC4"/>
    <w:rsid w:val="003F55CB"/>
    <w:rsid w:val="003F6756"/>
    <w:rsid w:val="003F75E0"/>
    <w:rsid w:val="00400051"/>
    <w:rsid w:val="00403BC9"/>
    <w:rsid w:val="00403CAD"/>
    <w:rsid w:val="00413488"/>
    <w:rsid w:val="00415330"/>
    <w:rsid w:val="00421CA4"/>
    <w:rsid w:val="00425A33"/>
    <w:rsid w:val="00444E61"/>
    <w:rsid w:val="0045071E"/>
    <w:rsid w:val="00487F00"/>
    <w:rsid w:val="004A3E03"/>
    <w:rsid w:val="004A4357"/>
    <w:rsid w:val="004A7E38"/>
    <w:rsid w:val="004B1FFB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719E8"/>
    <w:rsid w:val="00573EEE"/>
    <w:rsid w:val="00582FEB"/>
    <w:rsid w:val="00584843"/>
    <w:rsid w:val="00593AEE"/>
    <w:rsid w:val="00595F08"/>
    <w:rsid w:val="005B1BCA"/>
    <w:rsid w:val="005B6ECD"/>
    <w:rsid w:val="005D577C"/>
    <w:rsid w:val="006049D7"/>
    <w:rsid w:val="00612B2A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0708"/>
    <w:rsid w:val="00693D53"/>
    <w:rsid w:val="006A059C"/>
    <w:rsid w:val="006D6A7A"/>
    <w:rsid w:val="006D6AEA"/>
    <w:rsid w:val="006E3782"/>
    <w:rsid w:val="006E3FDF"/>
    <w:rsid w:val="006E799D"/>
    <w:rsid w:val="006F0225"/>
    <w:rsid w:val="006F5944"/>
    <w:rsid w:val="00702F8B"/>
    <w:rsid w:val="007230BB"/>
    <w:rsid w:val="00724820"/>
    <w:rsid w:val="0072506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C3660"/>
    <w:rsid w:val="007D46E3"/>
    <w:rsid w:val="007E0AFE"/>
    <w:rsid w:val="0080350C"/>
    <w:rsid w:val="00805903"/>
    <w:rsid w:val="008059D7"/>
    <w:rsid w:val="00805DF9"/>
    <w:rsid w:val="00822FD6"/>
    <w:rsid w:val="008307DF"/>
    <w:rsid w:val="008314D1"/>
    <w:rsid w:val="00835956"/>
    <w:rsid w:val="008500EF"/>
    <w:rsid w:val="00850EB0"/>
    <w:rsid w:val="00871576"/>
    <w:rsid w:val="0087192F"/>
    <w:rsid w:val="0088740C"/>
    <w:rsid w:val="00892974"/>
    <w:rsid w:val="00893731"/>
    <w:rsid w:val="008B6CE5"/>
    <w:rsid w:val="008C113C"/>
    <w:rsid w:val="008C4169"/>
    <w:rsid w:val="008C6073"/>
    <w:rsid w:val="008D20FD"/>
    <w:rsid w:val="008D27C3"/>
    <w:rsid w:val="008E2FC2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42DEB"/>
    <w:rsid w:val="00961334"/>
    <w:rsid w:val="009727ED"/>
    <w:rsid w:val="00976282"/>
    <w:rsid w:val="00985F3E"/>
    <w:rsid w:val="009A667A"/>
    <w:rsid w:val="009C758B"/>
    <w:rsid w:val="009D0124"/>
    <w:rsid w:val="009E61C8"/>
    <w:rsid w:val="009E7CC0"/>
    <w:rsid w:val="009F0F5C"/>
    <w:rsid w:val="009F496B"/>
    <w:rsid w:val="00A00059"/>
    <w:rsid w:val="00A03040"/>
    <w:rsid w:val="00A11783"/>
    <w:rsid w:val="00A26BD5"/>
    <w:rsid w:val="00A31274"/>
    <w:rsid w:val="00A51679"/>
    <w:rsid w:val="00A55180"/>
    <w:rsid w:val="00A570D8"/>
    <w:rsid w:val="00A645FD"/>
    <w:rsid w:val="00A71F7A"/>
    <w:rsid w:val="00A7356F"/>
    <w:rsid w:val="00A7506B"/>
    <w:rsid w:val="00A76A1D"/>
    <w:rsid w:val="00A80562"/>
    <w:rsid w:val="00A807C5"/>
    <w:rsid w:val="00A83418"/>
    <w:rsid w:val="00A87D25"/>
    <w:rsid w:val="00A9734F"/>
    <w:rsid w:val="00AA517D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3523C"/>
    <w:rsid w:val="00B60208"/>
    <w:rsid w:val="00B6115D"/>
    <w:rsid w:val="00B657E6"/>
    <w:rsid w:val="00B8568D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04EB2"/>
    <w:rsid w:val="00C11FA4"/>
    <w:rsid w:val="00C14FC2"/>
    <w:rsid w:val="00C1764B"/>
    <w:rsid w:val="00C23988"/>
    <w:rsid w:val="00C251AC"/>
    <w:rsid w:val="00C25B27"/>
    <w:rsid w:val="00C2788C"/>
    <w:rsid w:val="00C307A4"/>
    <w:rsid w:val="00C40501"/>
    <w:rsid w:val="00C43C66"/>
    <w:rsid w:val="00C535AC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3B71"/>
    <w:rsid w:val="00CB7876"/>
    <w:rsid w:val="00CC031A"/>
    <w:rsid w:val="00CD0688"/>
    <w:rsid w:val="00CD06B0"/>
    <w:rsid w:val="00CD2D91"/>
    <w:rsid w:val="00CD5E2A"/>
    <w:rsid w:val="00CE76F8"/>
    <w:rsid w:val="00CF2030"/>
    <w:rsid w:val="00CF3201"/>
    <w:rsid w:val="00CF3A62"/>
    <w:rsid w:val="00D0409A"/>
    <w:rsid w:val="00D06E3F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70A76"/>
    <w:rsid w:val="00D748FF"/>
    <w:rsid w:val="00D90B05"/>
    <w:rsid w:val="00D92C97"/>
    <w:rsid w:val="00DA2D45"/>
    <w:rsid w:val="00DA58B2"/>
    <w:rsid w:val="00DB754A"/>
    <w:rsid w:val="00DC2ABD"/>
    <w:rsid w:val="00DC6CCC"/>
    <w:rsid w:val="00DE51C7"/>
    <w:rsid w:val="00DE69B9"/>
    <w:rsid w:val="00DE7D38"/>
    <w:rsid w:val="00DF7753"/>
    <w:rsid w:val="00E15BB3"/>
    <w:rsid w:val="00E272FF"/>
    <w:rsid w:val="00E33597"/>
    <w:rsid w:val="00E36C6A"/>
    <w:rsid w:val="00E45DCC"/>
    <w:rsid w:val="00E5209D"/>
    <w:rsid w:val="00E7624F"/>
    <w:rsid w:val="00E82DCC"/>
    <w:rsid w:val="00E8492B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5C10"/>
    <w:rsid w:val="00EE7876"/>
    <w:rsid w:val="00F00246"/>
    <w:rsid w:val="00F00ED1"/>
    <w:rsid w:val="00F03F8C"/>
    <w:rsid w:val="00F0464E"/>
    <w:rsid w:val="00F21210"/>
    <w:rsid w:val="00F2180F"/>
    <w:rsid w:val="00F3640C"/>
    <w:rsid w:val="00F36E23"/>
    <w:rsid w:val="00F437EA"/>
    <w:rsid w:val="00F50390"/>
    <w:rsid w:val="00F5487B"/>
    <w:rsid w:val="00F54998"/>
    <w:rsid w:val="00F56D1F"/>
    <w:rsid w:val="00F63C9E"/>
    <w:rsid w:val="00F66C4C"/>
    <w:rsid w:val="00F83DA2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user</cp:lastModifiedBy>
  <cp:revision>9</cp:revision>
  <cp:lastPrinted>2024-12-09T07:15:00Z</cp:lastPrinted>
  <dcterms:created xsi:type="dcterms:W3CDTF">2024-12-09T06:14:00Z</dcterms:created>
  <dcterms:modified xsi:type="dcterms:W3CDTF">2024-12-11T08:05:00Z</dcterms:modified>
</cp:coreProperties>
</file>