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2B" w:rsidRPr="00471262" w:rsidRDefault="00A0412B" w:rsidP="00A0412B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4" o:title=""/>
          </v:shape>
          <o:OLEObject Type="Embed" ProgID="Word.Picture.8" ShapeID="_x0000_i1025" DrawAspect="Content" ObjectID="_1796216377" r:id="rId5"/>
        </w:object>
      </w:r>
    </w:p>
    <w:p w:rsidR="00A0412B" w:rsidRPr="00471262" w:rsidRDefault="00A0412B" w:rsidP="00A0412B">
      <w:pPr>
        <w:ind w:left="-360"/>
        <w:jc w:val="center"/>
        <w:rPr>
          <w:sz w:val="4"/>
          <w:szCs w:val="4"/>
        </w:rPr>
      </w:pPr>
    </w:p>
    <w:p w:rsidR="00A0412B" w:rsidRPr="00471262" w:rsidRDefault="00A0412B" w:rsidP="00A0412B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A0412B" w:rsidRPr="00471262" w:rsidRDefault="00A0412B" w:rsidP="00A0412B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A0412B" w:rsidRPr="00471262" w:rsidRDefault="00A0412B" w:rsidP="00A0412B">
      <w:pPr>
        <w:rPr>
          <w:b/>
        </w:rPr>
      </w:pPr>
    </w:p>
    <w:p w:rsidR="00A0412B" w:rsidRPr="00471262" w:rsidRDefault="00A0412B" w:rsidP="00A0412B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A0412B" w:rsidRPr="00471262" w:rsidRDefault="00A0412B" w:rsidP="00A0412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412B" w:rsidRPr="00471262" w:rsidTr="00DA4876">
        <w:tc>
          <w:tcPr>
            <w:tcW w:w="3190" w:type="dxa"/>
          </w:tcPr>
          <w:p w:rsidR="00A0412B" w:rsidRPr="00C12F4B" w:rsidRDefault="00A0412B" w:rsidP="00DA4876">
            <w:r w:rsidRPr="00C12F4B">
              <w:t>18.12.2024</w:t>
            </w:r>
          </w:p>
        </w:tc>
        <w:tc>
          <w:tcPr>
            <w:tcW w:w="3190" w:type="dxa"/>
          </w:tcPr>
          <w:p w:rsidR="00A0412B" w:rsidRPr="00471262" w:rsidRDefault="00A0412B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A0412B" w:rsidRPr="00EF3B6B" w:rsidRDefault="00A0412B" w:rsidP="00A0412B">
            <w:pPr>
              <w:jc w:val="center"/>
            </w:pPr>
            <w:r w:rsidRPr="00471262">
              <w:t>№</w:t>
            </w:r>
            <w:r>
              <w:t>1168</w:t>
            </w:r>
          </w:p>
        </w:tc>
      </w:tr>
    </w:tbl>
    <w:p w:rsidR="00000172" w:rsidRDefault="00000172" w:rsidP="009F6CE0">
      <w:pPr>
        <w:ind w:right="5527"/>
        <w:jc w:val="both"/>
        <w:rPr>
          <w:b/>
          <w:i/>
          <w:szCs w:val="28"/>
        </w:rPr>
      </w:pPr>
    </w:p>
    <w:p w:rsidR="00000172" w:rsidRDefault="00000172" w:rsidP="009F6CE0">
      <w:pPr>
        <w:ind w:right="5527"/>
        <w:jc w:val="both"/>
        <w:rPr>
          <w:b/>
          <w:i/>
          <w:szCs w:val="28"/>
        </w:rPr>
      </w:pPr>
    </w:p>
    <w:p w:rsidR="009F6CE0" w:rsidRDefault="009F6CE0" w:rsidP="009F6CE0">
      <w:pPr>
        <w:ind w:right="5527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9F6CE0" w:rsidRDefault="009F6CE0" w:rsidP="009F6CE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9F6CE0" w:rsidRDefault="009F6CE0" w:rsidP="009F6C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</w:rPr>
      </w:pPr>
      <w:r>
        <w:rPr>
          <w:szCs w:val="28"/>
        </w:rPr>
        <w:t xml:space="preserve">           Розглянувши заяву, яка надійшла 07.10.2024 від </w:t>
      </w:r>
      <w:proofErr w:type="spellStart"/>
      <w:r>
        <w:rPr>
          <w:szCs w:val="28"/>
        </w:rPr>
        <w:t>Пантєлєєва</w:t>
      </w:r>
      <w:proofErr w:type="spellEnd"/>
      <w:r>
        <w:rPr>
          <w:szCs w:val="28"/>
        </w:rPr>
        <w:t xml:space="preserve"> Віталія Віталійовича, </w:t>
      </w:r>
      <w:r w:rsidR="002430F8">
        <w:rPr>
          <w:szCs w:val="28"/>
        </w:rPr>
        <w:t>***</w:t>
      </w:r>
      <w:r>
        <w:rPr>
          <w:szCs w:val="28"/>
        </w:rPr>
        <w:t xml:space="preserve"> року народження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="00F04EC8">
        <w:rPr>
          <w:szCs w:val="28"/>
        </w:rPr>
        <w:t xml:space="preserve"> </w:t>
      </w:r>
      <w:r>
        <w:rPr>
          <w:szCs w:val="28"/>
        </w:rPr>
        <w:t xml:space="preserve">зареєстрований  за адресою:  м. Кривий Ріг, вул. </w:t>
      </w:r>
      <w:r w:rsidR="002430F8">
        <w:rPr>
          <w:szCs w:val="28"/>
        </w:rPr>
        <w:t>***</w:t>
      </w:r>
      <w:r>
        <w:rPr>
          <w:szCs w:val="28"/>
        </w:rPr>
        <w:t xml:space="preserve">, </w:t>
      </w:r>
      <w:r w:rsidR="002430F8">
        <w:rPr>
          <w:szCs w:val="28"/>
        </w:rPr>
        <w:t>***</w:t>
      </w:r>
      <w:r>
        <w:rPr>
          <w:szCs w:val="28"/>
        </w:rPr>
        <w:t xml:space="preserve"> та </w:t>
      </w:r>
      <w:r w:rsidRPr="008578E2">
        <w:rPr>
          <w:szCs w:val="28"/>
        </w:rPr>
        <w:t xml:space="preserve">мешкає </w:t>
      </w:r>
      <w:r>
        <w:rPr>
          <w:szCs w:val="28"/>
        </w:rPr>
        <w:t xml:space="preserve"> за адресою: м. Кривий Ріг, вул. </w:t>
      </w:r>
      <w:r w:rsidR="002430F8">
        <w:rPr>
          <w:szCs w:val="28"/>
        </w:rPr>
        <w:t>***</w:t>
      </w:r>
      <w:r>
        <w:rPr>
          <w:szCs w:val="28"/>
        </w:rPr>
        <w:t>, будинок №</w:t>
      </w:r>
      <w:r w:rsidR="002430F8">
        <w:rPr>
          <w:szCs w:val="28"/>
        </w:rPr>
        <w:t>***</w:t>
      </w:r>
      <w:r>
        <w:rPr>
          <w:szCs w:val="28"/>
        </w:rPr>
        <w:t>, квартира №</w:t>
      </w:r>
      <w:r w:rsidR="002430F8">
        <w:rPr>
          <w:szCs w:val="28"/>
        </w:rPr>
        <w:t>***</w:t>
      </w:r>
      <w:r>
        <w:rPr>
          <w:szCs w:val="28"/>
        </w:rPr>
        <w:t>, щодо взяття на облік громадян, які потребуют</w:t>
      </w:r>
      <w:r w:rsidR="00F04EC8">
        <w:rPr>
          <w:szCs w:val="28"/>
        </w:rPr>
        <w:t>ь поліпшення житлових умов</w:t>
      </w:r>
      <w:r>
        <w:rPr>
          <w:szCs w:val="28"/>
        </w:rPr>
        <w:t>, склад сім</w:t>
      </w:r>
      <w:r w:rsidRPr="009F6CE0">
        <w:rPr>
          <w:szCs w:val="28"/>
        </w:rPr>
        <w:t>’</w:t>
      </w:r>
      <w:r>
        <w:rPr>
          <w:szCs w:val="28"/>
        </w:rPr>
        <w:t>ї – 1 особа,</w:t>
      </w:r>
      <w:r w:rsidR="00F04EC8">
        <w:rPr>
          <w:szCs w:val="28"/>
        </w:rPr>
        <w:t xml:space="preserve">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>и засідань громадської комісії з житлових питань</w:t>
      </w:r>
      <w:r w:rsidR="00F04EC8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15.10.2024 №19, 05.11.2024 №20, 17.12.2024 №23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>саме копії: паспорт</w:t>
      </w:r>
      <w:r w:rsidR="00EC755C">
        <w:rPr>
          <w:szCs w:val="28"/>
        </w:rPr>
        <w:t>а</w:t>
      </w:r>
      <w:r w:rsidR="00F04EC8">
        <w:rPr>
          <w:szCs w:val="28"/>
        </w:rPr>
        <w:t xml:space="preserve"> </w:t>
      </w:r>
      <w:proofErr w:type="spellStart"/>
      <w:r>
        <w:rPr>
          <w:szCs w:val="28"/>
        </w:rPr>
        <w:t>Пантєлєєва</w:t>
      </w:r>
      <w:proofErr w:type="spellEnd"/>
      <w:r>
        <w:rPr>
          <w:szCs w:val="28"/>
        </w:rPr>
        <w:t xml:space="preserve"> В.В., картки платника податкі</w:t>
      </w:r>
      <w:r w:rsidR="00EC755C">
        <w:rPr>
          <w:szCs w:val="28"/>
        </w:rPr>
        <w:t>в;</w:t>
      </w:r>
      <w:r>
        <w:rPr>
          <w:szCs w:val="28"/>
        </w:rPr>
        <w:t xml:space="preserve"> посвідчення учасника бойових дій від </w:t>
      </w:r>
      <w:r w:rsidR="00E46262">
        <w:rPr>
          <w:szCs w:val="28"/>
        </w:rPr>
        <w:t>0</w:t>
      </w:r>
      <w:r>
        <w:rPr>
          <w:szCs w:val="28"/>
        </w:rPr>
        <w:t>6</w:t>
      </w:r>
      <w:r w:rsidR="00E46262">
        <w:rPr>
          <w:szCs w:val="28"/>
        </w:rPr>
        <w:t>.12.</w:t>
      </w:r>
      <w:r>
        <w:rPr>
          <w:szCs w:val="28"/>
        </w:rPr>
        <w:t>2024</w:t>
      </w:r>
      <w:r w:rsidR="00EC755C">
        <w:rPr>
          <w:szCs w:val="28"/>
        </w:rPr>
        <w:t>;</w:t>
      </w:r>
      <w:r>
        <w:rPr>
          <w:szCs w:val="28"/>
        </w:rPr>
        <w:t xml:space="preserve"> довідки про безпосередню участь у заходах Р</w:t>
      </w:r>
      <w:r w:rsidR="00A84171">
        <w:rPr>
          <w:szCs w:val="28"/>
        </w:rPr>
        <w:t>Ф</w:t>
      </w:r>
      <w:r>
        <w:rPr>
          <w:szCs w:val="28"/>
        </w:rPr>
        <w:t xml:space="preserve"> проти України від 07.03.2024</w:t>
      </w:r>
      <w:r w:rsidR="00EC755C">
        <w:rPr>
          <w:szCs w:val="28"/>
        </w:rPr>
        <w:t>;</w:t>
      </w:r>
      <w:r>
        <w:rPr>
          <w:szCs w:val="28"/>
        </w:rPr>
        <w:t xml:space="preserve"> військового квитка</w:t>
      </w:r>
      <w:r w:rsidR="00EC755C">
        <w:rPr>
          <w:szCs w:val="28"/>
        </w:rPr>
        <w:t>;</w:t>
      </w:r>
      <w:r>
        <w:rPr>
          <w:szCs w:val="28"/>
        </w:rPr>
        <w:t xml:space="preserve"> рішення Жовтневого районного суду міста Кривого Рогу від 22.11.2018 </w:t>
      </w:r>
      <w:r w:rsidR="00A84171">
        <w:rPr>
          <w:szCs w:val="28"/>
        </w:rPr>
        <w:t>№</w:t>
      </w:r>
      <w:r>
        <w:rPr>
          <w:szCs w:val="28"/>
        </w:rPr>
        <w:t>212/1610/18; інформації з Державного реєстру речових прав на нерухоме майно; відомостей Реєстру Криворізької міської територіальної громади,  установлено,</w:t>
      </w:r>
      <w:r>
        <w:rPr>
          <w:rFonts w:eastAsia="Times New Roman"/>
          <w:szCs w:val="28"/>
        </w:rPr>
        <w:t xml:space="preserve">що заявник </w:t>
      </w:r>
      <w:r w:rsidR="00A84171">
        <w:rPr>
          <w:rFonts w:eastAsia="Times New Roman"/>
          <w:szCs w:val="28"/>
        </w:rPr>
        <w:t xml:space="preserve"> на момент подачі заяви був зареєстрований за адресою: м. Кривий Ріг, вул. </w:t>
      </w:r>
      <w:r w:rsidR="002430F8">
        <w:rPr>
          <w:rFonts w:eastAsia="Times New Roman"/>
          <w:szCs w:val="28"/>
        </w:rPr>
        <w:t>***</w:t>
      </w:r>
      <w:r w:rsidR="00A84171">
        <w:rPr>
          <w:rFonts w:eastAsia="Times New Roman"/>
          <w:szCs w:val="28"/>
        </w:rPr>
        <w:t>, будинок №</w:t>
      </w:r>
      <w:r w:rsidR="002430F8">
        <w:rPr>
          <w:rFonts w:eastAsia="Times New Roman"/>
          <w:szCs w:val="28"/>
        </w:rPr>
        <w:t>***</w:t>
      </w:r>
      <w:r w:rsidR="00A84171">
        <w:rPr>
          <w:rFonts w:eastAsia="Times New Roman"/>
          <w:szCs w:val="28"/>
        </w:rPr>
        <w:t xml:space="preserve"> (гуртожиток), який перебуває на балансі </w:t>
      </w:r>
      <w:proofErr w:type="spellStart"/>
      <w:r w:rsidR="00A84171">
        <w:rPr>
          <w:rFonts w:eastAsia="Times New Roman"/>
          <w:szCs w:val="28"/>
        </w:rPr>
        <w:t>ПрА</w:t>
      </w:r>
      <w:r w:rsidR="00F04EC8">
        <w:rPr>
          <w:rFonts w:eastAsia="Times New Roman"/>
          <w:szCs w:val="28"/>
        </w:rPr>
        <w:t>Т</w:t>
      </w:r>
      <w:proofErr w:type="spellEnd"/>
      <w:r w:rsidR="00A84171">
        <w:rPr>
          <w:rFonts w:eastAsia="Times New Roman"/>
          <w:szCs w:val="28"/>
        </w:rPr>
        <w:t xml:space="preserve"> «Суха Балка»  з 01.04.2014. На підставі рішення  </w:t>
      </w:r>
      <w:r w:rsidR="00A84171">
        <w:rPr>
          <w:szCs w:val="28"/>
        </w:rPr>
        <w:t xml:space="preserve">Жовтневого районного суду міста Кривого Рогу від 22.11.2018 </w:t>
      </w:r>
      <w:r w:rsidR="00F04EC8">
        <w:rPr>
          <w:szCs w:val="28"/>
        </w:rPr>
        <w:t xml:space="preserve"> </w:t>
      </w:r>
      <w:r w:rsidR="00A84171">
        <w:rPr>
          <w:szCs w:val="28"/>
        </w:rPr>
        <w:t>№212/1610/18 визнаний таким, що втратив право користування жилим приміщенням у гуртожитку №1, що знаходиться за адресою: м. Кривий Ріг,</w:t>
      </w:r>
      <w:r w:rsidR="00F04EC8">
        <w:rPr>
          <w:szCs w:val="28"/>
        </w:rPr>
        <w:t xml:space="preserve">  </w:t>
      </w:r>
      <w:r w:rsidR="00A84171">
        <w:rPr>
          <w:szCs w:val="28"/>
        </w:rPr>
        <w:t xml:space="preserve"> вул. </w:t>
      </w:r>
      <w:r w:rsidR="002430F8">
        <w:rPr>
          <w:szCs w:val="28"/>
        </w:rPr>
        <w:t>***</w:t>
      </w:r>
      <w:r w:rsidR="00A84171">
        <w:rPr>
          <w:szCs w:val="28"/>
        </w:rPr>
        <w:t>, будинок №</w:t>
      </w:r>
      <w:r w:rsidR="002430F8">
        <w:rPr>
          <w:szCs w:val="28"/>
        </w:rPr>
        <w:t>***</w:t>
      </w:r>
      <w:r w:rsidR="00A84171">
        <w:rPr>
          <w:szCs w:val="28"/>
        </w:rPr>
        <w:t xml:space="preserve">. </w:t>
      </w:r>
      <w:r w:rsidR="00000172">
        <w:rPr>
          <w:szCs w:val="28"/>
        </w:rPr>
        <w:t>З</w:t>
      </w:r>
      <w:r w:rsidR="00A84171">
        <w:rPr>
          <w:szCs w:val="28"/>
        </w:rPr>
        <w:t>аявник самостійно знявся з реєстрації місця прожи</w:t>
      </w:r>
      <w:r w:rsidR="00EC755C">
        <w:rPr>
          <w:szCs w:val="28"/>
        </w:rPr>
        <w:t>в</w:t>
      </w:r>
      <w:r w:rsidR="00A84171">
        <w:rPr>
          <w:szCs w:val="28"/>
        </w:rPr>
        <w:t xml:space="preserve">ання та зареєструвався  за адресою: м. Кривий Ріг, вул. </w:t>
      </w:r>
      <w:r w:rsidR="002430F8">
        <w:rPr>
          <w:szCs w:val="28"/>
        </w:rPr>
        <w:t>***</w:t>
      </w:r>
      <w:r w:rsidR="00A84171">
        <w:rPr>
          <w:szCs w:val="28"/>
        </w:rPr>
        <w:t xml:space="preserve">, </w:t>
      </w:r>
      <w:r w:rsidR="002430F8">
        <w:rPr>
          <w:szCs w:val="28"/>
        </w:rPr>
        <w:t>***</w:t>
      </w:r>
      <w:r w:rsidR="00F04EC8">
        <w:rPr>
          <w:szCs w:val="28"/>
        </w:rPr>
        <w:t xml:space="preserve"> </w:t>
      </w:r>
      <w:r w:rsidR="00A84171">
        <w:rPr>
          <w:color w:val="000000"/>
          <w:szCs w:val="28"/>
        </w:rPr>
        <w:t>(</w:t>
      </w:r>
      <w:proofErr w:type="spellStart"/>
      <w:r w:rsidR="00A84171">
        <w:rPr>
          <w:color w:val="000000"/>
          <w:szCs w:val="28"/>
        </w:rPr>
        <w:t>КУ</w:t>
      </w:r>
      <w:proofErr w:type="spellEnd"/>
      <w:r w:rsidR="00A84171">
        <w:rPr>
          <w:color w:val="000000"/>
          <w:szCs w:val="28"/>
        </w:rPr>
        <w:t xml:space="preserve"> «Будинок нічного перебування» Криворізької міської ради).</w:t>
      </w:r>
    </w:p>
    <w:p w:rsidR="00EC755C" w:rsidRPr="00EC755C" w:rsidRDefault="00EC755C" w:rsidP="00EC755C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55C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        Відповідно до пункту 15 </w:t>
      </w:r>
      <w:r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і </w:t>
      </w:r>
      <w:proofErr w:type="spellStart"/>
      <w:r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</w:t>
      </w:r>
      <w:r w:rsidRPr="00EC755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C7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облік громадян, які потребують поліпшення житлових умов беруться  громадяни,  які постійно проживають, а також мають реєстрацію постійного місця проживання у даному населеном</w:t>
      </w:r>
      <w:r w:rsidRPr="00EC755C">
        <w:rPr>
          <w:rFonts w:ascii="Times New Roman" w:hAnsi="Times New Roman" w:cs="Times New Roman"/>
          <w:sz w:val="28"/>
          <w:szCs w:val="28"/>
          <w:lang w:val="uk-UA"/>
        </w:rPr>
        <w:t>у пункті.</w:t>
      </w:r>
    </w:p>
    <w:p w:rsidR="00EC755C" w:rsidRPr="00730787" w:rsidRDefault="00EC755C" w:rsidP="009F6C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</w:p>
    <w:p w:rsidR="00EC755C" w:rsidRDefault="00EC755C" w:rsidP="009F6CE0">
      <w:pPr>
        <w:ind w:firstLine="708"/>
        <w:jc w:val="both"/>
        <w:rPr>
          <w:szCs w:val="28"/>
        </w:rPr>
      </w:pPr>
    </w:p>
    <w:p w:rsidR="00000172" w:rsidRDefault="00EC755C" w:rsidP="009F6CE0">
      <w:pPr>
        <w:ind w:firstLine="708"/>
        <w:jc w:val="both"/>
        <w:rPr>
          <w:szCs w:val="28"/>
        </w:rPr>
      </w:pPr>
      <w:r>
        <w:rPr>
          <w:szCs w:val="28"/>
        </w:rPr>
        <w:t xml:space="preserve">                                </w:t>
      </w:r>
    </w:p>
    <w:p w:rsidR="00EC755C" w:rsidRDefault="00000172" w:rsidP="009F6CE0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</w:t>
      </w:r>
      <w:r w:rsidR="00EC755C">
        <w:rPr>
          <w:szCs w:val="28"/>
        </w:rPr>
        <w:t xml:space="preserve">                      2</w:t>
      </w:r>
    </w:p>
    <w:p w:rsidR="00EC755C" w:rsidRDefault="00EC755C" w:rsidP="009F6CE0">
      <w:pPr>
        <w:ind w:firstLine="708"/>
        <w:jc w:val="both"/>
        <w:rPr>
          <w:szCs w:val="28"/>
        </w:rPr>
      </w:pPr>
    </w:p>
    <w:p w:rsidR="009F6CE0" w:rsidRDefault="009F6CE0" w:rsidP="009F6CE0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 xml:space="preserve">Дослідивши всі письмові матеріали справи, ураховуючи, що </w:t>
      </w:r>
      <w:r w:rsidR="00EC755C">
        <w:rPr>
          <w:szCs w:val="28"/>
        </w:rPr>
        <w:t xml:space="preserve">заявник не має постійного місця проживання, </w:t>
      </w:r>
      <w:r>
        <w:rPr>
          <w:szCs w:val="28"/>
        </w:rPr>
        <w:t>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9F6CE0" w:rsidRPr="00AF7045" w:rsidRDefault="009F6CE0" w:rsidP="009F6CE0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9F6CE0" w:rsidRPr="00F04EC8" w:rsidRDefault="00F04EC8" w:rsidP="00EC755C">
      <w:pPr>
        <w:pStyle w:val="HTML"/>
        <w:shd w:val="clear" w:color="auto" w:fill="FFFFFF"/>
        <w:tabs>
          <w:tab w:val="clear" w:pos="916"/>
          <w:tab w:val="left" w:pos="567"/>
          <w:tab w:val="left" w:pos="709"/>
        </w:tabs>
        <w:jc w:val="both"/>
        <w:rPr>
          <w:color w:val="0D0D0D" w:themeColor="text1" w:themeTint="F2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EC755C" w:rsidRPr="00F04EC8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755C" w:rsidRPr="00F04EC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Відмовити у взятті на облік громадян, які потребують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755C" w:rsidRPr="00F04EC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поліпшення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755C" w:rsidRPr="00F04EC8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житлових умов</w:t>
      </w:r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608FA">
        <w:rPr>
          <w:rFonts w:ascii="Times New Roman" w:hAnsi="Times New Roman" w:cs="Times New Roman"/>
          <w:sz w:val="28"/>
          <w:szCs w:val="28"/>
          <w:lang w:val="uk-UA"/>
        </w:rPr>
        <w:t>Пантєлєєву</w:t>
      </w:r>
      <w:proofErr w:type="spellEnd"/>
      <w:r w:rsidR="00B608FA">
        <w:rPr>
          <w:rFonts w:ascii="Times New Roman" w:hAnsi="Times New Roman" w:cs="Times New Roman"/>
          <w:sz w:val="28"/>
          <w:szCs w:val="28"/>
          <w:lang w:val="uk-UA"/>
        </w:rPr>
        <w:t xml:space="preserve"> Віталію</w:t>
      </w:r>
      <w:r w:rsidR="00B608FA" w:rsidRPr="00B608FA">
        <w:rPr>
          <w:rFonts w:ascii="Times New Roman" w:hAnsi="Times New Roman" w:cs="Times New Roman"/>
          <w:sz w:val="28"/>
          <w:szCs w:val="28"/>
          <w:lang w:val="uk-UA"/>
        </w:rPr>
        <w:t xml:space="preserve"> Віталійович</w:t>
      </w:r>
      <w:r w:rsidR="00B608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430F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EC755C"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який зареєстрований за адресою: м. Кривий Ріг, вул.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430F8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755C"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будинок №</w:t>
      </w:r>
      <w:r w:rsidR="002430F8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</w:t>
      </w:r>
      <w:proofErr w:type="spellEnd"/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«Будинок нічного перебування» Криворізької міської ради)</w:t>
      </w:r>
      <w:r w:rsidR="00EC755C"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склад сім’</w:t>
      </w:r>
      <w:r w:rsidR="00EC755C" w:rsidRPr="00BD59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– 1 </w:t>
      </w:r>
      <w:r w:rsidR="00EC755C" w:rsidRP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особа, у зв’</w:t>
      </w:r>
      <w:r w:rsidR="00EC755C" w:rsidRPr="00BD59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</w:t>
      </w:r>
      <w:r w:rsidR="00EC755C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відсутністю  постійного місця проживання у даному населеному пункті.</w:t>
      </w:r>
    </w:p>
    <w:p w:rsidR="009F6CE0" w:rsidRDefault="009F6CE0" w:rsidP="009F6CE0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9F6CE0" w:rsidRDefault="009F6CE0" w:rsidP="009F6CE0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F6CE0" w:rsidRDefault="009F6CE0" w:rsidP="009F6CE0">
      <w:pPr>
        <w:ind w:firstLine="708"/>
        <w:jc w:val="both"/>
        <w:rPr>
          <w:color w:val="0D0D0D" w:themeColor="text1" w:themeTint="F2"/>
          <w:szCs w:val="28"/>
        </w:rPr>
      </w:pPr>
    </w:p>
    <w:p w:rsidR="009F6CE0" w:rsidRDefault="009F6CE0" w:rsidP="009F6CE0">
      <w:pPr>
        <w:ind w:firstLine="708"/>
        <w:jc w:val="both"/>
        <w:rPr>
          <w:color w:val="0D0D0D" w:themeColor="text1" w:themeTint="F2"/>
          <w:szCs w:val="28"/>
        </w:rPr>
      </w:pPr>
    </w:p>
    <w:p w:rsidR="009F6CE0" w:rsidRDefault="009F6CE0" w:rsidP="009F6CE0">
      <w:pPr>
        <w:ind w:firstLine="708"/>
        <w:jc w:val="both"/>
        <w:rPr>
          <w:color w:val="0D0D0D" w:themeColor="text1" w:themeTint="F2"/>
          <w:szCs w:val="28"/>
        </w:rPr>
      </w:pPr>
    </w:p>
    <w:p w:rsidR="009F6CE0" w:rsidRDefault="009F6CE0" w:rsidP="009F6CE0">
      <w:pPr>
        <w:ind w:firstLine="708"/>
        <w:jc w:val="both"/>
        <w:rPr>
          <w:color w:val="0D0D0D" w:themeColor="text1" w:themeTint="F2"/>
          <w:szCs w:val="28"/>
        </w:rPr>
      </w:pPr>
    </w:p>
    <w:p w:rsidR="009F6CE0" w:rsidRDefault="009F6CE0" w:rsidP="009F6CE0">
      <w:pPr>
        <w:jc w:val="both"/>
        <w:rPr>
          <w:color w:val="0D0D0D" w:themeColor="text1" w:themeTint="F2"/>
          <w:szCs w:val="28"/>
        </w:rPr>
      </w:pPr>
    </w:p>
    <w:p w:rsidR="009F6CE0" w:rsidRDefault="00EC755C" w:rsidP="009F6CE0">
      <w:pPr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Голова районної в місті ради                                       Андрій СОКОЛОВСЬКИЙ</w:t>
      </w:r>
    </w:p>
    <w:p w:rsidR="00EC755C" w:rsidRDefault="00EC755C" w:rsidP="009F6CE0">
      <w:pPr>
        <w:jc w:val="both"/>
        <w:rPr>
          <w:color w:val="0D0D0D" w:themeColor="text1" w:themeTint="F2"/>
          <w:szCs w:val="28"/>
        </w:rPr>
      </w:pPr>
    </w:p>
    <w:p w:rsidR="00EC755C" w:rsidRDefault="00EC755C" w:rsidP="009F6CE0">
      <w:pPr>
        <w:jc w:val="both"/>
        <w:rPr>
          <w:color w:val="0D0D0D" w:themeColor="text1" w:themeTint="F2"/>
          <w:szCs w:val="28"/>
        </w:rPr>
      </w:pPr>
    </w:p>
    <w:p w:rsidR="00EC755C" w:rsidRPr="00AF7045" w:rsidRDefault="00EC755C" w:rsidP="009F6CE0">
      <w:pPr>
        <w:jc w:val="both"/>
        <w:rPr>
          <w:color w:val="0D0D0D" w:themeColor="text1" w:themeTint="F2"/>
          <w:szCs w:val="28"/>
        </w:rPr>
      </w:pPr>
    </w:p>
    <w:p w:rsidR="009F6CE0" w:rsidRDefault="009F6CE0" w:rsidP="009F6CE0"/>
    <w:p w:rsidR="009F6CE0" w:rsidRDefault="009F6CE0" w:rsidP="009F6CE0"/>
    <w:p w:rsidR="002430F8" w:rsidRPr="00E15DBC" w:rsidRDefault="002430F8" w:rsidP="002430F8">
      <w:pPr>
        <w:rPr>
          <w:sz w:val="24"/>
          <w:szCs w:val="24"/>
        </w:rPr>
      </w:pPr>
      <w:r w:rsidRPr="00E15DBC">
        <w:rPr>
          <w:sz w:val="24"/>
          <w:szCs w:val="24"/>
        </w:rPr>
        <w:t>*** - конфіденційна інформація</w:t>
      </w:r>
    </w:p>
    <w:p w:rsidR="009F6CE0" w:rsidRDefault="009F6CE0" w:rsidP="009F6CE0"/>
    <w:p w:rsidR="009F6CE0" w:rsidRDefault="009F6CE0" w:rsidP="009F6CE0"/>
    <w:p w:rsidR="009F6CE0" w:rsidRDefault="009F6CE0" w:rsidP="009F6CE0"/>
    <w:p w:rsidR="009F6CE0" w:rsidRDefault="009F6CE0" w:rsidP="009F6CE0"/>
    <w:p w:rsidR="009F6CE0" w:rsidRDefault="009F6CE0"/>
    <w:sectPr w:rsidR="009F6CE0" w:rsidSect="00A2349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compat/>
  <w:rsids>
    <w:rsidRoot w:val="009F6CE0"/>
    <w:rsid w:val="00000172"/>
    <w:rsid w:val="002430F8"/>
    <w:rsid w:val="0026279F"/>
    <w:rsid w:val="00295DFE"/>
    <w:rsid w:val="00911978"/>
    <w:rsid w:val="009F6CE0"/>
    <w:rsid w:val="00A0412B"/>
    <w:rsid w:val="00A23493"/>
    <w:rsid w:val="00A64540"/>
    <w:rsid w:val="00A65029"/>
    <w:rsid w:val="00A84171"/>
    <w:rsid w:val="00B56E33"/>
    <w:rsid w:val="00B608FA"/>
    <w:rsid w:val="00BC261D"/>
    <w:rsid w:val="00E46262"/>
    <w:rsid w:val="00EC755C"/>
    <w:rsid w:val="00F04EC8"/>
    <w:rsid w:val="00FA7707"/>
    <w:rsid w:val="00FD1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E0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9F6CE0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6CE0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rvps2">
    <w:name w:val="rvps2"/>
    <w:basedOn w:val="a"/>
    <w:rsid w:val="009F6CE0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C7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C755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04E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EC8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14</cp:revision>
  <cp:lastPrinted>2024-12-18T06:21:00Z</cp:lastPrinted>
  <dcterms:created xsi:type="dcterms:W3CDTF">2024-12-15T14:34:00Z</dcterms:created>
  <dcterms:modified xsi:type="dcterms:W3CDTF">2024-12-20T14:09:00Z</dcterms:modified>
</cp:coreProperties>
</file>