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39" w:rsidRDefault="00AF2A27" w:rsidP="00AF2A2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4.25pt" o:ole="" filled="t">
            <v:fill color2="black"/>
            <v:imagedata r:id="rId4" o:title=""/>
          </v:shape>
          <o:OLEObject Type="Embed" ProgID="Word.Picture.8" ShapeID="_x0000_i1025" DrawAspect="Content" ObjectID="_1776155098" r:id="rId5"/>
        </w:object>
      </w:r>
    </w:p>
    <w:p w:rsidR="00160B39" w:rsidRDefault="00160B39" w:rsidP="00AF2A2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60B39" w:rsidRDefault="00160B39" w:rsidP="00AF2A2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60B39" w:rsidRDefault="00160B39" w:rsidP="00AF2A27">
      <w:pPr>
        <w:rPr>
          <w:b/>
          <w:szCs w:val="28"/>
        </w:rPr>
      </w:pPr>
    </w:p>
    <w:p w:rsidR="00160B39" w:rsidRPr="00AF2A27" w:rsidRDefault="00160B39" w:rsidP="00AF2A27">
      <w:pPr>
        <w:pStyle w:val="2"/>
        <w:rPr>
          <w:szCs w:val="36"/>
          <w:lang w:val="uk-UA"/>
        </w:rPr>
      </w:pPr>
      <w:r w:rsidRPr="00AF2A27">
        <w:rPr>
          <w:szCs w:val="36"/>
        </w:rPr>
        <w:t>Р</w:t>
      </w:r>
      <w:r w:rsidRPr="00AF2A27">
        <w:rPr>
          <w:szCs w:val="36"/>
          <w:lang w:val="uk-UA"/>
        </w:rPr>
        <w:t xml:space="preserve"> </w:t>
      </w:r>
      <w:r w:rsidRPr="00AF2A27">
        <w:rPr>
          <w:szCs w:val="36"/>
        </w:rPr>
        <w:t xml:space="preserve">І Ш Е Н </w:t>
      </w:r>
      <w:proofErr w:type="spellStart"/>
      <w:proofErr w:type="gramStart"/>
      <w:r w:rsidRPr="00AF2A27">
        <w:rPr>
          <w:szCs w:val="36"/>
        </w:rPr>
        <w:t>Н</w:t>
      </w:r>
      <w:proofErr w:type="spellEnd"/>
      <w:proofErr w:type="gramEnd"/>
      <w:r w:rsidRPr="00AF2A27">
        <w:rPr>
          <w:szCs w:val="36"/>
        </w:rPr>
        <w:t xml:space="preserve"> Я</w:t>
      </w:r>
    </w:p>
    <w:p w:rsidR="00160B39" w:rsidRDefault="00160B39" w:rsidP="00AF2A27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60B39" w:rsidTr="00E23107">
        <w:tc>
          <w:tcPr>
            <w:tcW w:w="3190" w:type="dxa"/>
            <w:hideMark/>
          </w:tcPr>
          <w:p w:rsidR="00160B39" w:rsidRDefault="00AF2A27" w:rsidP="00AF2A27">
            <w:pPr>
              <w:rPr>
                <w:szCs w:val="28"/>
              </w:rPr>
            </w:pPr>
            <w:r>
              <w:rPr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160B39" w:rsidRDefault="00160B39" w:rsidP="00AF2A27">
            <w:pPr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160B39" w:rsidRDefault="00160B39" w:rsidP="00AF2A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AF2A27">
              <w:rPr>
                <w:szCs w:val="28"/>
              </w:rPr>
              <w:t>436</w:t>
            </w:r>
          </w:p>
        </w:tc>
      </w:tr>
    </w:tbl>
    <w:p w:rsidR="00160B39" w:rsidRDefault="00160B39" w:rsidP="00160B39"/>
    <w:p w:rsidR="008835F3" w:rsidRDefault="008835F3" w:rsidP="008835F3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8835F3" w:rsidRDefault="008835F3" w:rsidP="008835F3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8835F3" w:rsidRDefault="008835F3" w:rsidP="008835F3">
      <w:pPr>
        <w:ind w:right="5102"/>
        <w:jc w:val="both"/>
        <w:rPr>
          <w:b/>
          <w:i/>
          <w:color w:val="000000"/>
          <w:szCs w:val="28"/>
        </w:rPr>
      </w:pPr>
    </w:p>
    <w:p w:rsidR="008835F3" w:rsidRDefault="008835F3" w:rsidP="008835F3">
      <w:pPr>
        <w:ind w:right="6661"/>
        <w:jc w:val="both"/>
        <w:rPr>
          <w:b/>
          <w:i/>
          <w:color w:val="000000"/>
          <w:szCs w:val="28"/>
        </w:rPr>
      </w:pPr>
    </w:p>
    <w:p w:rsidR="008835F3" w:rsidRDefault="008835F3" w:rsidP="008835F3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30.04.2024 №8,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8835F3" w:rsidRDefault="008835F3" w:rsidP="008835F3">
      <w:pPr>
        <w:ind w:right="-1"/>
        <w:jc w:val="both"/>
        <w:rPr>
          <w:color w:val="000000"/>
          <w:szCs w:val="28"/>
        </w:rPr>
      </w:pPr>
    </w:p>
    <w:p w:rsidR="008835F3" w:rsidRDefault="008835F3" w:rsidP="008835F3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3A6EFD" w:rsidRDefault="003A6EFD" w:rsidP="003A6EFD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3A6EFD" w:rsidRDefault="003A6EFD" w:rsidP="003A6EFD">
      <w:pPr>
        <w:ind w:right="-1" w:firstLine="284"/>
        <w:jc w:val="both"/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8835F3" w:rsidRDefault="005A0C06" w:rsidP="008835F3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8835F3" w:rsidRPr="00F878FB">
        <w:rPr>
          <w:szCs w:val="28"/>
        </w:rPr>
        <w:t xml:space="preserve"> </w:t>
      </w:r>
      <w:r w:rsidR="003A6EFD">
        <w:rPr>
          <w:szCs w:val="28"/>
        </w:rPr>
        <w:t>4</w:t>
      </w:r>
      <w:r w:rsidR="008835F3"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835F3" w:rsidRDefault="008835F3" w:rsidP="008835F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35F3" w:rsidRDefault="008835F3" w:rsidP="008835F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35F3" w:rsidRDefault="008835F3" w:rsidP="008835F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35F3" w:rsidRDefault="008835F3" w:rsidP="008835F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8835F3" w:rsidRDefault="008835F3" w:rsidP="008835F3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8835F3" w:rsidRDefault="008835F3" w:rsidP="008835F3">
      <w:pPr>
        <w:pStyle w:val="Default"/>
        <w:jc w:val="both"/>
        <w:rPr>
          <w:sz w:val="28"/>
          <w:szCs w:val="28"/>
          <w:lang w:val="uk-UA"/>
        </w:rPr>
      </w:pPr>
    </w:p>
    <w:p w:rsidR="008835F3" w:rsidRDefault="008835F3" w:rsidP="008835F3">
      <w:pPr>
        <w:pStyle w:val="Default"/>
        <w:jc w:val="both"/>
        <w:rPr>
          <w:sz w:val="28"/>
          <w:szCs w:val="28"/>
          <w:lang w:val="uk-UA"/>
        </w:rPr>
      </w:pPr>
    </w:p>
    <w:p w:rsidR="008835F3" w:rsidRDefault="008835F3" w:rsidP="008835F3">
      <w:pPr>
        <w:pStyle w:val="Default"/>
        <w:jc w:val="both"/>
        <w:rPr>
          <w:sz w:val="28"/>
          <w:szCs w:val="28"/>
          <w:lang w:val="uk-UA"/>
        </w:rPr>
      </w:pPr>
    </w:p>
    <w:p w:rsidR="008835F3" w:rsidRDefault="008835F3" w:rsidP="008835F3">
      <w:pPr>
        <w:pStyle w:val="Default"/>
        <w:jc w:val="both"/>
        <w:rPr>
          <w:sz w:val="28"/>
          <w:szCs w:val="28"/>
          <w:lang w:val="uk-UA"/>
        </w:rPr>
      </w:pPr>
    </w:p>
    <w:p w:rsidR="00D00744" w:rsidRDefault="00D00744" w:rsidP="008835F3">
      <w:pPr>
        <w:pStyle w:val="Default"/>
        <w:jc w:val="both"/>
        <w:rPr>
          <w:sz w:val="28"/>
          <w:szCs w:val="28"/>
          <w:lang w:val="uk-UA"/>
        </w:rPr>
      </w:pPr>
    </w:p>
    <w:p w:rsidR="008835F3" w:rsidRDefault="008835F3" w:rsidP="008835F3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835F3" w:rsidRPr="004470F5" w:rsidRDefault="008835F3" w:rsidP="008835F3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8835F3" w:rsidRPr="004470F5" w:rsidRDefault="008835F3" w:rsidP="008835F3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8835F3" w:rsidRPr="004470F5" w:rsidRDefault="008835F3" w:rsidP="008835F3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8835F3" w:rsidRPr="004470F5" w:rsidRDefault="00235455" w:rsidP="008835F3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01.05.2024  </w:t>
      </w:r>
      <w:r w:rsidR="008835F3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436</w:t>
      </w:r>
    </w:p>
    <w:p w:rsidR="008835F3" w:rsidRPr="004470F5" w:rsidRDefault="008835F3" w:rsidP="008835F3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835F3" w:rsidRDefault="008835F3" w:rsidP="008835F3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8835F3" w:rsidRDefault="008835F3" w:rsidP="008835F3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8835F3" w:rsidRPr="004470F5" w:rsidRDefault="008835F3" w:rsidP="008835F3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8835F3" w:rsidRPr="00F66FDE" w:rsidTr="004E52CF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8835F3" w:rsidTr="004E52CF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31E3" w:rsidRDefault="000831E3" w:rsidP="000831E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Ковальов </w:t>
            </w:r>
          </w:p>
          <w:p w:rsidR="008835F3" w:rsidRDefault="000831E3" w:rsidP="000831E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Сергій Васильович,</w:t>
            </w:r>
          </w:p>
          <w:p w:rsidR="000831E3" w:rsidRPr="00B96D1D" w:rsidRDefault="00CA58F5" w:rsidP="000831E3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835F3" w:rsidRPr="00B96D1D" w:rsidRDefault="000831E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бульвар </w:t>
            </w:r>
            <w:r w:rsidR="00CA58F5">
              <w:rPr>
                <w:bCs/>
                <w:sz w:val="22"/>
                <w:szCs w:val="22"/>
              </w:rPr>
              <w:t>***</w:t>
            </w:r>
            <w:r w:rsidR="008835F3" w:rsidRPr="00B96D1D">
              <w:rPr>
                <w:bCs/>
                <w:sz w:val="22"/>
                <w:szCs w:val="22"/>
              </w:rPr>
              <w:t xml:space="preserve">, </w:t>
            </w:r>
          </w:p>
          <w:p w:rsidR="008835F3" w:rsidRPr="00B96D1D" w:rsidRDefault="000831E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будинок </w:t>
            </w:r>
            <w:r w:rsidR="00CA58F5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CA58F5">
              <w:rPr>
                <w:bCs/>
                <w:sz w:val="22"/>
                <w:szCs w:val="22"/>
              </w:rPr>
              <w:t>***</w:t>
            </w:r>
          </w:p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0831E3">
              <w:rPr>
                <w:bCs/>
                <w:sz w:val="22"/>
                <w:szCs w:val="22"/>
              </w:rPr>
              <w:t xml:space="preserve">двокімнатна квартира </w:t>
            </w:r>
          </w:p>
          <w:p w:rsidR="008835F3" w:rsidRPr="00B96D1D" w:rsidRDefault="000831E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загальною площею 48,7</w:t>
            </w:r>
            <w:r w:rsidR="008835F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8835F3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8835F3" w:rsidRPr="00B96D1D">
              <w:rPr>
                <w:bCs/>
                <w:sz w:val="22"/>
                <w:szCs w:val="22"/>
              </w:rPr>
              <w:t>,</w:t>
            </w:r>
          </w:p>
          <w:p w:rsidR="008835F3" w:rsidRDefault="000831E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житловою площею 29,3</w:t>
            </w:r>
            <w:r w:rsidR="008835F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8835F3"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="008835F3" w:rsidRPr="00B96D1D">
              <w:rPr>
                <w:bCs/>
                <w:sz w:val="22"/>
                <w:szCs w:val="22"/>
              </w:rPr>
              <w:t>)</w:t>
            </w:r>
          </w:p>
          <w:p w:rsidR="00D00744" w:rsidRPr="00B96D1D" w:rsidRDefault="00D00744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8835F3" w:rsidRPr="00B96D1D" w:rsidRDefault="000831E3" w:rsidP="004E52C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власність </w:t>
            </w:r>
          </w:p>
        </w:tc>
      </w:tr>
      <w:tr w:rsidR="008835F3" w:rsidTr="005A0C06">
        <w:trPr>
          <w:trHeight w:val="236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EB2CC3" w:rsidRDefault="008835F3" w:rsidP="00BE370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EB2CC3">
              <w:rPr>
                <w:bCs/>
                <w:sz w:val="22"/>
                <w:szCs w:val="22"/>
              </w:rPr>
              <w:t xml:space="preserve">  </w:t>
            </w:r>
            <w:r w:rsidR="00BE370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Громова 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Зоя Олексіївна,</w:t>
            </w:r>
          </w:p>
          <w:p w:rsidR="00BE3702" w:rsidRDefault="00CA58F5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Громов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Микола Євгенійович,</w:t>
            </w:r>
          </w:p>
          <w:p w:rsidR="00BE3702" w:rsidRDefault="00CA58F5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Мармульов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Валентин Павлович,</w:t>
            </w:r>
          </w:p>
          <w:p w:rsidR="00BE3702" w:rsidRPr="00B96D1D" w:rsidRDefault="00CA58F5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8835F3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вул. </w:t>
            </w:r>
            <w:r w:rsidR="00CA58F5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</w:t>
            </w:r>
            <w:r w:rsidR="008835F3">
              <w:rPr>
                <w:bCs/>
                <w:sz w:val="22"/>
                <w:szCs w:val="22"/>
              </w:rPr>
              <w:t xml:space="preserve"> 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CA58F5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секція №</w:t>
            </w:r>
            <w:r w:rsidR="00CA58F5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</w:t>
            </w:r>
          </w:p>
          <w:p w:rsidR="008835F3" w:rsidRPr="00B96D1D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кімнати </w:t>
            </w:r>
            <w:r w:rsidR="008835F3">
              <w:rPr>
                <w:bCs/>
                <w:sz w:val="22"/>
                <w:szCs w:val="22"/>
              </w:rPr>
              <w:t xml:space="preserve"> №</w:t>
            </w:r>
            <w:r>
              <w:rPr>
                <w:bCs/>
                <w:sz w:val="22"/>
                <w:szCs w:val="22"/>
              </w:rPr>
              <w:t>№</w:t>
            </w:r>
            <w:r w:rsidR="00CA58F5">
              <w:rPr>
                <w:bCs/>
                <w:sz w:val="22"/>
                <w:szCs w:val="22"/>
              </w:rPr>
              <w:t>***,**,**,**</w:t>
            </w:r>
            <w:r w:rsidR="0078652C">
              <w:rPr>
                <w:bCs/>
                <w:sz w:val="22"/>
                <w:szCs w:val="22"/>
              </w:rPr>
              <w:t>, що складає</w:t>
            </w:r>
          </w:p>
          <w:p w:rsidR="00BE3702" w:rsidRDefault="00BE3702" w:rsidP="00BE370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7/10 частин</w:t>
            </w:r>
            <w:r w:rsidR="0078652C"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 xml:space="preserve">  житловою площею </w:t>
            </w:r>
          </w:p>
          <w:p w:rsidR="008835F3" w:rsidRPr="00507A56" w:rsidRDefault="00A92570" w:rsidP="00BE370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47,3 </w:t>
            </w:r>
            <w:proofErr w:type="spellStart"/>
            <w:r>
              <w:rPr>
                <w:bCs/>
                <w:sz w:val="22"/>
              </w:rPr>
              <w:t>кв.м</w:t>
            </w:r>
            <w:proofErr w:type="spellEnd"/>
            <w:r>
              <w:rPr>
                <w:bCs/>
                <w:sz w:val="22"/>
              </w:rPr>
              <w:t xml:space="preserve">, шафа площею 0,3 </w:t>
            </w:r>
            <w:proofErr w:type="spellStart"/>
            <w:r>
              <w:rPr>
                <w:bCs/>
                <w:sz w:val="22"/>
              </w:rPr>
              <w:t>кв.м</w:t>
            </w:r>
            <w:proofErr w:type="spellEnd"/>
            <w:r w:rsidR="00BE3702">
              <w:rPr>
                <w:bCs/>
                <w:sz w:val="22"/>
              </w:rPr>
              <w:t>, загальною площею 68,9</w:t>
            </w:r>
            <w:r>
              <w:rPr>
                <w:bCs/>
                <w:sz w:val="22"/>
              </w:rPr>
              <w:t xml:space="preserve"> </w:t>
            </w:r>
            <w:r w:rsidR="00BE3702">
              <w:rPr>
                <w:bCs/>
                <w:sz w:val="22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835F3" w:rsidRPr="00B96D1D" w:rsidRDefault="008835F3" w:rsidP="004E52CF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BE3702" w:rsidRDefault="00BE3702" w:rsidP="004E52C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BE3702" w:rsidRDefault="00BE3702" w:rsidP="004E52C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BE3702" w:rsidRDefault="008835F3" w:rsidP="004E52CF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A92570" w:rsidRDefault="00A92570" w:rsidP="004E52C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1/3 частині</w:t>
            </w:r>
          </w:p>
          <w:p w:rsidR="008835F3" w:rsidRPr="00B96D1D" w:rsidRDefault="00BE3702" w:rsidP="004E52CF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кожному</w:t>
            </w:r>
            <w:r w:rsidR="008835F3" w:rsidRPr="00B96D1D">
              <w:rPr>
                <w:sz w:val="22"/>
                <w:szCs w:val="22"/>
              </w:rPr>
              <w:t xml:space="preserve">  </w:t>
            </w:r>
          </w:p>
          <w:p w:rsidR="008835F3" w:rsidRPr="00B96D1D" w:rsidRDefault="008835F3" w:rsidP="004E52CF">
            <w:pPr>
              <w:ind w:left="-142" w:right="-1"/>
              <w:jc w:val="center"/>
              <w:rPr>
                <w:sz w:val="22"/>
              </w:rPr>
            </w:pPr>
          </w:p>
        </w:tc>
      </w:tr>
      <w:tr w:rsidR="00BE3702" w:rsidTr="00BE3702">
        <w:trPr>
          <w:trHeight w:val="193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3702" w:rsidRPr="00EB2CC3" w:rsidRDefault="00BE3702" w:rsidP="00BE370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Рябець</w:t>
            </w:r>
          </w:p>
          <w:p w:rsidR="00BE3702" w:rsidRDefault="00BE3702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Валерій Олександрович, </w:t>
            </w:r>
          </w:p>
          <w:p w:rsidR="00BE3702" w:rsidRDefault="00CA58F5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</w:p>
          <w:p w:rsidR="00BE3702" w:rsidRDefault="005A0C06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Рябець</w:t>
            </w:r>
          </w:p>
          <w:p w:rsidR="005A0C06" w:rsidRDefault="005A0C06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Андрій Олександрович, </w:t>
            </w:r>
          </w:p>
          <w:p w:rsidR="005A0C06" w:rsidRDefault="00CA58F5" w:rsidP="004E52C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***</w:t>
            </w:r>
            <w:r w:rsidR="005A0C06">
              <w:rPr>
                <w:bCs/>
                <w:sz w:val="22"/>
              </w:rPr>
              <w:t xml:space="preserve">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0C06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м. Кривий Ріг, </w:t>
            </w:r>
          </w:p>
          <w:p w:rsidR="005A0C06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вул. </w:t>
            </w:r>
            <w:r w:rsidR="00CA58F5">
              <w:rPr>
                <w:bCs/>
                <w:sz w:val="22"/>
                <w:szCs w:val="22"/>
              </w:rPr>
              <w:t>***</w:t>
            </w:r>
            <w:r w:rsidRPr="00B96D1D">
              <w:rPr>
                <w:bCs/>
                <w:sz w:val="22"/>
                <w:szCs w:val="22"/>
              </w:rPr>
              <w:t xml:space="preserve">, </w:t>
            </w:r>
          </w:p>
          <w:p w:rsidR="005A0C06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будинок №</w:t>
            </w:r>
            <w:r w:rsidR="00CA58F5">
              <w:rPr>
                <w:bCs/>
                <w:sz w:val="22"/>
                <w:szCs w:val="22"/>
              </w:rPr>
              <w:t>***</w:t>
            </w:r>
            <w:r>
              <w:rPr>
                <w:bCs/>
                <w:sz w:val="22"/>
                <w:szCs w:val="22"/>
              </w:rPr>
              <w:t>, квартира №</w:t>
            </w:r>
            <w:r w:rsidR="00CA58F5">
              <w:rPr>
                <w:bCs/>
                <w:sz w:val="22"/>
                <w:szCs w:val="22"/>
              </w:rPr>
              <w:t>***</w:t>
            </w:r>
          </w:p>
          <w:p w:rsidR="005A0C06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(трикімнатна квартира </w:t>
            </w:r>
          </w:p>
          <w:p w:rsidR="005A0C06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загальною площею 63,6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,</w:t>
            </w:r>
          </w:p>
          <w:p w:rsidR="00BE3702" w:rsidRPr="00B96D1D" w:rsidRDefault="005A0C06" w:rsidP="005A0C06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 xml:space="preserve">житловою площею 37,7 </w:t>
            </w:r>
            <w:proofErr w:type="spellStart"/>
            <w:r w:rsidRPr="00B96D1D">
              <w:rPr>
                <w:bCs/>
                <w:sz w:val="22"/>
                <w:szCs w:val="22"/>
              </w:rPr>
              <w:t>кв.м</w:t>
            </w:r>
            <w:proofErr w:type="spellEnd"/>
            <w:r w:rsidRPr="00B96D1D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0C06" w:rsidRPr="00B96D1D" w:rsidRDefault="005A0C06" w:rsidP="005A0C06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 xml:space="preserve">У приватну </w:t>
            </w:r>
          </w:p>
          <w:p w:rsidR="005A0C06" w:rsidRDefault="005A0C06" w:rsidP="005A0C06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(спільну </w:t>
            </w:r>
          </w:p>
          <w:p w:rsidR="005A0C06" w:rsidRDefault="005A0C06" w:rsidP="005A0C06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часткову)</w:t>
            </w:r>
          </w:p>
          <w:p w:rsidR="005A0C06" w:rsidRDefault="005A0C06" w:rsidP="005A0C06">
            <w:pPr>
              <w:ind w:left="-142" w:right="-1"/>
              <w:jc w:val="center"/>
              <w:rPr>
                <w:sz w:val="22"/>
              </w:rPr>
            </w:pPr>
            <w:r w:rsidRPr="00B96D1D">
              <w:rPr>
                <w:sz w:val="22"/>
                <w:szCs w:val="22"/>
              </w:rPr>
              <w:t>власність</w:t>
            </w:r>
          </w:p>
          <w:p w:rsidR="00BE3702" w:rsidRPr="00B96D1D" w:rsidRDefault="00F83127" w:rsidP="00D00744">
            <w:pPr>
              <w:ind w:left="-142" w:right="-1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по 1/2</w:t>
            </w:r>
            <w:r w:rsidR="00A92570">
              <w:rPr>
                <w:sz w:val="22"/>
                <w:szCs w:val="22"/>
              </w:rPr>
              <w:t xml:space="preserve"> частині</w:t>
            </w:r>
            <w:r w:rsidR="005A0C06">
              <w:rPr>
                <w:sz w:val="22"/>
                <w:szCs w:val="22"/>
              </w:rPr>
              <w:t xml:space="preserve"> кожному</w:t>
            </w:r>
            <w:r w:rsidR="005A0C06" w:rsidRPr="00B96D1D">
              <w:rPr>
                <w:sz w:val="22"/>
                <w:szCs w:val="22"/>
              </w:rPr>
              <w:t xml:space="preserve">  </w:t>
            </w:r>
          </w:p>
        </w:tc>
      </w:tr>
    </w:tbl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8835F3" w:rsidRDefault="008835F3" w:rsidP="008835F3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8835F3" w:rsidRDefault="008835F3" w:rsidP="008835F3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8835F3" w:rsidRDefault="008835F3" w:rsidP="008835F3">
      <w:pPr>
        <w:rPr>
          <w:szCs w:val="28"/>
        </w:rPr>
      </w:pPr>
    </w:p>
    <w:p w:rsidR="008835F3" w:rsidRDefault="008835F3" w:rsidP="008835F3">
      <w:pPr>
        <w:rPr>
          <w:szCs w:val="28"/>
        </w:rPr>
      </w:pPr>
    </w:p>
    <w:p w:rsidR="008835F3" w:rsidRDefault="008835F3" w:rsidP="008835F3">
      <w:pPr>
        <w:rPr>
          <w:szCs w:val="28"/>
        </w:rPr>
      </w:pPr>
    </w:p>
    <w:p w:rsidR="00D558AC" w:rsidRPr="00D558AC" w:rsidRDefault="00D558AC" w:rsidP="00D558AC">
      <w:pPr>
        <w:rPr>
          <w:sz w:val="20"/>
          <w:szCs w:val="20"/>
        </w:rPr>
      </w:pPr>
      <w:r w:rsidRPr="00D558AC">
        <w:rPr>
          <w:sz w:val="20"/>
          <w:szCs w:val="20"/>
        </w:rPr>
        <w:t>***  - конфіденційна інформація</w:t>
      </w:r>
    </w:p>
    <w:p w:rsidR="008835F3" w:rsidRDefault="008835F3" w:rsidP="008835F3">
      <w:pPr>
        <w:rPr>
          <w:szCs w:val="28"/>
        </w:rPr>
      </w:pPr>
    </w:p>
    <w:p w:rsidR="008835F3" w:rsidRDefault="008835F3" w:rsidP="008835F3">
      <w:pPr>
        <w:rPr>
          <w:szCs w:val="28"/>
        </w:rPr>
      </w:pPr>
    </w:p>
    <w:p w:rsidR="008835F3" w:rsidRDefault="008835F3" w:rsidP="008835F3">
      <w:pPr>
        <w:rPr>
          <w:szCs w:val="28"/>
        </w:rPr>
      </w:pPr>
    </w:p>
    <w:p w:rsidR="008835F3" w:rsidRDefault="008835F3" w:rsidP="008835F3">
      <w:pPr>
        <w:rPr>
          <w:szCs w:val="28"/>
        </w:rPr>
      </w:pPr>
    </w:p>
    <w:p w:rsidR="003A6EFD" w:rsidRPr="001C2B8E" w:rsidRDefault="003A6EFD" w:rsidP="003A6EFD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>З</w:t>
      </w:r>
      <w:r w:rsidRPr="001C2B8E">
        <w:rPr>
          <w:szCs w:val="28"/>
        </w:rPr>
        <w:t>АТВЕРДЖЕНО</w:t>
      </w:r>
    </w:p>
    <w:p w:rsidR="003A6EFD" w:rsidRPr="00BA306F" w:rsidRDefault="003A6EFD" w:rsidP="003A6EFD">
      <w:pPr>
        <w:tabs>
          <w:tab w:val="left" w:pos="5670"/>
        </w:tabs>
        <w:ind w:left="5670" w:right="-1"/>
        <w:rPr>
          <w:sz w:val="24"/>
        </w:rPr>
      </w:pPr>
    </w:p>
    <w:p w:rsidR="003A6EFD" w:rsidRPr="001C2B8E" w:rsidRDefault="003A6EFD" w:rsidP="003A6EFD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3A6EFD" w:rsidRPr="001C2B8E" w:rsidRDefault="003A6EFD" w:rsidP="003A6EFD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2B149A" w:rsidRPr="004470F5" w:rsidRDefault="002B149A" w:rsidP="002B149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01.05.2024  </w:t>
      </w:r>
      <w:r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436</w:t>
      </w:r>
    </w:p>
    <w:p w:rsidR="003A6EFD" w:rsidRPr="00374CFE" w:rsidRDefault="003A6EFD" w:rsidP="003A6EFD">
      <w:pPr>
        <w:ind w:right="-1"/>
        <w:jc w:val="center"/>
        <w:rPr>
          <w:szCs w:val="28"/>
        </w:rPr>
      </w:pPr>
    </w:p>
    <w:p w:rsidR="003A6EFD" w:rsidRPr="00374CFE" w:rsidRDefault="003A6EFD" w:rsidP="003A6EFD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3A6EFD" w:rsidRPr="00374CFE" w:rsidRDefault="003A6EFD" w:rsidP="003A6EFD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3A6EFD" w:rsidRPr="00C36E8D" w:rsidRDefault="003A6EFD" w:rsidP="003A6EFD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3A6EFD" w:rsidRPr="00C36E8D" w:rsidTr="007D6B6A">
        <w:tc>
          <w:tcPr>
            <w:tcW w:w="274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3A6EFD" w:rsidRPr="00C36E8D" w:rsidRDefault="003A6EFD" w:rsidP="007D6B6A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3A6EFD" w:rsidRPr="006D0263" w:rsidRDefault="003A6EFD" w:rsidP="007D6B6A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3A6EFD" w:rsidRPr="00C36E8D" w:rsidRDefault="003A6EFD" w:rsidP="007D6B6A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3A6EF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3A6EFD" w:rsidRPr="00C36E8D" w:rsidTr="007D6B6A">
        <w:tc>
          <w:tcPr>
            <w:tcW w:w="274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3A6EFD" w:rsidRPr="00B96D1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3A6EFD" w:rsidRPr="00B96D1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бульвар </w:t>
            </w:r>
            <w:r w:rsidR="00CA58F5">
              <w:rPr>
                <w:bCs/>
                <w:sz w:val="22"/>
              </w:rPr>
              <w:t>***</w:t>
            </w:r>
            <w:r w:rsidRPr="00B96D1D">
              <w:rPr>
                <w:bCs/>
                <w:sz w:val="22"/>
              </w:rPr>
              <w:t xml:space="preserve">, </w:t>
            </w:r>
          </w:p>
          <w:p w:rsidR="003A6EF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CA58F5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A6EFD" w:rsidRPr="00B96D1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CA58F5">
              <w:rPr>
                <w:bCs/>
                <w:sz w:val="22"/>
              </w:rPr>
              <w:t>***</w:t>
            </w:r>
          </w:p>
          <w:p w:rsidR="003A6EFD" w:rsidRPr="00C36E8D" w:rsidRDefault="003A6EFD" w:rsidP="007D6B6A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bCs/>
                <w:sz w:val="22"/>
              </w:rPr>
              <w:t>48,7</w:t>
            </w:r>
          </w:p>
        </w:tc>
        <w:tc>
          <w:tcPr>
            <w:tcW w:w="437" w:type="pct"/>
          </w:tcPr>
          <w:p w:rsidR="003A6EFD" w:rsidRPr="00C36E8D" w:rsidRDefault="003A6EFD" w:rsidP="007D6B6A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505" w:type="pct"/>
          </w:tcPr>
          <w:p w:rsidR="003A6EFD" w:rsidRPr="00C36E8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3,19</w:t>
            </w:r>
          </w:p>
        </w:tc>
        <w:tc>
          <w:tcPr>
            <w:tcW w:w="1018" w:type="pct"/>
          </w:tcPr>
          <w:p w:rsidR="003A6EF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Ковальов </w:t>
            </w:r>
          </w:p>
          <w:p w:rsidR="003A6EFD" w:rsidRPr="00C36E8D" w:rsidRDefault="003A6EFD" w:rsidP="003A6EFD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bCs/>
                <w:sz w:val="22"/>
              </w:rPr>
              <w:t>Сергій Васильович</w:t>
            </w:r>
          </w:p>
        </w:tc>
      </w:tr>
      <w:tr w:rsidR="003A6EFD" w:rsidRPr="00C36E8D" w:rsidTr="007D6B6A">
        <w:tc>
          <w:tcPr>
            <w:tcW w:w="274" w:type="pct"/>
          </w:tcPr>
          <w:p w:rsidR="003A6EF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3A6EFD" w:rsidRPr="00B96D1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3A6EFD" w:rsidRPr="00B96D1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CA58F5">
              <w:rPr>
                <w:bCs/>
                <w:sz w:val="22"/>
              </w:rPr>
              <w:t>***</w:t>
            </w:r>
            <w:r w:rsidRPr="00B96D1D">
              <w:rPr>
                <w:bCs/>
                <w:sz w:val="22"/>
              </w:rPr>
              <w:t xml:space="preserve">, </w:t>
            </w:r>
          </w:p>
          <w:p w:rsidR="003A6EF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CA58F5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A6EFD" w:rsidRPr="00B96D1D" w:rsidRDefault="003A6EFD" w:rsidP="00CA58F5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CA58F5">
              <w:rPr>
                <w:bCs/>
                <w:sz w:val="22"/>
              </w:rPr>
              <w:t>***</w:t>
            </w:r>
          </w:p>
        </w:tc>
        <w:tc>
          <w:tcPr>
            <w:tcW w:w="437" w:type="pct"/>
          </w:tcPr>
          <w:p w:rsidR="003A6EFD" w:rsidRDefault="003A6EFD" w:rsidP="007D6B6A">
            <w:pPr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63,8</w:t>
            </w:r>
          </w:p>
        </w:tc>
        <w:tc>
          <w:tcPr>
            <w:tcW w:w="437" w:type="pct"/>
          </w:tcPr>
          <w:p w:rsidR="003A6EFD" w:rsidRDefault="003A6EFD" w:rsidP="007D6B6A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09" w:type="pct"/>
          </w:tcPr>
          <w:p w:rsidR="003A6EF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509" w:type="pct"/>
          </w:tcPr>
          <w:p w:rsidR="003A6EF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11,8</w:t>
            </w:r>
          </w:p>
        </w:tc>
        <w:tc>
          <w:tcPr>
            <w:tcW w:w="505" w:type="pct"/>
          </w:tcPr>
          <w:p w:rsidR="003A6EFD" w:rsidRDefault="003A6EFD" w:rsidP="007D6B6A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</w:t>
            </w:r>
          </w:p>
        </w:tc>
        <w:tc>
          <w:tcPr>
            <w:tcW w:w="1018" w:type="pct"/>
          </w:tcPr>
          <w:p w:rsidR="003A6EF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Рябець</w:t>
            </w:r>
          </w:p>
          <w:p w:rsidR="003A6EFD" w:rsidRDefault="003A6EFD" w:rsidP="003A6E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Валерій Олександрович</w:t>
            </w:r>
          </w:p>
        </w:tc>
      </w:tr>
    </w:tbl>
    <w:p w:rsidR="003A6EFD" w:rsidRDefault="003A6EFD" w:rsidP="003A6EFD">
      <w:pPr>
        <w:ind w:right="-1"/>
        <w:jc w:val="center"/>
        <w:rPr>
          <w:sz w:val="24"/>
        </w:rPr>
      </w:pPr>
    </w:p>
    <w:p w:rsidR="003A6EFD" w:rsidRPr="001C2B8E" w:rsidRDefault="003A6EFD" w:rsidP="003A6EFD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</w:t>
      </w:r>
    </w:p>
    <w:p w:rsidR="003A6EFD" w:rsidRDefault="003A6EFD" w:rsidP="003A6EFD">
      <w:pPr>
        <w:ind w:right="-1"/>
        <w:rPr>
          <w:sz w:val="24"/>
        </w:rPr>
      </w:pPr>
    </w:p>
    <w:p w:rsidR="003A6EFD" w:rsidRDefault="003A6EFD" w:rsidP="003A6EFD">
      <w:pPr>
        <w:rPr>
          <w:sz w:val="24"/>
        </w:rPr>
      </w:pPr>
    </w:p>
    <w:p w:rsidR="003A6EFD" w:rsidRPr="00C36E8D" w:rsidRDefault="003A6EFD" w:rsidP="003A6EFD">
      <w:pPr>
        <w:rPr>
          <w:sz w:val="24"/>
        </w:rPr>
      </w:pPr>
    </w:p>
    <w:p w:rsidR="003A6EFD" w:rsidRDefault="003A6EFD" w:rsidP="003A6EFD">
      <w:pPr>
        <w:rPr>
          <w:szCs w:val="28"/>
        </w:rPr>
      </w:pPr>
    </w:p>
    <w:p w:rsidR="003A6EFD" w:rsidRDefault="003A6EFD" w:rsidP="003A6EFD"/>
    <w:p w:rsidR="003A6EFD" w:rsidRDefault="003A6EFD" w:rsidP="003A6EFD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3A6EFD" w:rsidRDefault="003A6EFD" w:rsidP="003A6EFD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3A6EFD" w:rsidRPr="00BB67DB" w:rsidRDefault="003A6EFD" w:rsidP="003A6EFD">
      <w:pPr>
        <w:rPr>
          <w:szCs w:val="28"/>
        </w:rPr>
      </w:pPr>
    </w:p>
    <w:p w:rsidR="003A6EFD" w:rsidRDefault="003A6EFD" w:rsidP="003A6EFD"/>
    <w:p w:rsidR="003A6EFD" w:rsidRDefault="003A6EFD" w:rsidP="003A6EFD"/>
    <w:p w:rsidR="003A6EFD" w:rsidRDefault="003A6EFD" w:rsidP="003A6EFD"/>
    <w:p w:rsidR="00FD52C2" w:rsidRPr="00D558AC" w:rsidRDefault="00FD52C2" w:rsidP="00FD52C2">
      <w:pPr>
        <w:rPr>
          <w:sz w:val="20"/>
          <w:szCs w:val="20"/>
        </w:rPr>
      </w:pPr>
      <w:r w:rsidRPr="00D558AC">
        <w:rPr>
          <w:sz w:val="20"/>
          <w:szCs w:val="20"/>
        </w:rPr>
        <w:t>***  - конфіденційна інформація</w:t>
      </w:r>
    </w:p>
    <w:p w:rsidR="008835F3" w:rsidRDefault="008835F3" w:rsidP="008835F3">
      <w:pPr>
        <w:tabs>
          <w:tab w:val="left" w:pos="5670"/>
        </w:tabs>
        <w:ind w:left="5670" w:right="-1"/>
        <w:rPr>
          <w:szCs w:val="28"/>
        </w:rPr>
      </w:pPr>
    </w:p>
    <w:sectPr w:rsidR="008835F3" w:rsidSect="00EB2CC3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8835F3"/>
    <w:rsid w:val="000831E3"/>
    <w:rsid w:val="00160B39"/>
    <w:rsid w:val="00173645"/>
    <w:rsid w:val="001F260C"/>
    <w:rsid w:val="00235455"/>
    <w:rsid w:val="002B149A"/>
    <w:rsid w:val="003A6EFD"/>
    <w:rsid w:val="003F5CD1"/>
    <w:rsid w:val="0047183C"/>
    <w:rsid w:val="004C74F0"/>
    <w:rsid w:val="004D4FE3"/>
    <w:rsid w:val="005A0C06"/>
    <w:rsid w:val="0078652C"/>
    <w:rsid w:val="007A7982"/>
    <w:rsid w:val="008056E4"/>
    <w:rsid w:val="008835F3"/>
    <w:rsid w:val="009A2AD2"/>
    <w:rsid w:val="009D25D0"/>
    <w:rsid w:val="00A92570"/>
    <w:rsid w:val="00AF2A27"/>
    <w:rsid w:val="00B046D8"/>
    <w:rsid w:val="00B26C0C"/>
    <w:rsid w:val="00BD488A"/>
    <w:rsid w:val="00BE3702"/>
    <w:rsid w:val="00CA58F5"/>
    <w:rsid w:val="00D00744"/>
    <w:rsid w:val="00D558AC"/>
    <w:rsid w:val="00F20BF5"/>
    <w:rsid w:val="00F83127"/>
    <w:rsid w:val="00FA2484"/>
    <w:rsid w:val="00FD247E"/>
    <w:rsid w:val="00FD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8835F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835F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8835F3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8835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8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5F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19</cp:revision>
  <cp:lastPrinted>2024-04-25T12:06:00Z</cp:lastPrinted>
  <dcterms:created xsi:type="dcterms:W3CDTF">2024-04-24T13:37:00Z</dcterms:created>
  <dcterms:modified xsi:type="dcterms:W3CDTF">2024-05-02T08:39:00Z</dcterms:modified>
</cp:coreProperties>
</file>